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F3D6F" w14:textId="77777777" w:rsidR="00C44320" w:rsidRPr="00CE48EC" w:rsidRDefault="00C44320" w:rsidP="00C44320">
      <w:pPr>
        <w:ind w:firstLine="6379"/>
        <w:rPr>
          <w:szCs w:val="24"/>
          <w:lang w:eastAsia="lt-LT"/>
        </w:rPr>
      </w:pPr>
      <w:r w:rsidRPr="00CE48EC">
        <w:rPr>
          <w:szCs w:val="24"/>
          <w:lang w:eastAsia="lt-LT"/>
        </w:rPr>
        <w:t xml:space="preserve">Taršos leidimų išdavimo, pakeitimo </w:t>
      </w:r>
    </w:p>
    <w:p w14:paraId="2014A384" w14:textId="77777777" w:rsidR="00C44320" w:rsidRPr="00CE48EC" w:rsidRDefault="00C44320" w:rsidP="00C44320">
      <w:pPr>
        <w:ind w:firstLine="6379"/>
        <w:rPr>
          <w:szCs w:val="24"/>
          <w:lang w:eastAsia="lt-LT"/>
        </w:rPr>
      </w:pPr>
      <w:r w:rsidRPr="00CE48EC">
        <w:rPr>
          <w:szCs w:val="24"/>
          <w:lang w:eastAsia="lt-LT"/>
        </w:rPr>
        <w:t xml:space="preserve">ir galiojimo panaikinimo taisyklių </w:t>
      </w:r>
    </w:p>
    <w:p w14:paraId="52D1D0C6" w14:textId="77777777" w:rsidR="00C44320" w:rsidRPr="00CE48EC" w:rsidRDefault="00C44320" w:rsidP="00C44320">
      <w:pPr>
        <w:ind w:firstLine="6379"/>
        <w:rPr>
          <w:b/>
          <w:i/>
          <w:szCs w:val="24"/>
          <w:lang w:eastAsia="lt-LT"/>
        </w:rPr>
      </w:pPr>
      <w:r w:rsidRPr="00CE48EC">
        <w:rPr>
          <w:szCs w:val="24"/>
          <w:lang w:eastAsia="lt-LT"/>
        </w:rPr>
        <w:t>2 priedas</w:t>
      </w:r>
      <w:r w:rsidRPr="00CE48EC">
        <w:rPr>
          <w:b/>
          <w:i/>
          <w:szCs w:val="24"/>
          <w:lang w:eastAsia="lt-LT"/>
        </w:rPr>
        <w:t xml:space="preserve"> </w:t>
      </w:r>
    </w:p>
    <w:p w14:paraId="56432341" w14:textId="77777777" w:rsidR="00C44320" w:rsidRPr="00CE48EC" w:rsidRDefault="00C44320" w:rsidP="00C44320">
      <w:pPr>
        <w:tabs>
          <w:tab w:val="left" w:pos="6408"/>
        </w:tabs>
        <w:ind w:firstLine="6379"/>
        <w:rPr>
          <w:b/>
          <w:i/>
          <w:szCs w:val="24"/>
          <w:lang w:eastAsia="lt-LT"/>
        </w:rPr>
      </w:pPr>
    </w:p>
    <w:p w14:paraId="68AC60F5" w14:textId="77777777" w:rsidR="00C44320" w:rsidRPr="00CE48EC" w:rsidRDefault="00C44320" w:rsidP="00C44320">
      <w:pPr>
        <w:rPr>
          <w:szCs w:val="24"/>
          <w:lang w:eastAsia="lt-LT"/>
        </w:rPr>
      </w:pPr>
    </w:p>
    <w:p w14:paraId="381089DF" w14:textId="77777777" w:rsidR="00C44320" w:rsidRPr="00CE48EC" w:rsidRDefault="00C44320" w:rsidP="00C44320">
      <w:pPr>
        <w:jc w:val="center"/>
        <w:rPr>
          <w:b/>
          <w:szCs w:val="24"/>
          <w:lang w:eastAsia="lt-LT"/>
        </w:rPr>
      </w:pPr>
      <w:r w:rsidRPr="00CE48EC">
        <w:rPr>
          <w:b/>
          <w:szCs w:val="24"/>
          <w:lang w:eastAsia="lt-LT"/>
        </w:rPr>
        <w:t xml:space="preserve">PARAIŠKA </w:t>
      </w:r>
    </w:p>
    <w:p w14:paraId="6D85F4F1" w14:textId="128927DB" w:rsidR="00C44320" w:rsidRPr="00CE48EC" w:rsidRDefault="00C44320" w:rsidP="00C44320">
      <w:pPr>
        <w:jc w:val="center"/>
        <w:rPr>
          <w:b/>
          <w:szCs w:val="24"/>
          <w:lang w:eastAsia="lt-LT"/>
        </w:rPr>
      </w:pPr>
      <w:r w:rsidRPr="00CE48EC">
        <w:rPr>
          <w:b/>
          <w:szCs w:val="24"/>
          <w:lang w:eastAsia="lt-LT"/>
        </w:rPr>
        <w:t xml:space="preserve">GAUTI TARŠOS LEIDIMĄ </w:t>
      </w:r>
    </w:p>
    <w:p w14:paraId="4712C5F3" w14:textId="77777777" w:rsidR="00C44320" w:rsidRPr="00CE48EC" w:rsidRDefault="00C44320" w:rsidP="00C44320">
      <w:pPr>
        <w:rPr>
          <w:szCs w:val="24"/>
          <w:lang w:eastAsia="lt-LT"/>
        </w:rPr>
      </w:pPr>
    </w:p>
    <w:p w14:paraId="3640D39E" w14:textId="77777777" w:rsidR="00C44320" w:rsidRPr="00CE48EC" w:rsidRDefault="00C44320" w:rsidP="00C44320">
      <w:pPr>
        <w:rPr>
          <w:szCs w:val="24"/>
          <w:lang w:eastAsia="lt-LT"/>
        </w:rPr>
      </w:pPr>
    </w:p>
    <w:p w14:paraId="70033427" w14:textId="77777777" w:rsidR="00C44320" w:rsidRPr="00CE48EC" w:rsidRDefault="00C44320" w:rsidP="00C44320">
      <w:pPr>
        <w:rPr>
          <w:szCs w:val="24"/>
          <w:lang w:eastAsia="lt-LT"/>
        </w:rPr>
      </w:pPr>
      <w:r w:rsidRPr="00CE48EC">
        <w:rPr>
          <w:szCs w:val="24"/>
          <w:lang w:eastAsia="lt-LT"/>
        </w:rPr>
        <w:t>[ 3] [0 ] [6 ] [9 ] [7 ] [ 4] [ 9] [ 8] [1 ]</w:t>
      </w:r>
    </w:p>
    <w:p w14:paraId="45F4C19D" w14:textId="77777777" w:rsidR="00C44320" w:rsidRPr="00CE48EC" w:rsidRDefault="00C44320" w:rsidP="00C44320">
      <w:pPr>
        <w:rPr>
          <w:szCs w:val="24"/>
          <w:lang w:eastAsia="lt-LT"/>
        </w:rPr>
      </w:pPr>
    </w:p>
    <w:p w14:paraId="59B49134" w14:textId="77777777" w:rsidR="00C44320" w:rsidRPr="00CE48EC" w:rsidRDefault="00C44320" w:rsidP="00C44320">
      <w:pPr>
        <w:rPr>
          <w:szCs w:val="24"/>
          <w:lang w:eastAsia="lt-LT"/>
        </w:rPr>
      </w:pPr>
    </w:p>
    <w:p w14:paraId="7F336AAD" w14:textId="77777777" w:rsidR="00C44320" w:rsidRPr="00CE48EC" w:rsidRDefault="00C44320" w:rsidP="00C44320">
      <w:pPr>
        <w:rPr>
          <w:szCs w:val="24"/>
          <w:lang w:eastAsia="lt-LT"/>
        </w:rPr>
      </w:pPr>
      <w:r w:rsidRPr="00CE48EC">
        <w:rPr>
          <w:szCs w:val="24"/>
          <w:lang w:eastAsia="lt-LT"/>
        </w:rPr>
        <w:t>(Juridinio (-</w:t>
      </w:r>
      <w:proofErr w:type="spellStart"/>
      <w:r w:rsidRPr="00CE48EC">
        <w:rPr>
          <w:szCs w:val="24"/>
          <w:lang w:eastAsia="lt-LT"/>
        </w:rPr>
        <w:t>ių</w:t>
      </w:r>
      <w:proofErr w:type="spellEnd"/>
      <w:r w:rsidRPr="00CE48EC">
        <w:rPr>
          <w:szCs w:val="24"/>
          <w:lang w:eastAsia="lt-LT"/>
        </w:rPr>
        <w:t xml:space="preserve"> asmens (-ų) kodas (-ai))</w:t>
      </w:r>
    </w:p>
    <w:p w14:paraId="7290798A" w14:textId="77777777" w:rsidR="00C44320" w:rsidRPr="00CE48EC" w:rsidRDefault="00C44320" w:rsidP="00C44320">
      <w:pPr>
        <w:jc w:val="center"/>
        <w:rPr>
          <w:szCs w:val="24"/>
          <w:lang w:eastAsia="lt-LT"/>
        </w:rPr>
      </w:pPr>
      <w:r w:rsidRPr="00CE48EC">
        <w:rPr>
          <w:szCs w:val="24"/>
          <w:lang w:eastAsia="lt-LT"/>
        </w:rPr>
        <w:t>MB AVAMETALS</w:t>
      </w:r>
    </w:p>
    <w:p w14:paraId="2B93855E" w14:textId="22E26FC8" w:rsidR="00C44320" w:rsidRPr="00CE48EC" w:rsidRDefault="007C7547" w:rsidP="00C44320">
      <w:pPr>
        <w:pBdr>
          <w:bottom w:val="single" w:sz="12" w:space="1" w:color="auto"/>
        </w:pBdr>
        <w:jc w:val="center"/>
        <w:rPr>
          <w:szCs w:val="24"/>
          <w:lang w:eastAsia="lt-LT"/>
        </w:rPr>
      </w:pPr>
      <w:r w:rsidRPr="007C7547">
        <w:rPr>
          <w:szCs w:val="24"/>
          <w:lang w:eastAsia="lt-LT"/>
        </w:rPr>
        <w:t>Studentų g. 45, R1, LT-08107 Vilnius</w:t>
      </w:r>
      <w:r>
        <w:rPr>
          <w:szCs w:val="24"/>
          <w:lang w:eastAsia="lt-LT"/>
        </w:rPr>
        <w:t xml:space="preserve"> </w:t>
      </w:r>
      <w:r w:rsidR="00C44320" w:rsidRPr="00CE48EC">
        <w:rPr>
          <w:szCs w:val="24"/>
          <w:lang w:eastAsia="lt-LT"/>
        </w:rPr>
        <w:t xml:space="preserve">+370 </w:t>
      </w:r>
      <w:r>
        <w:rPr>
          <w:szCs w:val="24"/>
          <w:lang w:eastAsia="lt-LT"/>
        </w:rPr>
        <w:t>65568281</w:t>
      </w:r>
      <w:r w:rsidR="00C44320" w:rsidRPr="00CE48EC">
        <w:rPr>
          <w:szCs w:val="24"/>
          <w:lang w:eastAsia="lt-LT"/>
        </w:rPr>
        <w:t xml:space="preserve">, el. p. </w:t>
      </w:r>
      <w:hyperlink r:id="rId8" w:history="1">
        <w:r w:rsidR="00C44320" w:rsidRPr="00CE48EC">
          <w:rPr>
            <w:rStyle w:val="Hipersaitas"/>
            <w:szCs w:val="24"/>
            <w:lang w:eastAsia="lt-LT"/>
          </w:rPr>
          <w:t>arturgilys@gmail.com</w:t>
        </w:r>
      </w:hyperlink>
    </w:p>
    <w:p w14:paraId="55701FB8" w14:textId="77777777" w:rsidR="00C44320" w:rsidRPr="00CE48EC" w:rsidRDefault="00C44320" w:rsidP="00C44320">
      <w:pPr>
        <w:jc w:val="center"/>
        <w:rPr>
          <w:szCs w:val="24"/>
          <w:lang w:eastAsia="lt-LT"/>
        </w:rPr>
      </w:pPr>
      <w:r w:rsidRPr="00CE48EC">
        <w:rPr>
          <w:szCs w:val="24"/>
          <w:lang w:eastAsia="lt-LT"/>
        </w:rPr>
        <w:t>(Ūkinės veiklos vykdytojo (-ų), teikiančio (-</w:t>
      </w:r>
      <w:proofErr w:type="spellStart"/>
      <w:r w:rsidRPr="00CE48EC">
        <w:rPr>
          <w:szCs w:val="24"/>
          <w:lang w:eastAsia="lt-LT"/>
        </w:rPr>
        <w:t>ių</w:t>
      </w:r>
      <w:proofErr w:type="spellEnd"/>
      <w:r w:rsidRPr="00CE48EC">
        <w:rPr>
          <w:szCs w:val="24"/>
          <w:lang w:eastAsia="lt-LT"/>
        </w:rPr>
        <w:t>) paraišką, pavadinimas (-ai), buveinės adresas (-ai), tel. Nr., el. paštas (-ai))</w:t>
      </w:r>
    </w:p>
    <w:p w14:paraId="497DB501" w14:textId="77777777" w:rsidR="00C44320" w:rsidRPr="00CE48EC" w:rsidRDefault="00C44320" w:rsidP="00C44320">
      <w:pPr>
        <w:rPr>
          <w:szCs w:val="24"/>
          <w:lang w:eastAsia="lt-LT"/>
        </w:rPr>
      </w:pPr>
    </w:p>
    <w:p w14:paraId="7695B510" w14:textId="63E70E7E" w:rsidR="00C44320" w:rsidRPr="00CE48EC" w:rsidRDefault="00C44320" w:rsidP="00C44320">
      <w:pPr>
        <w:pBdr>
          <w:bottom w:val="single" w:sz="12" w:space="1" w:color="auto"/>
        </w:pBdr>
        <w:jc w:val="center"/>
        <w:rPr>
          <w:szCs w:val="24"/>
          <w:lang w:eastAsia="lt-LT"/>
        </w:rPr>
      </w:pPr>
      <w:r w:rsidRPr="00CE48EC">
        <w:rPr>
          <w:szCs w:val="24"/>
          <w:lang w:eastAsia="lt-LT"/>
        </w:rPr>
        <w:t>MB AVAM</w:t>
      </w:r>
      <w:r w:rsidR="00BB2879" w:rsidRPr="00CE48EC">
        <w:rPr>
          <w:szCs w:val="24"/>
          <w:lang w:eastAsia="lt-LT"/>
        </w:rPr>
        <w:t>ETALS</w:t>
      </w:r>
      <w:r w:rsidRPr="00CE48EC">
        <w:rPr>
          <w:szCs w:val="24"/>
          <w:lang w:eastAsia="lt-LT"/>
        </w:rPr>
        <w:t xml:space="preserve"> atliekų tvarkymo </w:t>
      </w:r>
      <w:r w:rsidR="00BB2879" w:rsidRPr="00CE48EC">
        <w:rPr>
          <w:szCs w:val="24"/>
          <w:lang w:eastAsia="lt-LT"/>
        </w:rPr>
        <w:t>sandėlis</w:t>
      </w:r>
      <w:r w:rsidRPr="00CE48EC">
        <w:rPr>
          <w:szCs w:val="24"/>
          <w:lang w:eastAsia="lt-LT"/>
        </w:rPr>
        <w:t>, Buivydiškių g.</w:t>
      </w:r>
      <w:r w:rsidR="007C7547">
        <w:rPr>
          <w:szCs w:val="24"/>
          <w:lang w:eastAsia="lt-LT"/>
        </w:rPr>
        <w:t xml:space="preserve"> </w:t>
      </w:r>
      <w:r w:rsidRPr="00CE48EC">
        <w:rPr>
          <w:szCs w:val="24"/>
          <w:lang w:eastAsia="lt-LT"/>
        </w:rPr>
        <w:t xml:space="preserve">22, LT- 07195 Vilnius </w:t>
      </w:r>
    </w:p>
    <w:p w14:paraId="68500E83" w14:textId="77777777" w:rsidR="00C44320" w:rsidRPr="00CE48EC" w:rsidRDefault="00C44320" w:rsidP="00C44320">
      <w:pPr>
        <w:jc w:val="center"/>
        <w:rPr>
          <w:szCs w:val="24"/>
          <w:lang w:eastAsia="lt-LT"/>
        </w:rPr>
      </w:pPr>
      <w:r w:rsidRPr="00CE48EC">
        <w:rPr>
          <w:szCs w:val="24"/>
          <w:lang w:eastAsia="lt-LT"/>
        </w:rPr>
        <w:t>(ūkinės veiklos objekto pavadinimas, adresas)</w:t>
      </w:r>
    </w:p>
    <w:p w14:paraId="6249A06A" w14:textId="77777777" w:rsidR="00C44320" w:rsidRPr="00CE48EC" w:rsidRDefault="00C44320" w:rsidP="00C44320">
      <w:pPr>
        <w:jc w:val="center"/>
        <w:rPr>
          <w:szCs w:val="24"/>
          <w:lang w:eastAsia="lt-LT"/>
        </w:rPr>
      </w:pPr>
    </w:p>
    <w:p w14:paraId="3D9BE0C5" w14:textId="77777777" w:rsidR="00C44320" w:rsidRPr="00CE48EC" w:rsidRDefault="00C44320" w:rsidP="00C44320">
      <w:pPr>
        <w:pBdr>
          <w:bottom w:val="single" w:sz="12" w:space="1" w:color="auto"/>
        </w:pBdr>
        <w:rPr>
          <w:szCs w:val="24"/>
          <w:lang w:eastAsia="lt-LT"/>
        </w:rPr>
      </w:pPr>
      <w:r w:rsidRPr="00CE48EC">
        <w:rPr>
          <w:szCs w:val="24"/>
          <w:lang w:eastAsia="lt-LT"/>
        </w:rPr>
        <w:t>3.1. apdorojamos atliekos (naudojamos ar šalinamos, įskaitant laikymą ir paruošimą naudoti ir šalinti), išskyrus atvejus, kai vadovaujantis Taršos integruotos prevencijos ir kontrolės leidimų išdavimo, pakeitimo ir panaikinimo taisyklių, patvirtintų Lietuvos Respublikos aplinkos ministro 2013 m. liepos 15 d. įsakymu Nr. D1-528 „Dėl Taršos integruotos prevencijos ir kontrolės leidimų išdavimo, pakeitimo ir galiojimo panaikinimo taisyklių patvirtinimo“, 1 priedu tokiai veiklai reikalingas Taršos integruotos prevencijos ir kontrolės leidimas;</w:t>
      </w:r>
    </w:p>
    <w:p w14:paraId="200AAC60" w14:textId="77777777" w:rsidR="00C44320" w:rsidRPr="00CE48EC" w:rsidRDefault="00C44320" w:rsidP="00C44320">
      <w:pPr>
        <w:jc w:val="center"/>
        <w:rPr>
          <w:szCs w:val="24"/>
          <w:lang w:eastAsia="lt-LT"/>
        </w:rPr>
      </w:pPr>
      <w:r w:rsidRPr="00CE48EC">
        <w:rPr>
          <w:szCs w:val="24"/>
          <w:lang w:eastAsia="lt-LT"/>
        </w:rPr>
        <w:t>(kokius kriterijus pagal Taisyklių 1 priedą atitinka įrenginys)</w:t>
      </w:r>
    </w:p>
    <w:p w14:paraId="234FC428" w14:textId="77777777" w:rsidR="007C7547" w:rsidRDefault="007C7547" w:rsidP="00C44320">
      <w:pPr>
        <w:pBdr>
          <w:bottom w:val="single" w:sz="12" w:space="1" w:color="auto"/>
        </w:pBdr>
        <w:jc w:val="center"/>
        <w:rPr>
          <w:szCs w:val="24"/>
          <w:lang w:eastAsia="lt-LT"/>
        </w:rPr>
      </w:pPr>
    </w:p>
    <w:p w14:paraId="5483AB4D" w14:textId="3223D283" w:rsidR="00C44320" w:rsidRPr="00CE48EC" w:rsidRDefault="00C44320" w:rsidP="00C44320">
      <w:pPr>
        <w:pBdr>
          <w:bottom w:val="single" w:sz="12" w:space="1" w:color="auto"/>
        </w:pBdr>
        <w:jc w:val="center"/>
        <w:rPr>
          <w:szCs w:val="24"/>
          <w:lang w:val="en-US" w:eastAsia="lt-LT"/>
        </w:rPr>
      </w:pPr>
      <w:r w:rsidRPr="00CE48EC">
        <w:rPr>
          <w:szCs w:val="24"/>
          <w:lang w:eastAsia="lt-LT"/>
        </w:rPr>
        <w:t xml:space="preserve">Direktorius Artūras Gilys, tel. +370 655 68281, el. p., </w:t>
      </w:r>
      <w:proofErr w:type="spellStart"/>
      <w:r w:rsidRPr="00CE48EC">
        <w:rPr>
          <w:szCs w:val="24"/>
          <w:lang w:eastAsia="lt-LT"/>
        </w:rPr>
        <w:t>arturgilys</w:t>
      </w:r>
      <w:proofErr w:type="spellEnd"/>
      <w:r w:rsidRPr="00CE48EC">
        <w:rPr>
          <w:szCs w:val="24"/>
          <w:lang w:val="en-US" w:eastAsia="lt-LT"/>
        </w:rPr>
        <w:t>@gmail.com</w:t>
      </w:r>
    </w:p>
    <w:p w14:paraId="5A4F8D4D" w14:textId="77777777" w:rsidR="00C44320" w:rsidRPr="00CE48EC" w:rsidRDefault="00C44320" w:rsidP="00C44320">
      <w:pPr>
        <w:jc w:val="center"/>
        <w:rPr>
          <w:szCs w:val="24"/>
          <w:lang w:eastAsia="lt-LT"/>
        </w:rPr>
      </w:pPr>
      <w:r w:rsidRPr="00CE48EC">
        <w:rPr>
          <w:szCs w:val="24"/>
          <w:lang w:eastAsia="lt-LT"/>
        </w:rPr>
        <w:t>(kontaktinio (-</w:t>
      </w:r>
      <w:proofErr w:type="spellStart"/>
      <w:r w:rsidRPr="00CE48EC">
        <w:rPr>
          <w:szCs w:val="24"/>
          <w:lang w:eastAsia="lt-LT"/>
        </w:rPr>
        <w:t>ių</w:t>
      </w:r>
      <w:proofErr w:type="spellEnd"/>
      <w:r w:rsidRPr="00CE48EC">
        <w:rPr>
          <w:szCs w:val="24"/>
          <w:lang w:eastAsia="lt-LT"/>
        </w:rPr>
        <w:t>) asmens (-ų) duomenys, tel. Nr., el. paštas (-ai))</w:t>
      </w:r>
    </w:p>
    <w:p w14:paraId="38ECA521" w14:textId="77777777" w:rsidR="00C44320" w:rsidRPr="00CE48EC" w:rsidRDefault="00C44320" w:rsidP="00C44320">
      <w:pPr>
        <w:jc w:val="center"/>
        <w:rPr>
          <w:szCs w:val="24"/>
          <w:lang w:eastAsia="lt-LT"/>
        </w:rPr>
      </w:pPr>
    </w:p>
    <w:p w14:paraId="6987BAE1" w14:textId="50C0F1C6" w:rsidR="00C44320" w:rsidRPr="00CE48EC" w:rsidRDefault="00C44320" w:rsidP="00C44320">
      <w:pPr>
        <w:rPr>
          <w:szCs w:val="24"/>
          <w:u w:val="single"/>
          <w:lang w:eastAsia="lt-LT"/>
        </w:rPr>
      </w:pPr>
      <w:r w:rsidRPr="00CE48EC">
        <w:rPr>
          <w:szCs w:val="24"/>
          <w:u w:val="single"/>
          <w:lang w:eastAsia="lt-LT"/>
        </w:rPr>
        <w:t>___</w:t>
      </w:r>
      <w:r w:rsidR="00BB2879" w:rsidRPr="00CE48EC">
        <w:rPr>
          <w:szCs w:val="24"/>
          <w:u w:val="single"/>
          <w:lang w:eastAsia="lt-LT"/>
        </w:rPr>
        <w:t>2025-</w:t>
      </w:r>
      <w:r w:rsidR="00012953">
        <w:rPr>
          <w:szCs w:val="24"/>
          <w:u w:val="single"/>
          <w:lang w:eastAsia="lt-LT"/>
        </w:rPr>
        <w:t>10-24</w:t>
      </w:r>
      <w:r w:rsidRPr="00CE48EC">
        <w:rPr>
          <w:szCs w:val="24"/>
          <w:u w:val="single"/>
          <w:lang w:eastAsia="lt-LT"/>
        </w:rPr>
        <w:t>_________________</w:t>
      </w:r>
    </w:p>
    <w:p w14:paraId="1719260E" w14:textId="77777777" w:rsidR="00C44320" w:rsidRPr="00CE48EC" w:rsidRDefault="00C44320" w:rsidP="00C44320">
      <w:pPr>
        <w:jc w:val="both"/>
        <w:rPr>
          <w:szCs w:val="24"/>
        </w:rPr>
      </w:pPr>
      <w:r w:rsidRPr="00CE48EC">
        <w:rPr>
          <w:szCs w:val="24"/>
          <w:lang w:eastAsia="lt-LT"/>
        </w:rPr>
        <w:t>(paraiškos užpildymo data)</w:t>
      </w:r>
    </w:p>
    <w:p w14:paraId="3AD5922C" w14:textId="77777777" w:rsidR="00C44320" w:rsidRPr="00CE48EC" w:rsidRDefault="00C44320" w:rsidP="00C44320">
      <w:pPr>
        <w:jc w:val="both"/>
        <w:rPr>
          <w:szCs w:val="24"/>
        </w:rPr>
      </w:pPr>
    </w:p>
    <w:p w14:paraId="2E556678" w14:textId="77777777" w:rsidR="00C44320" w:rsidRPr="00CE48EC" w:rsidRDefault="00C44320" w:rsidP="00C44320">
      <w:pPr>
        <w:jc w:val="both"/>
        <w:rPr>
          <w:szCs w:val="24"/>
        </w:rPr>
      </w:pPr>
    </w:p>
    <w:p w14:paraId="1D48E42F" w14:textId="77777777" w:rsidR="00C44320" w:rsidRPr="00CE48EC" w:rsidRDefault="00C44320" w:rsidP="00C44320">
      <w:pPr>
        <w:jc w:val="both"/>
        <w:rPr>
          <w:szCs w:val="24"/>
        </w:rPr>
      </w:pPr>
    </w:p>
    <w:p w14:paraId="1066A9B5" w14:textId="77777777" w:rsidR="00C44320" w:rsidRPr="00CE48EC" w:rsidRDefault="00C44320" w:rsidP="00C44320">
      <w:pPr>
        <w:jc w:val="both"/>
        <w:rPr>
          <w:szCs w:val="24"/>
        </w:rPr>
      </w:pPr>
    </w:p>
    <w:p w14:paraId="4D8934EF" w14:textId="77777777" w:rsidR="00C44320" w:rsidRPr="00CE48EC" w:rsidRDefault="00C44320" w:rsidP="00C44320">
      <w:pPr>
        <w:jc w:val="both"/>
        <w:rPr>
          <w:szCs w:val="24"/>
        </w:rPr>
      </w:pPr>
    </w:p>
    <w:p w14:paraId="23C086CC" w14:textId="77777777" w:rsidR="00C44320" w:rsidRPr="00CE48EC" w:rsidRDefault="00C44320" w:rsidP="00C44320">
      <w:pPr>
        <w:jc w:val="both"/>
        <w:rPr>
          <w:szCs w:val="24"/>
        </w:rPr>
      </w:pPr>
    </w:p>
    <w:p w14:paraId="2C000F03" w14:textId="77777777" w:rsidR="00C44320" w:rsidRPr="00CE48EC" w:rsidRDefault="00C44320" w:rsidP="00C44320">
      <w:pPr>
        <w:jc w:val="both"/>
        <w:rPr>
          <w:szCs w:val="24"/>
        </w:rPr>
      </w:pPr>
    </w:p>
    <w:p w14:paraId="194CA3D5" w14:textId="77777777" w:rsidR="00C44320" w:rsidRPr="00CE48EC" w:rsidRDefault="00C44320" w:rsidP="00C44320">
      <w:pPr>
        <w:jc w:val="both"/>
        <w:rPr>
          <w:szCs w:val="24"/>
        </w:rPr>
      </w:pPr>
    </w:p>
    <w:p w14:paraId="2C35EFA2" w14:textId="77777777" w:rsidR="00C44320" w:rsidRPr="00CE48EC" w:rsidRDefault="00C44320" w:rsidP="00C44320">
      <w:pPr>
        <w:jc w:val="both"/>
        <w:rPr>
          <w:szCs w:val="24"/>
        </w:rPr>
      </w:pPr>
    </w:p>
    <w:p w14:paraId="2C36D7BE" w14:textId="77777777" w:rsidR="00C44320" w:rsidRPr="00CE48EC" w:rsidRDefault="00C44320" w:rsidP="00C44320">
      <w:pPr>
        <w:jc w:val="both"/>
        <w:rPr>
          <w:szCs w:val="24"/>
        </w:rPr>
      </w:pPr>
    </w:p>
    <w:p w14:paraId="4EFF6F36" w14:textId="77777777" w:rsidR="00C44320" w:rsidRPr="00CE48EC" w:rsidRDefault="00C44320" w:rsidP="00C44320">
      <w:pPr>
        <w:jc w:val="both"/>
        <w:rPr>
          <w:szCs w:val="24"/>
        </w:rPr>
      </w:pPr>
    </w:p>
    <w:p w14:paraId="385A46A1" w14:textId="77777777" w:rsidR="00C44320" w:rsidRPr="00CE48EC" w:rsidRDefault="00C44320" w:rsidP="00C44320">
      <w:pPr>
        <w:jc w:val="both"/>
        <w:rPr>
          <w:szCs w:val="24"/>
        </w:rPr>
      </w:pPr>
    </w:p>
    <w:p w14:paraId="12159DBD" w14:textId="77777777" w:rsidR="00922876" w:rsidRPr="00CE48EC" w:rsidRDefault="00922876"/>
    <w:p w14:paraId="64DEAA90" w14:textId="77777777" w:rsidR="00C44320" w:rsidRPr="00CE48EC" w:rsidRDefault="00C44320"/>
    <w:p w14:paraId="2DDE59AE" w14:textId="77777777" w:rsidR="0065764A" w:rsidRPr="00CE48EC" w:rsidRDefault="0065764A"/>
    <w:p w14:paraId="04EC9868" w14:textId="77777777" w:rsidR="00C44320" w:rsidRPr="00CE48EC" w:rsidRDefault="00C44320"/>
    <w:p w14:paraId="2F070040" w14:textId="77777777" w:rsidR="00C44320" w:rsidRPr="00CE48EC" w:rsidRDefault="00C44320" w:rsidP="00C44320">
      <w:pPr>
        <w:spacing w:line="360" w:lineRule="auto"/>
        <w:jc w:val="center"/>
        <w:rPr>
          <w:b/>
          <w:bCs/>
          <w:sz w:val="32"/>
          <w:szCs w:val="32"/>
        </w:rPr>
      </w:pPr>
      <w:r w:rsidRPr="00CE48EC">
        <w:rPr>
          <w:b/>
          <w:bCs/>
          <w:sz w:val="32"/>
          <w:szCs w:val="32"/>
        </w:rPr>
        <w:lastRenderedPageBreak/>
        <w:t>I. BENDROJI PARAIŠKOS DALIS</w:t>
      </w:r>
    </w:p>
    <w:p w14:paraId="3AA16BC5" w14:textId="77777777" w:rsidR="00C44320" w:rsidRPr="00CE48EC" w:rsidRDefault="00C44320" w:rsidP="00C44320">
      <w:pPr>
        <w:spacing w:line="360" w:lineRule="auto"/>
        <w:jc w:val="center"/>
        <w:rPr>
          <w:b/>
          <w:bCs/>
          <w:szCs w:val="24"/>
        </w:rPr>
      </w:pPr>
      <w:r w:rsidRPr="00CE48EC">
        <w:rPr>
          <w:b/>
          <w:bCs/>
          <w:szCs w:val="24"/>
        </w:rPr>
        <w:t xml:space="preserve"> 1. INFORMACIJA APIE ĮRENGINĮ</w:t>
      </w:r>
    </w:p>
    <w:p w14:paraId="5DB03A35" w14:textId="77777777" w:rsidR="00C44320" w:rsidRPr="00CE48EC" w:rsidRDefault="00C44320" w:rsidP="000A20F8">
      <w:pPr>
        <w:spacing w:line="360" w:lineRule="auto"/>
        <w:ind w:left="284"/>
        <w:jc w:val="both"/>
        <w:rPr>
          <w:b/>
          <w:bCs/>
          <w:szCs w:val="24"/>
        </w:rPr>
      </w:pPr>
      <w:r w:rsidRPr="00CE48EC">
        <w:rPr>
          <w:b/>
          <w:bCs/>
          <w:szCs w:val="24"/>
        </w:rPr>
        <w:t xml:space="preserve">25. Bendrojoje paraiškos dalyje nurodoma: 25.1. aprašomojoje dalyje – informacija apie įrenginį (jo dalį, kelis įrenginius ar jų dalis), jame vykdomą ir numatomą vykdyti veiklą: </w:t>
      </w:r>
    </w:p>
    <w:p w14:paraId="4CB5F4B2" w14:textId="77777777" w:rsidR="00C44320" w:rsidRPr="00CE48EC" w:rsidRDefault="00C44320" w:rsidP="000A20F8">
      <w:pPr>
        <w:spacing w:line="360" w:lineRule="auto"/>
        <w:ind w:left="284"/>
        <w:jc w:val="both"/>
        <w:rPr>
          <w:b/>
          <w:bCs/>
          <w:szCs w:val="24"/>
        </w:rPr>
      </w:pPr>
      <w:r w:rsidRPr="00CE48EC">
        <w:rPr>
          <w:b/>
          <w:bCs/>
          <w:szCs w:val="24"/>
        </w:rPr>
        <w:t>25.1.1. trumpa aprašomoji informacija apie visus toje vietoje (ar keliose vietose, jei leidimo prašoma vienos savivaldybės teritorijoje esantiems keliems įrenginiams) to paties ūkinės veiklos vykdytojo eksploatuojamus ir (ar) planuojamus eksploatuoti įrenginius, galinčius sukelti teršalų išmetimą ar išleidimą, nurodant įrenginių techninius parametrus neatsižvelgiant, ar įrenginiai atitinka Taisyklių 4.3 papunktį, leidimo keitimo tikslą (ką planuojama pakeisti, koks ūkinės veiklos pakeitimo pobūdis, mastas ir pan.);</w:t>
      </w:r>
    </w:p>
    <w:p w14:paraId="3FA96448" w14:textId="1101842D" w:rsidR="00F63E5A" w:rsidRDefault="00C44320" w:rsidP="00184931">
      <w:pPr>
        <w:spacing w:line="360" w:lineRule="auto"/>
        <w:ind w:left="284" w:firstLine="567"/>
        <w:jc w:val="both"/>
        <w:rPr>
          <w:szCs w:val="24"/>
        </w:rPr>
      </w:pPr>
      <w:r w:rsidRPr="00CE48EC">
        <w:rPr>
          <w:szCs w:val="24"/>
        </w:rPr>
        <w:t>Ūkinė veikla bus vykdoma Buivydiškių g. 22, Vilnius. Atliekų laikymas bus vykdomas gamybos pramonės paskirties pastate (unikalus Nr.</w:t>
      </w:r>
      <w:r w:rsidR="00CB182F" w:rsidRPr="00CE48EC">
        <w:rPr>
          <w:szCs w:val="24"/>
        </w:rPr>
        <w:t>: 1098-4008-9028</w:t>
      </w:r>
      <w:r w:rsidRPr="00CE48EC">
        <w:rPr>
          <w:szCs w:val="24"/>
        </w:rPr>
        <w:t>)</w:t>
      </w:r>
      <w:r w:rsidR="00927523" w:rsidRPr="00CE48EC">
        <w:rPr>
          <w:szCs w:val="24"/>
        </w:rPr>
        <w:t>.</w:t>
      </w:r>
      <w:r w:rsidRPr="00CE48EC">
        <w:rPr>
          <w:szCs w:val="24"/>
        </w:rPr>
        <w:t xml:space="preserve">  </w:t>
      </w:r>
      <w:r w:rsidR="00F63E5A" w:rsidRPr="00CE48EC">
        <w:rPr>
          <w:szCs w:val="24"/>
        </w:rPr>
        <w:t xml:space="preserve">Veikla bus vykdoma </w:t>
      </w:r>
      <w:r w:rsidR="00F63E5A">
        <w:rPr>
          <w:szCs w:val="24"/>
        </w:rPr>
        <w:t>dalyje pastato</w:t>
      </w:r>
      <w:r w:rsidR="00F63E5A" w:rsidRPr="00CE48EC">
        <w:rPr>
          <w:szCs w:val="24"/>
        </w:rPr>
        <w:t>,</w:t>
      </w:r>
      <w:r w:rsidR="00F63E5A">
        <w:rPr>
          <w:szCs w:val="24"/>
        </w:rPr>
        <w:t xml:space="preserve"> kurio bendras plotas 1556,94 m</w:t>
      </w:r>
      <w:r w:rsidR="00F63E5A" w:rsidRPr="00BF3C6C">
        <w:rPr>
          <w:szCs w:val="24"/>
          <w:vertAlign w:val="superscript"/>
        </w:rPr>
        <w:t>2</w:t>
      </w:r>
      <w:r w:rsidR="00F63E5A" w:rsidRPr="00CE48EC">
        <w:rPr>
          <w:szCs w:val="24"/>
        </w:rPr>
        <w:t xml:space="preserve">. </w:t>
      </w:r>
      <w:r w:rsidR="00F63E5A">
        <w:rPr>
          <w:szCs w:val="24"/>
        </w:rPr>
        <w:t>Viso veiklai vykdyti bus naudojamas tik 133 m</w:t>
      </w:r>
      <w:r w:rsidR="00F63E5A" w:rsidRPr="00BF3C6C">
        <w:rPr>
          <w:szCs w:val="24"/>
          <w:vertAlign w:val="superscript"/>
        </w:rPr>
        <w:t>2</w:t>
      </w:r>
      <w:r w:rsidR="00F63E5A">
        <w:rPr>
          <w:szCs w:val="24"/>
        </w:rPr>
        <w:t xml:space="preserve"> ploto patalpų dalis (nuomos sutartis Nr. SUT/2024/09/01.</w:t>
      </w:r>
      <w:r w:rsidR="00F63E5A" w:rsidRPr="00CE48EC">
        <w:rPr>
          <w:szCs w:val="24"/>
        </w:rPr>
        <w:t xml:space="preserve"> Atliekos nebus iškraunamos, laikomos teritorijoje.  Atvežtų atliekų patikra, svėrimas, laikymas ir tvarkymas bus vykdoma sandėlyje.  </w:t>
      </w:r>
    </w:p>
    <w:p w14:paraId="5684FDF2" w14:textId="3722732D" w:rsidR="00F63E5A" w:rsidRDefault="00487182" w:rsidP="00184931">
      <w:pPr>
        <w:spacing w:line="360" w:lineRule="auto"/>
        <w:ind w:left="284" w:firstLine="567"/>
        <w:jc w:val="both"/>
        <w:rPr>
          <w:szCs w:val="24"/>
        </w:rPr>
      </w:pPr>
      <w:r w:rsidRPr="00CE48EC">
        <w:rPr>
          <w:szCs w:val="24"/>
        </w:rPr>
        <w:t>Žemės sklypo (unikalus žemės sklypo Nr. 0101-002</w:t>
      </w:r>
      <w:r w:rsidR="007E0046" w:rsidRPr="00CE48EC">
        <w:rPr>
          <w:szCs w:val="24"/>
        </w:rPr>
        <w:t>0</w:t>
      </w:r>
      <w:r w:rsidRPr="00CE48EC">
        <w:rPr>
          <w:szCs w:val="24"/>
        </w:rPr>
        <w:t>-00</w:t>
      </w:r>
      <w:r w:rsidR="007E0046" w:rsidRPr="00CE48EC">
        <w:rPr>
          <w:szCs w:val="24"/>
        </w:rPr>
        <w:t>70</w:t>
      </w:r>
      <w:r w:rsidRPr="00CE48EC">
        <w:rPr>
          <w:szCs w:val="24"/>
        </w:rPr>
        <w:t>) paskirtis</w:t>
      </w:r>
      <w:r w:rsidR="00F63E5A">
        <w:rPr>
          <w:szCs w:val="24"/>
        </w:rPr>
        <w:t xml:space="preserve"> (pobūdis):</w:t>
      </w:r>
    </w:p>
    <w:p w14:paraId="223FDD83" w14:textId="1862B041" w:rsidR="00F63E5A" w:rsidRDefault="00F63E5A" w:rsidP="00184931">
      <w:pPr>
        <w:spacing w:line="360" w:lineRule="auto"/>
        <w:ind w:left="284" w:firstLine="567"/>
        <w:jc w:val="both"/>
        <w:rPr>
          <w:szCs w:val="24"/>
        </w:rPr>
      </w:pPr>
      <w:r>
        <w:rPr>
          <w:szCs w:val="24"/>
        </w:rPr>
        <w:t>- kita (</w:t>
      </w:r>
      <w:r w:rsidRPr="00F63E5A">
        <w:rPr>
          <w:szCs w:val="24"/>
        </w:rPr>
        <w:t>Pramonės ir sandėliavimo objektų teritorijos</w:t>
      </w:r>
      <w:r>
        <w:rPr>
          <w:szCs w:val="24"/>
        </w:rPr>
        <w:t>)</w:t>
      </w:r>
    </w:p>
    <w:p w14:paraId="15882565" w14:textId="1C130F54" w:rsidR="00F63E5A" w:rsidRDefault="00F63E5A" w:rsidP="00184931">
      <w:pPr>
        <w:spacing w:line="360" w:lineRule="auto"/>
        <w:ind w:left="284" w:firstLine="567"/>
        <w:jc w:val="both"/>
        <w:rPr>
          <w:szCs w:val="24"/>
        </w:rPr>
      </w:pPr>
      <w:r>
        <w:rPr>
          <w:szCs w:val="24"/>
        </w:rPr>
        <w:t>-</w:t>
      </w:r>
      <w:r w:rsidR="00487182" w:rsidRPr="00CE48EC">
        <w:rPr>
          <w:szCs w:val="24"/>
        </w:rPr>
        <w:t xml:space="preserve">  kita (</w:t>
      </w:r>
      <w:r w:rsidR="007E0046" w:rsidRPr="00CE48EC">
        <w:rPr>
          <w:szCs w:val="24"/>
        </w:rPr>
        <w:t>administracinės ir gamybinės paskirties pastatams eksploatuoti</w:t>
      </w:r>
      <w:r w:rsidR="00487182" w:rsidRPr="00CE48EC">
        <w:rPr>
          <w:szCs w:val="24"/>
        </w:rPr>
        <w:t xml:space="preserve">). </w:t>
      </w:r>
    </w:p>
    <w:p w14:paraId="7B792AA6" w14:textId="230F4692" w:rsidR="00C44320" w:rsidRPr="00CE48EC" w:rsidRDefault="00487182" w:rsidP="00184931">
      <w:pPr>
        <w:spacing w:line="360" w:lineRule="auto"/>
        <w:ind w:left="284" w:firstLine="567"/>
        <w:jc w:val="both"/>
        <w:rPr>
          <w:szCs w:val="24"/>
        </w:rPr>
      </w:pPr>
      <w:r w:rsidRPr="00CE48EC">
        <w:rPr>
          <w:szCs w:val="24"/>
        </w:rPr>
        <w:t xml:space="preserve">Žemės sklypas nuosavybės teise priklauso Lietuvos Respublikai, </w:t>
      </w:r>
      <w:r w:rsidR="007E0046" w:rsidRPr="00CE48EC">
        <w:rPr>
          <w:szCs w:val="24"/>
        </w:rPr>
        <w:t>50 m išnuomotas UAB „</w:t>
      </w:r>
      <w:proofErr w:type="spellStart"/>
      <w:r w:rsidR="007E0046" w:rsidRPr="00CE48EC">
        <w:rPr>
          <w:szCs w:val="24"/>
        </w:rPr>
        <w:t>Betoforma</w:t>
      </w:r>
      <w:proofErr w:type="spellEnd"/>
      <w:r w:rsidR="007E0046" w:rsidRPr="00CE48EC">
        <w:rPr>
          <w:szCs w:val="24"/>
        </w:rPr>
        <w:t>“</w:t>
      </w:r>
      <w:r w:rsidRPr="00CE48EC">
        <w:rPr>
          <w:szCs w:val="24"/>
        </w:rPr>
        <w:t xml:space="preserve">. Visa </w:t>
      </w:r>
      <w:r w:rsidR="007E0046" w:rsidRPr="00CE48EC">
        <w:rPr>
          <w:szCs w:val="24"/>
        </w:rPr>
        <w:t xml:space="preserve">atliekų tvarkymo </w:t>
      </w:r>
      <w:r w:rsidRPr="00CE48EC">
        <w:rPr>
          <w:szCs w:val="24"/>
        </w:rPr>
        <w:t xml:space="preserve">veikla bus vykdoma tik uždarame sandėlyje. </w:t>
      </w:r>
    </w:p>
    <w:p w14:paraId="72662846" w14:textId="5014D4ED" w:rsidR="00C44320" w:rsidRPr="00CE48EC" w:rsidRDefault="00C44320" w:rsidP="00184931">
      <w:pPr>
        <w:spacing w:line="360" w:lineRule="auto"/>
        <w:ind w:left="284" w:firstLine="567"/>
        <w:jc w:val="both"/>
        <w:rPr>
          <w:szCs w:val="24"/>
        </w:rPr>
      </w:pPr>
      <w:r w:rsidRPr="00CE48EC">
        <w:rPr>
          <w:szCs w:val="24"/>
        </w:rPr>
        <w:t>Planuojama atliekų apdorojimo veikla R12</w:t>
      </w:r>
      <w:r w:rsidR="00093B0D" w:rsidRPr="00CE48EC">
        <w:rPr>
          <w:szCs w:val="24"/>
        </w:rPr>
        <w:t xml:space="preserve"> (a</w:t>
      </w:r>
      <w:r w:rsidR="00093B0D" w:rsidRPr="00CE48EC">
        <w:rPr>
          <w:szCs w:val="24"/>
          <w:lang w:eastAsia="lt-LT"/>
        </w:rPr>
        <w:t>tliekų būsenos ar sudėties pakeitimas, prieš vykdant su jomis bet kurią iš R1–R11 veiklų</w:t>
      </w:r>
      <w:r w:rsidRPr="00CE48EC">
        <w:rPr>
          <w:szCs w:val="24"/>
        </w:rPr>
        <w:t xml:space="preserve">) ir </w:t>
      </w:r>
      <w:r w:rsidR="00093B0D" w:rsidRPr="00CE48EC">
        <w:rPr>
          <w:szCs w:val="24"/>
        </w:rPr>
        <w:t>laikymo veikla</w:t>
      </w:r>
      <w:r w:rsidRPr="00CE48EC">
        <w:rPr>
          <w:szCs w:val="24"/>
        </w:rPr>
        <w:t xml:space="preserve"> </w:t>
      </w:r>
      <w:bookmarkStart w:id="0" w:name="_Hlk189511923"/>
      <w:r w:rsidRPr="00CE48EC">
        <w:rPr>
          <w:szCs w:val="24"/>
        </w:rPr>
        <w:t>R13</w:t>
      </w:r>
      <w:r w:rsidR="00093B0D" w:rsidRPr="00CE48EC">
        <w:rPr>
          <w:szCs w:val="24"/>
        </w:rPr>
        <w:t xml:space="preserve"> (</w:t>
      </w:r>
      <w:r w:rsidR="000A20F8" w:rsidRPr="00CE48EC">
        <w:rPr>
          <w:szCs w:val="24"/>
          <w:lang w:eastAsia="lt-LT"/>
        </w:rPr>
        <w:t>R1–R12 veiklomis naudoti skirtų atliekų laikymas</w:t>
      </w:r>
      <w:r w:rsidR="00093B0D" w:rsidRPr="00CE48EC">
        <w:rPr>
          <w:szCs w:val="24"/>
          <w:lang w:eastAsia="lt-LT"/>
        </w:rPr>
        <w:t>)</w:t>
      </w:r>
      <w:bookmarkEnd w:id="0"/>
      <w:r w:rsidRPr="00CE48EC">
        <w:rPr>
          <w:szCs w:val="24"/>
        </w:rPr>
        <w:t>. Veiklos vykdytojas kitų įrenginių neeksploatuoja. Vadovaujantis Planuojamos ūkinės veiklos objekto patikrinimo prieš eksploatavimo pradžią tvarkos aprašo, patvirtinto Lietuvos Respublikos aplinkos ministro 2021-07-30 įsakymu Nr. D1-444, 5 punktu, prieš pradėdama eksploatuoti ūkinės veiklos objektą ir vykdyti ūkinę veiklą, įmonė prieš 25 darbo dienas informuos Agentūrą Tvarkos apraše nustatyta tvarka ir iki patikrinimo prieš veiklos pradžią atliekų tvarkymo įrenginys bus pilnai įrengtas, jame bus visos Leidime ir Reglamente numatytos priemonės, reikalingos veiklai vykdyti ir aplinkos apsaugai užtikrinti.</w:t>
      </w:r>
    </w:p>
    <w:p w14:paraId="3049670A" w14:textId="739391CB" w:rsidR="008F354B" w:rsidRPr="00CE48EC" w:rsidRDefault="008F354B" w:rsidP="00184931">
      <w:pPr>
        <w:spacing w:line="360" w:lineRule="auto"/>
        <w:ind w:left="284" w:firstLine="567"/>
        <w:jc w:val="both"/>
        <w:rPr>
          <w:szCs w:val="24"/>
        </w:rPr>
      </w:pPr>
      <w:r w:rsidRPr="00CE48EC">
        <w:rPr>
          <w:szCs w:val="24"/>
        </w:rPr>
        <w:t>Įvažiavimas į pastat</w:t>
      </w:r>
      <w:r w:rsidR="005103AB">
        <w:rPr>
          <w:szCs w:val="24"/>
        </w:rPr>
        <w:t>ą</w:t>
      </w:r>
      <w:r w:rsidRPr="00CE48EC">
        <w:rPr>
          <w:szCs w:val="24"/>
        </w:rPr>
        <w:t xml:space="preserve"> </w:t>
      </w:r>
      <w:r w:rsidR="005103AB">
        <w:rPr>
          <w:szCs w:val="24"/>
        </w:rPr>
        <w:t xml:space="preserve">parodytas pav. </w:t>
      </w:r>
      <w:r w:rsidRPr="00CE48EC">
        <w:rPr>
          <w:szCs w:val="24"/>
        </w:rPr>
        <w:t>1</w:t>
      </w:r>
      <w:r w:rsidR="005103AB">
        <w:rPr>
          <w:szCs w:val="24"/>
        </w:rPr>
        <w:t>.</w:t>
      </w:r>
      <w:r w:rsidRPr="00CE48EC">
        <w:rPr>
          <w:szCs w:val="24"/>
        </w:rPr>
        <w:t xml:space="preserve"> </w:t>
      </w:r>
      <w:r w:rsidR="005103AB">
        <w:rPr>
          <w:szCs w:val="24"/>
        </w:rPr>
        <w:t xml:space="preserve">Transporto priemonė įvažiuos į pastatą, kur vyks atliekų iškrovimas. </w:t>
      </w:r>
      <w:r w:rsidRPr="00CE48EC">
        <w:rPr>
          <w:szCs w:val="24"/>
        </w:rPr>
        <w:t xml:space="preserve">Atvežtos atliekos iškarto iškraunamos pastate, </w:t>
      </w:r>
      <w:r w:rsidR="00487182" w:rsidRPr="00CE48EC">
        <w:rPr>
          <w:szCs w:val="24"/>
        </w:rPr>
        <w:t xml:space="preserve">lauko </w:t>
      </w:r>
      <w:r w:rsidRPr="00CE48EC">
        <w:rPr>
          <w:szCs w:val="24"/>
        </w:rPr>
        <w:t>teritorijoje atliekos nebus iškraunamos</w:t>
      </w:r>
      <w:r w:rsidR="00487182" w:rsidRPr="00CE48EC">
        <w:rPr>
          <w:szCs w:val="24"/>
        </w:rPr>
        <w:t>, laikomos ar kitaip tvarkomos</w:t>
      </w:r>
      <w:r w:rsidRPr="00CE48EC">
        <w:rPr>
          <w:szCs w:val="24"/>
        </w:rPr>
        <w:t xml:space="preserve">. Teršalai į aplinkos orą, paviršinius vandenis neišsiskirs, nes veikla bus </w:t>
      </w:r>
      <w:r w:rsidRPr="00CE48EC">
        <w:rPr>
          <w:szCs w:val="24"/>
        </w:rPr>
        <w:lastRenderedPageBreak/>
        <w:t xml:space="preserve">vykdoma uždarose patalpose. Viduje pastato atliekos bus rankiniu būdu perkeliamos iš atvežto transporto, didelių gabaritų atliekos nebus priimamos.  </w:t>
      </w:r>
    </w:p>
    <w:p w14:paraId="4B7FFA22" w14:textId="77777777" w:rsidR="00C44320" w:rsidRPr="00CE48EC" w:rsidRDefault="00C44320" w:rsidP="00C44320">
      <w:pPr>
        <w:pStyle w:val="Sraopastraipa"/>
        <w:spacing w:line="360" w:lineRule="auto"/>
        <w:ind w:left="704"/>
        <w:rPr>
          <w:sz w:val="22"/>
          <w:szCs w:val="22"/>
        </w:rPr>
      </w:pPr>
    </w:p>
    <w:p w14:paraId="6658D5B9" w14:textId="61A07528" w:rsidR="008F354B" w:rsidRPr="00CE48EC" w:rsidRDefault="00920D4B" w:rsidP="00C44320">
      <w:pPr>
        <w:spacing w:line="360" w:lineRule="auto"/>
        <w:ind w:left="284"/>
        <w:jc w:val="center"/>
        <w:rPr>
          <w:szCs w:val="24"/>
        </w:rPr>
      </w:pPr>
      <w:r w:rsidRPr="00920D4B">
        <w:rPr>
          <w:noProof/>
          <w:szCs w:val="24"/>
        </w:rPr>
        <w:drawing>
          <wp:inline distT="0" distB="0" distL="0" distR="0" wp14:anchorId="63BB782A" wp14:editId="07536F1E">
            <wp:extent cx="5246914" cy="3608838"/>
            <wp:effectExtent l="0" t="0" r="0" b="0"/>
            <wp:docPr id="7810825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82557" name=""/>
                    <pic:cNvPicPr/>
                  </pic:nvPicPr>
                  <pic:blipFill>
                    <a:blip r:embed="rId9"/>
                    <a:stretch>
                      <a:fillRect/>
                    </a:stretch>
                  </pic:blipFill>
                  <pic:spPr>
                    <a:xfrm>
                      <a:off x="0" y="0"/>
                      <a:ext cx="5258187" cy="3616592"/>
                    </a:xfrm>
                    <a:prstGeom prst="rect">
                      <a:avLst/>
                    </a:prstGeom>
                  </pic:spPr>
                </pic:pic>
              </a:graphicData>
            </a:graphic>
          </wp:inline>
        </w:drawing>
      </w:r>
    </w:p>
    <w:p w14:paraId="57DC451D" w14:textId="507F2415" w:rsidR="00920D4B" w:rsidRDefault="00920D4B" w:rsidP="00C44320">
      <w:pPr>
        <w:spacing w:line="360" w:lineRule="auto"/>
        <w:ind w:left="284"/>
        <w:jc w:val="center"/>
        <w:rPr>
          <w:szCs w:val="24"/>
        </w:rPr>
      </w:pPr>
      <w:r w:rsidRPr="00920D4B">
        <w:rPr>
          <w:noProof/>
          <w:szCs w:val="24"/>
        </w:rPr>
        <w:drawing>
          <wp:inline distT="0" distB="0" distL="0" distR="0" wp14:anchorId="38980887" wp14:editId="29D9DF83">
            <wp:extent cx="5219568" cy="3243942"/>
            <wp:effectExtent l="0" t="0" r="635" b="0"/>
            <wp:docPr id="2670653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5341" name=""/>
                    <pic:cNvPicPr/>
                  </pic:nvPicPr>
                  <pic:blipFill>
                    <a:blip r:embed="rId10"/>
                    <a:stretch>
                      <a:fillRect/>
                    </a:stretch>
                  </pic:blipFill>
                  <pic:spPr>
                    <a:xfrm>
                      <a:off x="0" y="0"/>
                      <a:ext cx="5255427" cy="3266228"/>
                    </a:xfrm>
                    <a:prstGeom prst="rect">
                      <a:avLst/>
                    </a:prstGeom>
                  </pic:spPr>
                </pic:pic>
              </a:graphicData>
            </a:graphic>
          </wp:inline>
        </w:drawing>
      </w:r>
    </w:p>
    <w:p w14:paraId="653EAA33" w14:textId="0D520B0B" w:rsidR="00C44320" w:rsidRPr="00CE48EC" w:rsidRDefault="008F354B" w:rsidP="00C44320">
      <w:pPr>
        <w:spacing w:line="360" w:lineRule="auto"/>
        <w:ind w:left="284"/>
        <w:jc w:val="center"/>
        <w:rPr>
          <w:szCs w:val="24"/>
        </w:rPr>
      </w:pPr>
      <w:r w:rsidRPr="00CE48EC">
        <w:rPr>
          <w:szCs w:val="24"/>
        </w:rPr>
        <w:t>1</w:t>
      </w:r>
      <w:r w:rsidR="00C44320" w:rsidRPr="00CE48EC">
        <w:rPr>
          <w:szCs w:val="24"/>
        </w:rPr>
        <w:t xml:space="preserve"> pav. Įvažiavimas teritoriją (Buivydiškių g.22, Vilnius)</w:t>
      </w:r>
    </w:p>
    <w:p w14:paraId="3014660E" w14:textId="77777777" w:rsidR="00C44320" w:rsidRPr="00CE48EC" w:rsidRDefault="00C44320" w:rsidP="00184931">
      <w:pPr>
        <w:spacing w:line="360" w:lineRule="auto"/>
        <w:ind w:left="284"/>
        <w:jc w:val="both"/>
        <w:rPr>
          <w:b/>
          <w:bCs/>
          <w:szCs w:val="24"/>
        </w:rPr>
      </w:pPr>
      <w:bookmarkStart w:id="1" w:name="_Hlk200912869"/>
      <w:r w:rsidRPr="00CE48EC">
        <w:rPr>
          <w:b/>
          <w:bCs/>
          <w:szCs w:val="24"/>
        </w:rPr>
        <w:t>25.1.2</w:t>
      </w:r>
      <w:bookmarkEnd w:id="1"/>
      <w:r w:rsidRPr="00CE48EC">
        <w:rPr>
          <w:b/>
          <w:bCs/>
          <w:szCs w:val="24"/>
        </w:rPr>
        <w:t xml:space="preserve">. Planuojamo eksploatuoti įrenginio ar įrenginių projektinis pajėgumas pagal Taisyklių 1 priede nurodytus kriterijus, išsamus įrenginyje ar įrenginiuose vykdomos ir planuojamos vykdyti veiklos, naudojamų technologijų aprašas (įskaitant išmetamų ar išleidžiamų teršalų šaltinius, 4 </w:t>
      </w:r>
      <w:r w:rsidRPr="00CE48EC">
        <w:rPr>
          <w:b/>
          <w:bCs/>
          <w:szCs w:val="24"/>
        </w:rPr>
        <w:lastRenderedPageBreak/>
        <w:t>išmetamus ar išleidžiamus teršalus, jei jie neįrašyti specialiosiose paraiškos dalyse). Naujam įrenginiui nurodoma statybos pradžia ir planuojama veiklos pradžia, esamam įrenginiui, kurio veikimą planuojama pakeisti ar išplėsti – numatoma veiklos, pakeitus leidimą, pradžia. Nurodyta informacija ar jos dalis gali būti neteikiama, jei ši informacija ar jos dalis išdėstoma kartu su paraiška teikiamame atliekų naudojimo ar šalinimo techniniame reglamente, nurodytame Atliekų tvarkymo įstatymo 10 straipsnyje ir parengtame pagal Atliekų tvarkymo taisyklių, patvirtintų Lietuvos Respublikos aplinkos ministro 1999 m. liepos 14 d. įsakymu Nr. 217 „Dėl Atliekų tvarkymo taisyklių patvirtinimo“ (toliau – Atliekų tvarkymo taisyklės),</w:t>
      </w:r>
      <w:r w:rsidRPr="00CE48EC">
        <w:rPr>
          <w:szCs w:val="24"/>
        </w:rPr>
        <w:t xml:space="preserve"> </w:t>
      </w:r>
      <w:r w:rsidRPr="00CE48EC">
        <w:rPr>
          <w:b/>
          <w:bCs/>
          <w:szCs w:val="24"/>
        </w:rPr>
        <w:t>3 priedą (toliau – atliekų naudojimo ar šalinimo techninis reglamentas). Tokiu atveju pateikiama nuoroda į konkretų atliekų naudojimo ar šalinimo techninio reglamento punktą</w:t>
      </w:r>
    </w:p>
    <w:p w14:paraId="0F5E2D8F" w14:textId="77777777" w:rsidR="004C7D86" w:rsidRDefault="00C44320" w:rsidP="00433BA9">
      <w:pPr>
        <w:spacing w:line="360" w:lineRule="auto"/>
        <w:ind w:left="284" w:firstLine="567"/>
        <w:jc w:val="both"/>
        <w:rPr>
          <w:szCs w:val="24"/>
        </w:rPr>
      </w:pPr>
      <w:r w:rsidRPr="00CE48EC">
        <w:rPr>
          <w:szCs w:val="24"/>
        </w:rPr>
        <w:t xml:space="preserve">Išsamus įrenginyje planuojamos vykdyti ūkinės veiklos naudojamų technologijų aprašymas yra pateiktas Atliekų naudojimo ar šalinimo techninio reglamento 2.1 punkte, o planuojamos ūkinės veiklos pajėgumai yra pateikti Atliekų naudojimo ar šalinimo techninio reglamento 2.2 punkte. Vadovaujantis Atliekų tvarkymo įstatymo nuostatais: naudoti skirtų nepavojingųjų atliekų laikymas iki apdorojimo galimas: ne ilgiau kaip vienerius metus. Atitinkamai surinkus optimalų šių atliekų kiekį, jos išvežamos ir priduodamos kitiems atliekų tvarkytojams. </w:t>
      </w:r>
    </w:p>
    <w:p w14:paraId="7A010682" w14:textId="77777777" w:rsidR="004C7D86" w:rsidRPr="00CE48EC" w:rsidRDefault="004C7D86" w:rsidP="00433BA9">
      <w:pPr>
        <w:spacing w:line="360" w:lineRule="auto"/>
        <w:ind w:left="284" w:firstLine="567"/>
        <w:jc w:val="both"/>
        <w:rPr>
          <w:szCs w:val="24"/>
        </w:rPr>
      </w:pPr>
      <w:r w:rsidRPr="00CE48EC">
        <w:rPr>
          <w:szCs w:val="24"/>
        </w:rPr>
        <w:t xml:space="preserve">Naujų statinių nestatoma, veikla bus esamose patalpose.  Teršalai aplinką neišsiskirs. </w:t>
      </w:r>
    </w:p>
    <w:p w14:paraId="7EE13A75" w14:textId="6B8B96BE" w:rsidR="00CB6F7C" w:rsidRPr="00CE48EC" w:rsidRDefault="00C44320" w:rsidP="00433BA9">
      <w:pPr>
        <w:spacing w:line="360" w:lineRule="auto"/>
        <w:ind w:left="284" w:firstLine="567"/>
        <w:jc w:val="both"/>
        <w:rPr>
          <w:szCs w:val="24"/>
        </w:rPr>
      </w:pPr>
      <w:bookmarkStart w:id="2" w:name="_Hlk177404214"/>
      <w:r w:rsidRPr="00CE48EC">
        <w:rPr>
          <w:szCs w:val="24"/>
        </w:rPr>
        <w:t>Bus priimamos tokios atliekos: (</w:t>
      </w:r>
      <w:r w:rsidR="000327C1" w:rsidRPr="00CE48EC">
        <w:rPr>
          <w:b/>
          <w:bCs/>
          <w:szCs w:val="24"/>
        </w:rPr>
        <w:t>0</w:t>
      </w:r>
      <w:r w:rsidRPr="00CE48EC">
        <w:rPr>
          <w:b/>
          <w:bCs/>
          <w:szCs w:val="24"/>
        </w:rPr>
        <w:t xml:space="preserve">2 01 </w:t>
      </w:r>
      <w:r w:rsidR="000327C1" w:rsidRPr="00CE48EC">
        <w:rPr>
          <w:b/>
          <w:bCs/>
          <w:szCs w:val="24"/>
        </w:rPr>
        <w:t>10</w:t>
      </w:r>
      <w:r w:rsidRPr="00CE48EC">
        <w:rPr>
          <w:szCs w:val="24"/>
        </w:rPr>
        <w:t xml:space="preserve"> )</w:t>
      </w:r>
      <w:r w:rsidR="000327C1" w:rsidRPr="00CE48EC">
        <w:rPr>
          <w:szCs w:val="24"/>
        </w:rPr>
        <w:t xml:space="preserve"> metalų atliekos,</w:t>
      </w:r>
      <w:r w:rsidRPr="00CE48EC">
        <w:rPr>
          <w:szCs w:val="24"/>
        </w:rPr>
        <w:t xml:space="preserve"> (</w:t>
      </w:r>
      <w:r w:rsidRPr="00CE48EC">
        <w:rPr>
          <w:b/>
          <w:bCs/>
          <w:szCs w:val="24"/>
        </w:rPr>
        <w:t>15 01 04</w:t>
      </w:r>
      <w:r w:rsidRPr="00CE48EC">
        <w:rPr>
          <w:szCs w:val="24"/>
        </w:rPr>
        <w:t>) metalinės pakuotės,  (</w:t>
      </w:r>
      <w:r w:rsidRPr="00CE48EC">
        <w:rPr>
          <w:b/>
          <w:bCs/>
          <w:szCs w:val="24"/>
        </w:rPr>
        <w:t>16 01 16</w:t>
      </w:r>
      <w:r w:rsidRPr="00CE48EC">
        <w:rPr>
          <w:szCs w:val="24"/>
        </w:rPr>
        <w:t>) suskystintų dujų balionai, (</w:t>
      </w:r>
      <w:r w:rsidRPr="00CE48EC">
        <w:rPr>
          <w:b/>
          <w:bCs/>
          <w:szCs w:val="24"/>
        </w:rPr>
        <w:t>16 01 17</w:t>
      </w:r>
      <w:r w:rsidRPr="00CE48EC">
        <w:rPr>
          <w:szCs w:val="24"/>
        </w:rPr>
        <w:t>) juodieji metai, (</w:t>
      </w:r>
      <w:r w:rsidRPr="00CE48EC">
        <w:rPr>
          <w:b/>
          <w:bCs/>
          <w:szCs w:val="24"/>
        </w:rPr>
        <w:t>16 01 18</w:t>
      </w:r>
      <w:r w:rsidRPr="00CE48EC">
        <w:rPr>
          <w:szCs w:val="24"/>
        </w:rPr>
        <w:t>) spalvotieji metalai, (</w:t>
      </w:r>
      <w:r w:rsidRPr="00CE48EC">
        <w:rPr>
          <w:b/>
          <w:bCs/>
          <w:szCs w:val="24"/>
        </w:rPr>
        <w:t>16 02 14</w:t>
      </w:r>
      <w:r w:rsidRPr="00CE48EC">
        <w:rPr>
          <w:szCs w:val="24"/>
        </w:rPr>
        <w:t xml:space="preserve">) nebenaudojama įranga, nenurodyta 16 02 09-16 02 13, </w:t>
      </w:r>
      <w:r w:rsidRPr="00CE48EC">
        <w:rPr>
          <w:b/>
          <w:bCs/>
          <w:szCs w:val="24"/>
        </w:rPr>
        <w:t>(16 02 16</w:t>
      </w:r>
      <w:r w:rsidRPr="00CE48EC">
        <w:rPr>
          <w:szCs w:val="24"/>
        </w:rPr>
        <w:t>) naudoti laidai išimti iš nebenaudojamos įrangos, nenurodytos 16 02 15, (</w:t>
      </w:r>
      <w:r w:rsidRPr="00CE48EC">
        <w:rPr>
          <w:b/>
          <w:bCs/>
          <w:szCs w:val="24"/>
        </w:rPr>
        <w:t>17 04 01</w:t>
      </w:r>
      <w:r w:rsidRPr="00CE48EC">
        <w:rPr>
          <w:szCs w:val="24"/>
        </w:rPr>
        <w:t>)</w:t>
      </w:r>
      <w:r w:rsidR="007966E4" w:rsidRPr="00CE48EC">
        <w:rPr>
          <w:szCs w:val="24"/>
        </w:rPr>
        <w:t xml:space="preserve"> </w:t>
      </w:r>
      <w:r w:rsidRPr="00CE48EC">
        <w:rPr>
          <w:szCs w:val="24"/>
        </w:rPr>
        <w:t>varis, bronza, žalvaris, (</w:t>
      </w:r>
      <w:r w:rsidRPr="00CE48EC">
        <w:rPr>
          <w:b/>
          <w:bCs/>
          <w:szCs w:val="24"/>
        </w:rPr>
        <w:t>17 04 02</w:t>
      </w:r>
      <w:r w:rsidRPr="00CE48EC">
        <w:rPr>
          <w:szCs w:val="24"/>
        </w:rPr>
        <w:t>) aliuminis, (</w:t>
      </w:r>
      <w:r w:rsidRPr="00CE48EC">
        <w:rPr>
          <w:b/>
          <w:bCs/>
          <w:szCs w:val="24"/>
        </w:rPr>
        <w:t>17 04 03</w:t>
      </w:r>
      <w:r w:rsidRPr="00CE48EC">
        <w:rPr>
          <w:szCs w:val="24"/>
        </w:rPr>
        <w:t>) švinas, (</w:t>
      </w:r>
      <w:r w:rsidRPr="00CE48EC">
        <w:rPr>
          <w:b/>
          <w:bCs/>
          <w:szCs w:val="24"/>
        </w:rPr>
        <w:t>17 04 04</w:t>
      </w:r>
      <w:r w:rsidRPr="00CE48EC">
        <w:rPr>
          <w:szCs w:val="24"/>
        </w:rPr>
        <w:t>) cinkas, (</w:t>
      </w:r>
      <w:r w:rsidRPr="00CE48EC">
        <w:rPr>
          <w:b/>
          <w:bCs/>
          <w:szCs w:val="24"/>
        </w:rPr>
        <w:t>17 04 05</w:t>
      </w:r>
      <w:r w:rsidRPr="00CE48EC">
        <w:rPr>
          <w:szCs w:val="24"/>
        </w:rPr>
        <w:t>)</w:t>
      </w:r>
      <w:r w:rsidR="007966E4" w:rsidRPr="00CE48EC">
        <w:rPr>
          <w:szCs w:val="24"/>
        </w:rPr>
        <w:t xml:space="preserve"> </w:t>
      </w:r>
      <w:r w:rsidRPr="00CE48EC">
        <w:rPr>
          <w:szCs w:val="24"/>
        </w:rPr>
        <w:t>geležis ir plienas, (</w:t>
      </w:r>
      <w:r w:rsidRPr="00CE48EC">
        <w:rPr>
          <w:b/>
          <w:bCs/>
          <w:szCs w:val="24"/>
        </w:rPr>
        <w:t>17 04 06</w:t>
      </w:r>
      <w:r w:rsidRPr="00CE48EC">
        <w:rPr>
          <w:szCs w:val="24"/>
        </w:rPr>
        <w:t>) alavas,  (</w:t>
      </w:r>
      <w:r w:rsidRPr="00CE48EC">
        <w:rPr>
          <w:b/>
          <w:bCs/>
          <w:szCs w:val="24"/>
        </w:rPr>
        <w:t>17 04 11</w:t>
      </w:r>
      <w:r w:rsidRPr="00CE48EC">
        <w:rPr>
          <w:szCs w:val="24"/>
        </w:rPr>
        <w:t>) kabeliai, nenurodyti 17 04 10, (</w:t>
      </w:r>
      <w:r w:rsidRPr="00CE48EC">
        <w:rPr>
          <w:b/>
          <w:bCs/>
          <w:szCs w:val="24"/>
        </w:rPr>
        <w:t>19 10 01</w:t>
      </w:r>
      <w:r w:rsidRPr="00CE48EC">
        <w:rPr>
          <w:szCs w:val="24"/>
        </w:rPr>
        <w:t>)  geležis ir plieno atliekos, (</w:t>
      </w:r>
      <w:r w:rsidRPr="00CE48EC">
        <w:rPr>
          <w:b/>
          <w:bCs/>
          <w:szCs w:val="24"/>
        </w:rPr>
        <w:t>19 12 02</w:t>
      </w:r>
      <w:r w:rsidRPr="00CE48EC">
        <w:rPr>
          <w:szCs w:val="24"/>
        </w:rPr>
        <w:t>) juodieji metalai, (</w:t>
      </w:r>
      <w:r w:rsidRPr="00CE48EC">
        <w:rPr>
          <w:b/>
          <w:bCs/>
          <w:szCs w:val="24"/>
        </w:rPr>
        <w:t>19 12 03</w:t>
      </w:r>
      <w:r w:rsidRPr="00CE48EC">
        <w:rPr>
          <w:szCs w:val="24"/>
        </w:rPr>
        <w:t xml:space="preserve">) spalvotieji metalai,  </w:t>
      </w:r>
      <w:r w:rsidRPr="00CE48EC">
        <w:rPr>
          <w:b/>
          <w:bCs/>
          <w:szCs w:val="24"/>
        </w:rPr>
        <w:t>(20 01 40</w:t>
      </w:r>
      <w:r w:rsidRPr="00CE48EC">
        <w:rPr>
          <w:szCs w:val="24"/>
        </w:rPr>
        <w:t>) metalai, (</w:t>
      </w:r>
      <w:r w:rsidRPr="00CE48EC">
        <w:rPr>
          <w:b/>
          <w:bCs/>
          <w:szCs w:val="24"/>
        </w:rPr>
        <w:t>20 01 36</w:t>
      </w:r>
      <w:r w:rsidRPr="00CE48EC">
        <w:rPr>
          <w:szCs w:val="24"/>
        </w:rPr>
        <w:t>) nebenaudojama elektros ir elektrinė įranga, nenurodyta 20 01 21, 20 01 23 ir 20 01 35 pozicijos,  (</w:t>
      </w:r>
      <w:r w:rsidRPr="00CE48EC">
        <w:rPr>
          <w:b/>
          <w:bCs/>
          <w:szCs w:val="24"/>
        </w:rPr>
        <w:t>16 0601*</w:t>
      </w:r>
      <w:r w:rsidRPr="00CE48EC">
        <w:rPr>
          <w:szCs w:val="24"/>
        </w:rPr>
        <w:t xml:space="preserve">) švino akumuliatoriai.  Technologinis procesas, srautai, pateikti atliekų naudojimo ir šalinimo techniniame reglamente  </w:t>
      </w:r>
      <w:bookmarkEnd w:id="2"/>
      <w:r w:rsidRPr="00CE48EC">
        <w:rPr>
          <w:szCs w:val="24"/>
        </w:rPr>
        <w:t>2 skyriaus: 2.1 ir 2.2 punktai.</w:t>
      </w:r>
      <w:r w:rsidR="00F43300" w:rsidRPr="00CE48EC">
        <w:rPr>
          <w:szCs w:val="24"/>
        </w:rPr>
        <w:t xml:space="preserve"> </w:t>
      </w:r>
      <w:r w:rsidR="00184931" w:rsidRPr="00CE48EC">
        <w:rPr>
          <w:szCs w:val="24"/>
        </w:rPr>
        <w:t xml:space="preserve"> Planuojama laikyti </w:t>
      </w:r>
      <w:r w:rsidR="00012953">
        <w:rPr>
          <w:szCs w:val="24"/>
        </w:rPr>
        <w:t>51,5</w:t>
      </w:r>
      <w:r w:rsidR="00F43300" w:rsidRPr="00CE48EC">
        <w:rPr>
          <w:szCs w:val="24"/>
        </w:rPr>
        <w:t xml:space="preserve"> ton</w:t>
      </w:r>
      <w:r w:rsidR="00184931" w:rsidRPr="00CE48EC">
        <w:rPr>
          <w:szCs w:val="24"/>
        </w:rPr>
        <w:t>a</w:t>
      </w:r>
      <w:r w:rsidR="00F43300" w:rsidRPr="00CE48EC">
        <w:rPr>
          <w:szCs w:val="24"/>
        </w:rPr>
        <w:t xml:space="preserve">s nepavojingų ir </w:t>
      </w:r>
      <w:r w:rsidR="00287213" w:rsidRPr="00CE48EC">
        <w:rPr>
          <w:szCs w:val="24"/>
        </w:rPr>
        <w:t>2</w:t>
      </w:r>
      <w:r w:rsidR="00F43300" w:rsidRPr="00CE48EC">
        <w:rPr>
          <w:szCs w:val="24"/>
        </w:rPr>
        <w:t>,0 ton</w:t>
      </w:r>
      <w:r w:rsidR="00012953">
        <w:rPr>
          <w:szCs w:val="24"/>
        </w:rPr>
        <w:t>as</w:t>
      </w:r>
      <w:r w:rsidR="00F43300" w:rsidRPr="00CE48EC">
        <w:rPr>
          <w:szCs w:val="24"/>
        </w:rPr>
        <w:t xml:space="preserve"> pavojingų atliekų</w:t>
      </w:r>
      <w:r w:rsidR="00184931" w:rsidRPr="00CE48EC">
        <w:rPr>
          <w:szCs w:val="24"/>
        </w:rPr>
        <w:t xml:space="preserve"> vienu metu.</w:t>
      </w:r>
    </w:p>
    <w:p w14:paraId="5FF82078" w14:textId="22EC52E5" w:rsidR="00433BA9" w:rsidRPr="00405960" w:rsidRDefault="00CB6F7C" w:rsidP="00433BA9">
      <w:pPr>
        <w:spacing w:line="360" w:lineRule="auto"/>
        <w:ind w:left="284" w:firstLine="720"/>
        <w:jc w:val="both"/>
        <w:rPr>
          <w:szCs w:val="24"/>
        </w:rPr>
      </w:pPr>
      <w:r w:rsidRPr="00CE48EC">
        <w:t xml:space="preserve"> </w:t>
      </w:r>
      <w:bookmarkStart w:id="3" w:name="_Hlk182231299"/>
      <w:r w:rsidR="00433BA9" w:rsidRPr="00405960">
        <w:rPr>
          <w:szCs w:val="24"/>
        </w:rPr>
        <w:t xml:space="preserve">Metinis apdorojamų atliekų kiekis nustatytas atsižvelgiant į darbuotojų skaičių (planuojama, kad </w:t>
      </w:r>
      <w:r w:rsidR="00405960" w:rsidRPr="00405960">
        <w:rPr>
          <w:szCs w:val="24"/>
        </w:rPr>
        <w:t>iki</w:t>
      </w:r>
      <w:r w:rsidR="00433BA9" w:rsidRPr="00405960">
        <w:rPr>
          <w:szCs w:val="24"/>
        </w:rPr>
        <w:t xml:space="preserve"> 4 darbuotoj</w:t>
      </w:r>
      <w:r w:rsidR="00405960" w:rsidRPr="00405960">
        <w:rPr>
          <w:szCs w:val="24"/>
        </w:rPr>
        <w:t>ų</w:t>
      </w:r>
      <w:r w:rsidR="00433BA9" w:rsidRPr="00405960">
        <w:rPr>
          <w:szCs w:val="24"/>
        </w:rPr>
        <w:t>, nuo pirmadienio iki penktadienio nuo 8.00 iki 17.00 val. Per metus yra vidutiniškai 252 d. d. Planuojama  apdoroti</w:t>
      </w:r>
      <w:r w:rsidR="004855AF" w:rsidRPr="00405960">
        <w:rPr>
          <w:szCs w:val="24"/>
        </w:rPr>
        <w:t xml:space="preserve"> (paruošti naudojimui)</w:t>
      </w:r>
      <w:r w:rsidR="00433BA9" w:rsidRPr="00405960">
        <w:rPr>
          <w:szCs w:val="24"/>
        </w:rPr>
        <w:t>: 9,5 t/dieną, 252 d. d. x 9,5 t = 2394 t/metus  atliekų. Įmonė stebės GPAIS apskaitoje esančius atliekų likučius ir kontroliuos, kad per dieną nebūtų apdorojama daugiau kaip 9,5 t atliekų, taip pat nebūtų viršytas didžiausias vienu metu leidžiamas laikyti atliekų kiekis.</w:t>
      </w:r>
    </w:p>
    <w:p w14:paraId="7491EBBF" w14:textId="22EFEDEA" w:rsidR="00433BA9" w:rsidRPr="00405960" w:rsidRDefault="00433BA9" w:rsidP="00433BA9">
      <w:pPr>
        <w:spacing w:line="360" w:lineRule="auto"/>
        <w:ind w:left="284" w:firstLine="720"/>
        <w:jc w:val="both"/>
        <w:rPr>
          <w:szCs w:val="24"/>
        </w:rPr>
      </w:pPr>
      <w:r w:rsidRPr="00405960">
        <w:rPr>
          <w:szCs w:val="24"/>
        </w:rPr>
        <w:lastRenderedPageBreak/>
        <w:t>Atliekų rūšiavimą bei pjaustymą į smulkesnius gabaritus numatoma vykdyti rankiniu būdu. Šiems darbams atlikti numatyti du darbuotojai, kurie per darbo dieną gali išrūšiuoti į spalvotus/juoduosius metalus bei esant reikalui supjaustyti į mažesnius gabaritus po 4,</w:t>
      </w:r>
      <w:r w:rsidR="004855AF" w:rsidRPr="00405960">
        <w:rPr>
          <w:szCs w:val="24"/>
        </w:rPr>
        <w:t>7</w:t>
      </w:r>
      <w:r w:rsidRPr="00405960">
        <w:rPr>
          <w:szCs w:val="24"/>
        </w:rPr>
        <w:t>5 t per dieną. Viso numatomas pajėgumas – 9</w:t>
      </w:r>
      <w:r w:rsidR="004855AF" w:rsidRPr="00405960">
        <w:rPr>
          <w:szCs w:val="24"/>
        </w:rPr>
        <w:t>,5</w:t>
      </w:r>
      <w:r w:rsidRPr="00405960">
        <w:rPr>
          <w:szCs w:val="24"/>
        </w:rPr>
        <w:t xml:space="preserve"> t/d.</w:t>
      </w:r>
    </w:p>
    <w:bookmarkEnd w:id="3"/>
    <w:p w14:paraId="3F6DC3FE" w14:textId="10A67A94" w:rsidR="00E85C1B" w:rsidRPr="00CE48EC" w:rsidRDefault="00E85C1B" w:rsidP="00433BA9">
      <w:pPr>
        <w:spacing w:line="360" w:lineRule="auto"/>
        <w:ind w:left="284" w:firstLine="567"/>
        <w:jc w:val="both"/>
        <w:rPr>
          <w:szCs w:val="24"/>
        </w:rPr>
      </w:pPr>
      <w:r w:rsidRPr="00CE48EC">
        <w:rPr>
          <w:szCs w:val="24"/>
        </w:rPr>
        <w:t xml:space="preserve">Atliekų tvarkymo metu susidarančios atliekos laikomos joms skirtose zonose iki kol jos bus perduodamos, pagal sudarytas rašytines sutartis, atitinkamiems atliekų tvarkytojams, registruotiems </w:t>
      </w:r>
      <w:r w:rsidR="003C1963" w:rsidRPr="00CE48EC">
        <w:rPr>
          <w:szCs w:val="24"/>
        </w:rPr>
        <w:t>GPAIS</w:t>
      </w:r>
      <w:r w:rsidRPr="00CE48EC">
        <w:rPr>
          <w:szCs w:val="24"/>
        </w:rPr>
        <w:t>. Išsami informacija apie atliekų tvarkymo metu susidarančias atliekas, jų kiekius pateikta Specialioje paraiškos Taršos leidimui gauti dalyje Atliekų naudojimas ir laikymas.</w:t>
      </w:r>
    </w:p>
    <w:p w14:paraId="7B9E53AE" w14:textId="30CE3B0C" w:rsidR="00E85C1B" w:rsidRPr="00405960" w:rsidRDefault="00616D65" w:rsidP="00433BA9">
      <w:pPr>
        <w:spacing w:line="360" w:lineRule="auto"/>
        <w:ind w:left="284" w:firstLine="283"/>
        <w:jc w:val="both"/>
        <w:rPr>
          <w:szCs w:val="24"/>
        </w:rPr>
      </w:pPr>
      <w:r w:rsidRPr="00CE48EC">
        <w:rPr>
          <w:szCs w:val="24"/>
        </w:rPr>
        <w:t xml:space="preserve">Atliekos iškraunamos rankiniu būdu arba </w:t>
      </w:r>
      <w:proofErr w:type="spellStart"/>
      <w:r w:rsidRPr="00CE48EC">
        <w:rPr>
          <w:szCs w:val="24"/>
        </w:rPr>
        <w:t>autokrautuvu</w:t>
      </w:r>
      <w:proofErr w:type="spellEnd"/>
      <w:r w:rsidRPr="00CE48EC">
        <w:rPr>
          <w:szCs w:val="24"/>
        </w:rPr>
        <w:t>, priklausomai nuo siuntos dydžio</w:t>
      </w:r>
      <w:r w:rsidR="00BE57ED" w:rsidRPr="00CE48EC">
        <w:rPr>
          <w:szCs w:val="24"/>
        </w:rPr>
        <w:t xml:space="preserve"> patalpose priėmimo zonoje</w:t>
      </w:r>
      <w:r w:rsidRPr="00CE48EC">
        <w:rPr>
          <w:szCs w:val="24"/>
        </w:rPr>
        <w:t>. Atliekos sudedamos į didmaišius, konteinerius arba ant padėklų, pasveriamos įmonės svarstyklėmis</w:t>
      </w:r>
      <w:r w:rsidR="00BE57ED" w:rsidRPr="00CE48EC">
        <w:rPr>
          <w:szCs w:val="24"/>
        </w:rPr>
        <w:t>.</w:t>
      </w:r>
      <w:r w:rsidRPr="00CE48EC">
        <w:rPr>
          <w:szCs w:val="24"/>
        </w:rPr>
        <w:t xml:space="preserve"> ir </w:t>
      </w:r>
      <w:r w:rsidR="003467BD" w:rsidRPr="00CE48EC">
        <w:rPr>
          <w:szCs w:val="24"/>
        </w:rPr>
        <w:t>n</w:t>
      </w:r>
      <w:r w:rsidR="00BE57ED" w:rsidRPr="00CE48EC">
        <w:rPr>
          <w:szCs w:val="24"/>
        </w:rPr>
        <w:t>uvežamos, nunešamos</w:t>
      </w:r>
      <w:r w:rsidRPr="00CE48EC">
        <w:rPr>
          <w:szCs w:val="24"/>
        </w:rPr>
        <w:t xml:space="preserve"> į atitinkamas zonas</w:t>
      </w:r>
      <w:r w:rsidR="004855AF">
        <w:rPr>
          <w:szCs w:val="24"/>
        </w:rPr>
        <w:t xml:space="preserve">. Esant reikalui metalų atliekos rankiniu būdu gali būti išrūšiuojamos į spalvotus/juoduosius metalus. Didelių gabaritų atliekos gali būti supjaustomos į mažesnius, siekiant kompaktiškesnio atliekų laikymo bei lengvesnio transportavimo </w:t>
      </w:r>
      <w:r w:rsidR="004855AF" w:rsidRPr="00405960">
        <w:rPr>
          <w:szCs w:val="24"/>
        </w:rPr>
        <w:t xml:space="preserve">galutiniam atliekų tvarkytojui. </w:t>
      </w:r>
      <w:r w:rsidRPr="00405960">
        <w:rPr>
          <w:szCs w:val="24"/>
        </w:rPr>
        <w:t>Susidariusios atliekos išvežamos tolimesniam perdirbimui atliekas tvarkančiomis įmonėmis.</w:t>
      </w:r>
    </w:p>
    <w:p w14:paraId="6A086651" w14:textId="77777777" w:rsidR="004C7D86" w:rsidRPr="00405960" w:rsidRDefault="004C7D86" w:rsidP="00433BA9">
      <w:pPr>
        <w:spacing w:line="360" w:lineRule="auto"/>
        <w:ind w:left="284" w:firstLine="283"/>
        <w:jc w:val="both"/>
        <w:rPr>
          <w:b/>
          <w:bCs/>
          <w:szCs w:val="24"/>
        </w:rPr>
      </w:pPr>
      <w:bookmarkStart w:id="4" w:name="_Hlk200912477"/>
      <w:r w:rsidRPr="00405960">
        <w:rPr>
          <w:b/>
          <w:bCs/>
          <w:szCs w:val="24"/>
        </w:rPr>
        <w:t xml:space="preserve">Planuojama veiklos pradžia: </w:t>
      </w:r>
    </w:p>
    <w:p w14:paraId="053B3AB9" w14:textId="4F576659" w:rsidR="00900EA8" w:rsidRDefault="008F4863" w:rsidP="004855AF">
      <w:pPr>
        <w:spacing w:line="360" w:lineRule="auto"/>
        <w:ind w:left="284" w:firstLine="567"/>
        <w:jc w:val="both"/>
        <w:rPr>
          <w:szCs w:val="24"/>
        </w:rPr>
      </w:pPr>
      <w:bookmarkStart w:id="5" w:name="_Hlk200918332"/>
      <w:bookmarkStart w:id="6" w:name="_Hlk201180919"/>
      <w:bookmarkEnd w:id="4"/>
      <w:r w:rsidRPr="00405960">
        <w:rPr>
          <w:szCs w:val="24"/>
        </w:rPr>
        <w:t xml:space="preserve">Įmonė planuoja pradėti veiklą nedelsiant gavus atsakingos institucijos Taršos leidimą bei atlikus objekto patikrinimą pagal Planuojamos ūkinės veiklos objekto patikrinimo prieš eksploatavimo pradžią tvarkos aprašo reikalavimus. </w:t>
      </w:r>
      <w:bookmarkEnd w:id="5"/>
    </w:p>
    <w:bookmarkEnd w:id="6"/>
    <w:p w14:paraId="3122A931" w14:textId="77777777" w:rsidR="004855AF" w:rsidRDefault="004855AF" w:rsidP="004855AF">
      <w:pPr>
        <w:spacing w:line="360" w:lineRule="auto"/>
        <w:ind w:left="284" w:firstLine="567"/>
        <w:jc w:val="both"/>
        <w:rPr>
          <w:szCs w:val="24"/>
        </w:rPr>
      </w:pPr>
    </w:p>
    <w:p w14:paraId="0947836E" w14:textId="7F9CF843" w:rsidR="00C44320" w:rsidRPr="00CE48EC" w:rsidRDefault="00C44320" w:rsidP="00184931">
      <w:pPr>
        <w:spacing w:line="360" w:lineRule="auto"/>
        <w:ind w:left="284"/>
        <w:jc w:val="both"/>
        <w:rPr>
          <w:b/>
          <w:bCs/>
          <w:szCs w:val="24"/>
        </w:rPr>
      </w:pPr>
      <w:r w:rsidRPr="00CE48EC">
        <w:rPr>
          <w:b/>
          <w:bCs/>
          <w:szCs w:val="24"/>
        </w:rPr>
        <w:t xml:space="preserve">25.1.3. jei paraiška gauti ar pakeisti leidimą teikiama kurą deginančių įrenginių eksploatavimui – pateikiami dokumentai, įrodantys jų vardinę (nominalią) šiluminę galią, tipą (dyzelinis variklis, dujų turbina, dvejopo kuro variklis, kitas variklis ar kitas kurą deginantis įrenginys), vidutinę naudojamą apkrovą, informacija apie metinį veikimo valandų skaičių (kai pagal Taisyklių 36.5 papunktį teikiama deklaracija apie veikimo valandų skaičių); teikiant informaciją apie esamus vidutinius kurą deginančius įrenginius, jei tiksli jų veikimo (eksploatacijos) pradžios data nežinoma, – pateikiami dokumentai, įrodantys, kad įrenginys pradėjo veikti (pradėtas eksploatuoti) iki 2018 m. gruodžio 20 d.; </w:t>
      </w:r>
    </w:p>
    <w:p w14:paraId="1789D80C" w14:textId="77777777" w:rsidR="00C44320" w:rsidRPr="00CE48EC" w:rsidRDefault="00C44320" w:rsidP="00184931">
      <w:pPr>
        <w:spacing w:line="360" w:lineRule="auto"/>
        <w:ind w:left="284" w:firstLine="567"/>
        <w:jc w:val="both"/>
        <w:rPr>
          <w:szCs w:val="24"/>
        </w:rPr>
      </w:pPr>
      <w:r w:rsidRPr="00CE48EC">
        <w:rPr>
          <w:szCs w:val="24"/>
        </w:rPr>
        <w:t>Paraiška gauti leidimą teikiama ne dėl kurą deginančių įrenginių eksploatavimui, todėl skyrius nepildomas.</w:t>
      </w:r>
    </w:p>
    <w:p w14:paraId="1E3209F8" w14:textId="77777777" w:rsidR="00C44320" w:rsidRPr="00CE48EC" w:rsidRDefault="00C44320" w:rsidP="00F43300">
      <w:pPr>
        <w:spacing w:line="360" w:lineRule="auto"/>
        <w:ind w:left="284"/>
        <w:jc w:val="both"/>
        <w:rPr>
          <w:b/>
          <w:bCs/>
          <w:szCs w:val="24"/>
        </w:rPr>
      </w:pPr>
      <w:r w:rsidRPr="00CE48EC">
        <w:rPr>
          <w:b/>
          <w:bCs/>
          <w:szCs w:val="24"/>
        </w:rPr>
        <w:t xml:space="preserve">25.1.4. ar įrenginys atitinka bent vieną Taisyklių 1 priedo 1 priedėlyje nurodytą kriterijų; jei taip, – nurodomas konkretus kriterijus (kriterijai); </w:t>
      </w:r>
    </w:p>
    <w:p w14:paraId="00B53F1F" w14:textId="77777777" w:rsidR="00C44320" w:rsidRPr="00CE48EC" w:rsidRDefault="00C44320" w:rsidP="00184931">
      <w:pPr>
        <w:spacing w:line="360" w:lineRule="auto"/>
        <w:ind w:left="284" w:firstLine="567"/>
        <w:jc w:val="both"/>
        <w:rPr>
          <w:szCs w:val="24"/>
        </w:rPr>
      </w:pPr>
      <w:r w:rsidRPr="00CE48EC">
        <w:rPr>
          <w:szCs w:val="24"/>
        </w:rPr>
        <w:t>Vykdoma veikla nesusijusi su kvapų susidarymu, todėl kvapų sklidimas aplinkos ore neskaičiuojamas.</w:t>
      </w:r>
    </w:p>
    <w:p w14:paraId="44433B70" w14:textId="77777777" w:rsidR="00C44320" w:rsidRPr="00CE48EC" w:rsidRDefault="00C44320" w:rsidP="00F43300">
      <w:pPr>
        <w:spacing w:line="360" w:lineRule="auto"/>
        <w:ind w:left="284"/>
        <w:jc w:val="both"/>
        <w:rPr>
          <w:b/>
          <w:bCs/>
          <w:szCs w:val="24"/>
        </w:rPr>
      </w:pPr>
      <w:bookmarkStart w:id="7" w:name="_Hlk189611581"/>
      <w:r w:rsidRPr="00CE48EC">
        <w:rPr>
          <w:b/>
          <w:bCs/>
          <w:szCs w:val="24"/>
        </w:rPr>
        <w:lastRenderedPageBreak/>
        <w:t>25.1.5.</w:t>
      </w:r>
      <w:bookmarkEnd w:id="7"/>
      <w:r w:rsidRPr="00CE48EC">
        <w:rPr>
          <w:b/>
          <w:bCs/>
          <w:szCs w:val="24"/>
        </w:rPr>
        <w:t xml:space="preserve"> įrenginio eksploatavimo vietos sąlygos (aplinkos elementų, į kuriuos bus išmetami ar išleidžiami teršalai foninis užterštumo lygis pagal atskirus iš įrenginio veiklos vykdymo metu išmetamus ar išleidžiamus teršalus, geografinės sąlygos (kalnas, slėnis ir pan., atvira neapgyvendinta vietovė ir kt.). Foninis aplinkos oro užterštumo lygis yra pagal foninio aplinkos oro užterštumo ir meteorologinių duomenų naudojimo tvarką įvertintas aplinkos oro užterštumo lygis;</w:t>
      </w:r>
    </w:p>
    <w:p w14:paraId="624C13D9" w14:textId="37E039D0" w:rsidR="00C44320" w:rsidRPr="00CE48EC" w:rsidRDefault="00C44320" w:rsidP="00184931">
      <w:pPr>
        <w:spacing w:line="360" w:lineRule="auto"/>
        <w:ind w:left="284" w:firstLine="567"/>
        <w:jc w:val="both"/>
        <w:rPr>
          <w:szCs w:val="24"/>
        </w:rPr>
      </w:pPr>
      <w:r w:rsidRPr="00CE48EC">
        <w:rPr>
          <w:szCs w:val="24"/>
        </w:rPr>
        <w:t xml:space="preserve">Įmonė veiklą vykdys Buivydiškių g. 22, Vilnius ( Priedas Nr. </w:t>
      </w:r>
      <w:r w:rsidR="007966E4" w:rsidRPr="00CE48EC">
        <w:rPr>
          <w:szCs w:val="24"/>
        </w:rPr>
        <w:t>1</w:t>
      </w:r>
      <w:r w:rsidRPr="00CE48EC">
        <w:rPr>
          <w:szCs w:val="24"/>
        </w:rPr>
        <w:t xml:space="preserve">). Nekilnojamojo turto registro centrinio duomenų banko išrašas pateiktas (Priede Nr. </w:t>
      </w:r>
      <w:r w:rsidR="007966E4" w:rsidRPr="00CE48EC">
        <w:rPr>
          <w:szCs w:val="24"/>
        </w:rPr>
        <w:t>1</w:t>
      </w:r>
      <w:r w:rsidRPr="00CE48EC">
        <w:rPr>
          <w:szCs w:val="24"/>
        </w:rPr>
        <w:t xml:space="preserve">.) Veikla bus vykdoma </w:t>
      </w:r>
      <w:r w:rsidR="00BF3C6C">
        <w:rPr>
          <w:szCs w:val="24"/>
        </w:rPr>
        <w:t>dalyje pastato</w:t>
      </w:r>
      <w:r w:rsidRPr="00CE48EC">
        <w:rPr>
          <w:szCs w:val="24"/>
        </w:rPr>
        <w:t>,</w:t>
      </w:r>
      <w:r w:rsidR="00BF3C6C">
        <w:rPr>
          <w:szCs w:val="24"/>
        </w:rPr>
        <w:t xml:space="preserve"> kurio bendras plotas 1556,94 m</w:t>
      </w:r>
      <w:r w:rsidR="00BF3C6C" w:rsidRPr="00BF3C6C">
        <w:rPr>
          <w:szCs w:val="24"/>
          <w:vertAlign w:val="superscript"/>
        </w:rPr>
        <w:t>2</w:t>
      </w:r>
      <w:r w:rsidR="00927523" w:rsidRPr="00CE48EC">
        <w:rPr>
          <w:szCs w:val="24"/>
        </w:rPr>
        <w:t>.</w:t>
      </w:r>
      <w:r w:rsidRPr="00CE48EC">
        <w:rPr>
          <w:szCs w:val="24"/>
        </w:rPr>
        <w:t xml:space="preserve"> </w:t>
      </w:r>
      <w:r w:rsidR="00BF3C6C">
        <w:rPr>
          <w:szCs w:val="24"/>
        </w:rPr>
        <w:t>Viso veiklai vykdyti bus naudojamas tik 133 m</w:t>
      </w:r>
      <w:r w:rsidR="00BF3C6C" w:rsidRPr="00BF3C6C">
        <w:rPr>
          <w:szCs w:val="24"/>
          <w:vertAlign w:val="superscript"/>
        </w:rPr>
        <w:t>2</w:t>
      </w:r>
      <w:r w:rsidR="00BF3C6C">
        <w:rPr>
          <w:szCs w:val="24"/>
        </w:rPr>
        <w:t xml:space="preserve"> ploto patalpų dalis</w:t>
      </w:r>
      <w:r w:rsidR="004807F9">
        <w:rPr>
          <w:szCs w:val="24"/>
        </w:rPr>
        <w:t xml:space="preserve"> (nuomos sutartis Nr. SUT/2024/09/01</w:t>
      </w:r>
      <w:r w:rsidR="00BF3C6C">
        <w:rPr>
          <w:szCs w:val="24"/>
        </w:rPr>
        <w:t>.</w:t>
      </w:r>
      <w:r w:rsidR="00927523" w:rsidRPr="00CE48EC">
        <w:rPr>
          <w:szCs w:val="24"/>
        </w:rPr>
        <w:t xml:space="preserve"> Atliekos nebus iškraunamos, laikomos teritorijoje. </w:t>
      </w:r>
      <w:r w:rsidRPr="00CE48EC">
        <w:rPr>
          <w:szCs w:val="24"/>
        </w:rPr>
        <w:t xml:space="preserve"> </w:t>
      </w:r>
      <w:r w:rsidR="00285D62" w:rsidRPr="00CE48EC">
        <w:rPr>
          <w:szCs w:val="24"/>
        </w:rPr>
        <w:t>Atvežt</w:t>
      </w:r>
      <w:r w:rsidR="00927523" w:rsidRPr="00CE48EC">
        <w:rPr>
          <w:szCs w:val="24"/>
        </w:rPr>
        <w:t>ų</w:t>
      </w:r>
      <w:r w:rsidR="00285D62" w:rsidRPr="00CE48EC">
        <w:rPr>
          <w:szCs w:val="24"/>
        </w:rPr>
        <w:t xml:space="preserve"> atliek</w:t>
      </w:r>
      <w:r w:rsidR="00927523" w:rsidRPr="00CE48EC">
        <w:rPr>
          <w:szCs w:val="24"/>
        </w:rPr>
        <w:t xml:space="preserve">ų patikra, svėrimas, laikymas ir tvarkymas bus vykdoma sandėlyje. </w:t>
      </w:r>
      <w:r w:rsidR="00285D62" w:rsidRPr="00CE48EC">
        <w:rPr>
          <w:szCs w:val="24"/>
        </w:rPr>
        <w:t xml:space="preserve"> </w:t>
      </w:r>
    </w:p>
    <w:p w14:paraId="1BA2612C" w14:textId="77777777" w:rsidR="00C44320" w:rsidRPr="00CE48EC" w:rsidRDefault="00C44320" w:rsidP="00C44320">
      <w:pPr>
        <w:spacing w:line="360" w:lineRule="auto"/>
        <w:ind w:left="284" w:firstLine="283"/>
        <w:jc w:val="center"/>
        <w:rPr>
          <w:szCs w:val="24"/>
        </w:rPr>
      </w:pPr>
      <w:r w:rsidRPr="00CE48EC">
        <w:rPr>
          <w:noProof/>
          <w:szCs w:val="24"/>
        </w:rPr>
        <w:drawing>
          <wp:inline distT="0" distB="0" distL="0" distR="0" wp14:anchorId="2871D0D6" wp14:editId="316557EB">
            <wp:extent cx="5151120" cy="3474720"/>
            <wp:effectExtent l="0" t="0" r="0" b="0"/>
            <wp:docPr id="1474766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1120" cy="3474720"/>
                    </a:xfrm>
                    <a:prstGeom prst="rect">
                      <a:avLst/>
                    </a:prstGeom>
                    <a:noFill/>
                    <a:ln>
                      <a:noFill/>
                    </a:ln>
                  </pic:spPr>
                </pic:pic>
              </a:graphicData>
            </a:graphic>
          </wp:inline>
        </w:drawing>
      </w:r>
    </w:p>
    <w:p w14:paraId="3F7699B2" w14:textId="77777777" w:rsidR="00C44320" w:rsidRPr="00CE48EC" w:rsidRDefault="00C44320" w:rsidP="00C44320">
      <w:pPr>
        <w:spacing w:line="360" w:lineRule="auto"/>
        <w:ind w:left="284"/>
        <w:jc w:val="center"/>
        <w:rPr>
          <w:szCs w:val="24"/>
        </w:rPr>
      </w:pPr>
      <w:r w:rsidRPr="00CE48EC">
        <w:rPr>
          <w:szCs w:val="24"/>
        </w:rPr>
        <w:t>2 pav. Planuojama veiklos situacijos planas (Buivydiškių g.22, Vilnius)</w:t>
      </w:r>
    </w:p>
    <w:p w14:paraId="43F30ACB" w14:textId="2E8C9213" w:rsidR="00C44320" w:rsidRPr="00CE48EC" w:rsidRDefault="00C44320" w:rsidP="00184931">
      <w:pPr>
        <w:spacing w:line="360" w:lineRule="auto"/>
        <w:ind w:left="284" w:firstLine="567"/>
        <w:rPr>
          <w:szCs w:val="24"/>
        </w:rPr>
      </w:pPr>
      <w:r w:rsidRPr="00CE48EC">
        <w:rPr>
          <w:szCs w:val="24"/>
        </w:rPr>
        <w:t>Atliekas  atveš atliekų siuntėjai savo transportu.  Susikaupusias atliekas išveš pirkėjai. Atliekų krovimo darbai vykdomi rankiniu ar elektriniu krautuvu.   Teršalai į aplinkos orą   neišsiskirs. Atsižvelgiant į tai, kad planuojama ūkinė veikla neturės įtakos aplinkos taršai. Vadovaujantis viešai teikiama informacija nustatyta, kad teritorija, kurioje yra pastatas, nepatenka į jautrias aplinkos apsaugos požiūriu teritorijas – vandens pakrančių zonas, potvynių zonas, karstinį regioną, gėlo ir mineralinio vandens vandenvietes, jų apsaugos zonas ir juostas.  Šalia įmonės  veikiančios įmonės: „</w:t>
      </w:r>
      <w:proofErr w:type="spellStart"/>
      <w:r w:rsidRPr="00CE48EC">
        <w:rPr>
          <w:szCs w:val="24"/>
        </w:rPr>
        <w:t>ArtiFIXAUTOS</w:t>
      </w:r>
      <w:proofErr w:type="spellEnd"/>
      <w:r w:rsidRPr="00CE48EC">
        <w:rPr>
          <w:szCs w:val="24"/>
        </w:rPr>
        <w:t>“ autoservisas, UAB „</w:t>
      </w:r>
      <w:proofErr w:type="spellStart"/>
      <w:r w:rsidRPr="00CE48EC">
        <w:rPr>
          <w:szCs w:val="24"/>
        </w:rPr>
        <w:t>Palmusta</w:t>
      </w:r>
      <w:proofErr w:type="spellEnd"/>
      <w:r w:rsidRPr="00CE48EC">
        <w:rPr>
          <w:szCs w:val="24"/>
        </w:rPr>
        <w:t>“</w:t>
      </w:r>
      <w:r w:rsidR="00DB1FC1" w:rsidRPr="00CE48EC">
        <w:rPr>
          <w:szCs w:val="24"/>
        </w:rPr>
        <w:t xml:space="preserve"> betono mazgas</w:t>
      </w:r>
      <w:r w:rsidRPr="00CE48EC">
        <w:rPr>
          <w:szCs w:val="24"/>
        </w:rPr>
        <w:t xml:space="preserve">, prekybos centras IKI. Atstumas iki </w:t>
      </w:r>
      <w:r w:rsidRPr="00CE48EC">
        <w:rPr>
          <w:szCs w:val="24"/>
        </w:rPr>
        <w:lastRenderedPageBreak/>
        <w:t>Vilniaus Maironio progimnazijos yra už 104 metrų, o artimiausias gyvenamas namas yra už111 metrų. Artimiausia gydymo įstaiga Šeškinės polikliniką yra už 733 metrų į rytų pusę.</w:t>
      </w:r>
    </w:p>
    <w:p w14:paraId="02D02C20" w14:textId="57943397" w:rsidR="00C6302F" w:rsidRPr="00CE48EC" w:rsidRDefault="00C6302F" w:rsidP="00184931">
      <w:pPr>
        <w:spacing w:line="360" w:lineRule="auto"/>
        <w:ind w:left="284" w:firstLine="567"/>
        <w:rPr>
          <w:szCs w:val="24"/>
        </w:rPr>
      </w:pPr>
      <w:r w:rsidRPr="00CE48EC">
        <w:rPr>
          <w:noProof/>
          <w:szCs w:val="24"/>
        </w:rPr>
        <w:drawing>
          <wp:inline distT="0" distB="0" distL="0" distR="0" wp14:anchorId="6A01B3A4" wp14:editId="6766388C">
            <wp:extent cx="5722620" cy="2141220"/>
            <wp:effectExtent l="0" t="0" r="0" b="0"/>
            <wp:docPr id="1699958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2141220"/>
                    </a:xfrm>
                    <a:prstGeom prst="rect">
                      <a:avLst/>
                    </a:prstGeom>
                    <a:noFill/>
                    <a:ln>
                      <a:noFill/>
                    </a:ln>
                  </pic:spPr>
                </pic:pic>
              </a:graphicData>
            </a:graphic>
          </wp:inline>
        </w:drawing>
      </w:r>
    </w:p>
    <w:p w14:paraId="7806DA5B" w14:textId="1FBF2B48" w:rsidR="00C6302F" w:rsidRPr="00CE48EC" w:rsidRDefault="00C6302F" w:rsidP="00C6302F">
      <w:pPr>
        <w:spacing w:line="360" w:lineRule="auto"/>
        <w:ind w:left="284" w:firstLine="567"/>
        <w:jc w:val="center"/>
        <w:rPr>
          <w:szCs w:val="24"/>
        </w:rPr>
      </w:pPr>
      <w:r w:rsidRPr="00CE48EC">
        <w:rPr>
          <w:szCs w:val="24"/>
        </w:rPr>
        <w:t>3 pav. Iš bendrojo Vilniaus miesto plano</w:t>
      </w:r>
    </w:p>
    <w:p w14:paraId="70AB0AB4" w14:textId="40F17E3B" w:rsidR="00FD23F4" w:rsidRPr="00CE48EC" w:rsidRDefault="00FD23F4" w:rsidP="00FD23F4">
      <w:pPr>
        <w:spacing w:line="360" w:lineRule="auto"/>
        <w:ind w:left="284" w:firstLine="567"/>
        <w:jc w:val="both"/>
        <w:rPr>
          <w:szCs w:val="24"/>
        </w:rPr>
      </w:pPr>
      <w:r w:rsidRPr="00CE48EC">
        <w:rPr>
          <w:szCs w:val="24"/>
        </w:rPr>
        <w:t xml:space="preserve">Ūkinė veikla bus vykdoma Buivydiškių g. 22, Vilnius. Atliekų laikymas bus vykdomas gamybos pramonės paskirties pastate (unikalus Nr.: 1098-4008-9028). </w:t>
      </w:r>
      <w:r w:rsidR="00BF3C6C">
        <w:rPr>
          <w:szCs w:val="24"/>
        </w:rPr>
        <w:t>Veikla bus vykdoma tik pastato dalyje, kurios plotas – 133 m</w:t>
      </w:r>
      <w:r w:rsidR="00BF3C6C" w:rsidRPr="00BF3C6C">
        <w:rPr>
          <w:szCs w:val="24"/>
          <w:vertAlign w:val="superscript"/>
        </w:rPr>
        <w:t>2</w:t>
      </w:r>
      <w:r w:rsidR="00BF3C6C">
        <w:rPr>
          <w:szCs w:val="24"/>
        </w:rPr>
        <w:t>.</w:t>
      </w:r>
      <w:r w:rsidRPr="00CE48EC">
        <w:rPr>
          <w:szCs w:val="24"/>
        </w:rPr>
        <w:t xml:space="preserve">  Žemės sklypo (unikalus žemės sklypo žemės sklype Nr. 0101-0020-0070) paskirtis –  kita (</w:t>
      </w:r>
      <w:r w:rsidR="00F63E5A">
        <w:rPr>
          <w:szCs w:val="24"/>
        </w:rPr>
        <w:t>pramonės ir sandėliavimo objektų teritorijos</w:t>
      </w:r>
      <w:r w:rsidRPr="00CE48EC">
        <w:rPr>
          <w:szCs w:val="24"/>
        </w:rPr>
        <w:t>). Žemės sklypas nuosavybės teise priklauso Lietuvos Respublikai, 50 m išnuomotas UAB „</w:t>
      </w:r>
      <w:proofErr w:type="spellStart"/>
      <w:r w:rsidRPr="00CE48EC">
        <w:rPr>
          <w:szCs w:val="24"/>
        </w:rPr>
        <w:t>Betoforma</w:t>
      </w:r>
      <w:proofErr w:type="spellEnd"/>
      <w:r w:rsidRPr="00CE48EC">
        <w:rPr>
          <w:szCs w:val="24"/>
        </w:rPr>
        <w:t>“. Visa atliekų tvarkymo veikla bus vykdoma tik uždarame sandėlyje. Sklypo nekilnojamo turto išraš</w:t>
      </w:r>
      <w:r w:rsidR="00F63E5A">
        <w:rPr>
          <w:szCs w:val="24"/>
        </w:rPr>
        <w:t xml:space="preserve">as pridedamas, kuriame nurodyta, kad Vilniaus miesto savivaldybės mero </w:t>
      </w:r>
      <w:r w:rsidR="00F63E5A" w:rsidRPr="00F63E5A">
        <w:rPr>
          <w:szCs w:val="24"/>
        </w:rPr>
        <w:t>2025-04-30 potvarki</w:t>
      </w:r>
      <w:r w:rsidR="00F63E5A">
        <w:rPr>
          <w:szCs w:val="24"/>
        </w:rPr>
        <w:t>u</w:t>
      </w:r>
      <w:r w:rsidR="00F63E5A" w:rsidRPr="00F63E5A">
        <w:rPr>
          <w:szCs w:val="24"/>
        </w:rPr>
        <w:t xml:space="preserve"> Nr. 955-690/25</w:t>
      </w:r>
      <w:r w:rsidR="00F63E5A">
        <w:rPr>
          <w:szCs w:val="24"/>
        </w:rPr>
        <w:t xml:space="preserve"> (įsigalioja 2025-05-12), žemės sklypui nustatytas papildomas naudojimo būdas – pramonės ir sandėliavimo objektų teritorijos</w:t>
      </w:r>
      <w:r w:rsidRPr="00CE48EC">
        <w:rPr>
          <w:szCs w:val="24"/>
        </w:rPr>
        <w:t>. Todėl sklypo naudojimo būdas tinkamas gamybos pramonės sandėlių eksploatavimui bei atliekų tvarkymo veiklai vykdyti. Tai iš esmės nėra naujas įrenginys</w:t>
      </w:r>
      <w:r w:rsidR="00F63E5A">
        <w:rPr>
          <w:szCs w:val="24"/>
        </w:rPr>
        <w:t xml:space="preserve"> kadangi nauji statiniai nėra numatomi, o i</w:t>
      </w:r>
      <w:r w:rsidRPr="00CE48EC">
        <w:rPr>
          <w:szCs w:val="24"/>
        </w:rPr>
        <w:t xml:space="preserve">ki </w:t>
      </w:r>
      <w:r w:rsidRPr="00CE48EC">
        <w:rPr>
          <w:lang w:eastAsia="lt-LT"/>
        </w:rPr>
        <w:t>MB „AVAMETALS“ pavojingų ir nepavojingų atliekų tvarkymo veiklą toje pačioje vietoje vykdė UAB „</w:t>
      </w:r>
      <w:proofErr w:type="spellStart"/>
      <w:r w:rsidRPr="00CE48EC">
        <w:rPr>
          <w:lang w:eastAsia="lt-LT"/>
        </w:rPr>
        <w:t>Sevoltė</w:t>
      </w:r>
      <w:proofErr w:type="spellEnd"/>
      <w:r w:rsidRPr="00CE48EC">
        <w:rPr>
          <w:lang w:eastAsia="lt-LT"/>
        </w:rPr>
        <w:t>“, kuriai buvo Aplinkos apsaugos departamento išduotas TIPK leidimas Nr. VR-4.7-V-02-283, kuris suderintas ir su Vilniaus miesto savivaldybe. 2017-10-20 Aplinkos apsaugos agentūra atnaujino leidimą ir suteikė numerį VR-4.7-V-02-283/TL-V.7-70/2017. Šiuo metu UAB „</w:t>
      </w:r>
      <w:proofErr w:type="spellStart"/>
      <w:r w:rsidRPr="00CE48EC">
        <w:rPr>
          <w:lang w:eastAsia="lt-LT"/>
        </w:rPr>
        <w:t>Sevoltė</w:t>
      </w:r>
      <w:proofErr w:type="spellEnd"/>
      <w:r w:rsidRPr="00CE48EC">
        <w:rPr>
          <w:lang w:eastAsia="lt-LT"/>
        </w:rPr>
        <w:t>“ nutraukė atliekų tvarkymo veiklą ir jos vietoje MB „AVAMETALS“ numato tęsti identišką veiklą, tačiau mažesniais pajėgumais.</w:t>
      </w:r>
    </w:p>
    <w:p w14:paraId="10D0C7C6" w14:textId="77777777" w:rsidR="00FD23F4" w:rsidRPr="00CE48EC" w:rsidRDefault="00FD23F4" w:rsidP="00FD23F4">
      <w:pPr>
        <w:spacing w:line="360" w:lineRule="auto"/>
        <w:ind w:left="284" w:firstLine="567"/>
        <w:rPr>
          <w:szCs w:val="24"/>
        </w:rPr>
      </w:pPr>
    </w:p>
    <w:p w14:paraId="5DF1F260" w14:textId="77777777" w:rsidR="00C44320" w:rsidRPr="00CE48EC" w:rsidRDefault="00C44320" w:rsidP="00C44320">
      <w:pPr>
        <w:spacing w:line="360" w:lineRule="auto"/>
        <w:ind w:left="284" w:firstLine="283"/>
        <w:jc w:val="center"/>
        <w:rPr>
          <w:szCs w:val="24"/>
        </w:rPr>
      </w:pPr>
      <w:r w:rsidRPr="00CE48EC">
        <w:rPr>
          <w:noProof/>
          <w:szCs w:val="24"/>
        </w:rPr>
        <w:lastRenderedPageBreak/>
        <w:drawing>
          <wp:inline distT="0" distB="0" distL="0" distR="0" wp14:anchorId="17EA925D" wp14:editId="1CFDB1E9">
            <wp:extent cx="4351020" cy="2735580"/>
            <wp:effectExtent l="0" t="0" r="0" b="7620"/>
            <wp:docPr id="131993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020" cy="2735580"/>
                    </a:xfrm>
                    <a:prstGeom prst="rect">
                      <a:avLst/>
                    </a:prstGeom>
                    <a:noFill/>
                    <a:ln>
                      <a:noFill/>
                    </a:ln>
                  </pic:spPr>
                </pic:pic>
              </a:graphicData>
            </a:graphic>
          </wp:inline>
        </w:drawing>
      </w:r>
    </w:p>
    <w:p w14:paraId="25EC248B" w14:textId="1671C93D" w:rsidR="00C44320" w:rsidRPr="00CE48EC" w:rsidRDefault="00C6302F" w:rsidP="00C44320">
      <w:pPr>
        <w:spacing w:line="360" w:lineRule="auto"/>
        <w:ind w:left="284" w:firstLine="283"/>
        <w:jc w:val="center"/>
        <w:rPr>
          <w:szCs w:val="24"/>
        </w:rPr>
      </w:pPr>
      <w:r w:rsidRPr="00CE48EC">
        <w:rPr>
          <w:szCs w:val="24"/>
        </w:rPr>
        <w:t>4</w:t>
      </w:r>
      <w:r w:rsidR="00C44320" w:rsidRPr="00CE48EC">
        <w:rPr>
          <w:szCs w:val="24"/>
        </w:rPr>
        <w:t xml:space="preserve"> pav. Artimiausia  sveikatos priežiūros įstaiga https://old.maps.lt/map/</w:t>
      </w:r>
    </w:p>
    <w:p w14:paraId="6F42AFE6" w14:textId="77777777" w:rsidR="00C44320" w:rsidRPr="00CE48EC" w:rsidRDefault="00C44320" w:rsidP="00C44320">
      <w:pPr>
        <w:spacing w:line="360" w:lineRule="auto"/>
        <w:ind w:left="567" w:hanging="425"/>
        <w:rPr>
          <w:szCs w:val="24"/>
        </w:rPr>
      </w:pPr>
      <w:r w:rsidRPr="00CE48EC">
        <w:rPr>
          <w:noProof/>
          <w:szCs w:val="24"/>
        </w:rPr>
        <w:drawing>
          <wp:inline distT="0" distB="0" distL="0" distR="0" wp14:anchorId="4B9EECFE" wp14:editId="2AF6B2B4">
            <wp:extent cx="6568440" cy="2103120"/>
            <wp:effectExtent l="0" t="0" r="3810" b="0"/>
            <wp:docPr id="54750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8440" cy="2103120"/>
                    </a:xfrm>
                    <a:prstGeom prst="rect">
                      <a:avLst/>
                    </a:prstGeom>
                    <a:noFill/>
                    <a:ln>
                      <a:noFill/>
                    </a:ln>
                  </pic:spPr>
                </pic:pic>
              </a:graphicData>
            </a:graphic>
          </wp:inline>
        </w:drawing>
      </w:r>
    </w:p>
    <w:p w14:paraId="6C630EBA" w14:textId="4994758C" w:rsidR="00C44320" w:rsidRPr="00CE48EC" w:rsidRDefault="00C6302F" w:rsidP="00C44320">
      <w:pPr>
        <w:spacing w:line="360" w:lineRule="auto"/>
        <w:ind w:left="284"/>
        <w:jc w:val="center"/>
        <w:rPr>
          <w:sz w:val="22"/>
          <w:szCs w:val="22"/>
        </w:rPr>
      </w:pPr>
      <w:r w:rsidRPr="00CE48EC">
        <w:rPr>
          <w:szCs w:val="24"/>
        </w:rPr>
        <w:t>5</w:t>
      </w:r>
      <w:r w:rsidR="00C44320" w:rsidRPr="00CE48EC">
        <w:rPr>
          <w:szCs w:val="24"/>
        </w:rPr>
        <w:t xml:space="preserve"> pav. Planuojama veikla nepatenka į vandenviečių apsaugines zonas  planas (</w:t>
      </w:r>
      <w:r w:rsidR="00C44320" w:rsidRPr="00CE48EC">
        <w:rPr>
          <w:sz w:val="22"/>
          <w:szCs w:val="22"/>
        </w:rPr>
        <w:t>Buivydiškių g.22, Vilnius)</w:t>
      </w:r>
    </w:p>
    <w:p w14:paraId="583177A1" w14:textId="292D0D78" w:rsidR="00470998" w:rsidRPr="00CE48EC" w:rsidRDefault="00470998" w:rsidP="00470998">
      <w:pPr>
        <w:spacing w:line="360" w:lineRule="auto"/>
        <w:ind w:left="284"/>
        <w:rPr>
          <w:sz w:val="22"/>
          <w:szCs w:val="22"/>
        </w:rPr>
      </w:pPr>
      <w:r w:rsidRPr="00CE48EC">
        <w:rPr>
          <w:sz w:val="22"/>
          <w:szCs w:val="22"/>
        </w:rPr>
        <w:t xml:space="preserve">Artimiausios saugomos teritorijos nuo planuojamos veiklos yra: </w:t>
      </w:r>
    </w:p>
    <w:p w14:paraId="24E05274" w14:textId="52C93412" w:rsidR="00470998" w:rsidRPr="00CE48EC" w:rsidRDefault="00470998" w:rsidP="00470998">
      <w:pPr>
        <w:pStyle w:val="Sraopastraipa"/>
        <w:numPr>
          <w:ilvl w:val="0"/>
          <w:numId w:val="2"/>
        </w:numPr>
        <w:spacing w:line="360" w:lineRule="auto"/>
        <w:rPr>
          <w:sz w:val="22"/>
          <w:szCs w:val="22"/>
        </w:rPr>
      </w:pPr>
      <w:r w:rsidRPr="00CE48EC">
        <w:rPr>
          <w:sz w:val="22"/>
          <w:szCs w:val="22"/>
        </w:rPr>
        <w:t>iki Šeškinės ozo yra 1303 m</w:t>
      </w:r>
      <w:r w:rsidR="00F43300" w:rsidRPr="00CE48EC">
        <w:rPr>
          <w:sz w:val="22"/>
          <w:szCs w:val="22"/>
        </w:rPr>
        <w:t xml:space="preserve"> atstumas</w:t>
      </w:r>
      <w:r w:rsidRPr="00CE48EC">
        <w:rPr>
          <w:sz w:val="22"/>
          <w:szCs w:val="22"/>
        </w:rPr>
        <w:t>;</w:t>
      </w:r>
    </w:p>
    <w:p w14:paraId="294B0027" w14:textId="2F579D8C" w:rsidR="00470998" w:rsidRPr="00CE48EC" w:rsidRDefault="00470998" w:rsidP="00470998">
      <w:pPr>
        <w:pStyle w:val="Sraopastraipa"/>
        <w:numPr>
          <w:ilvl w:val="0"/>
          <w:numId w:val="2"/>
        </w:numPr>
        <w:spacing w:line="360" w:lineRule="auto"/>
        <w:rPr>
          <w:sz w:val="22"/>
          <w:szCs w:val="22"/>
        </w:rPr>
      </w:pPr>
      <w:r w:rsidRPr="00CE48EC">
        <w:rPr>
          <w:sz w:val="22"/>
          <w:szCs w:val="22"/>
        </w:rPr>
        <w:t>iki Šeškinės šlaitų geomorfologinio draustinio yra 1489 m</w:t>
      </w:r>
      <w:r w:rsidR="00F43300" w:rsidRPr="00CE48EC">
        <w:rPr>
          <w:sz w:val="22"/>
          <w:szCs w:val="22"/>
        </w:rPr>
        <w:t xml:space="preserve"> atstumas</w:t>
      </w:r>
      <w:r w:rsidRPr="00CE48EC">
        <w:rPr>
          <w:sz w:val="22"/>
          <w:szCs w:val="22"/>
        </w:rPr>
        <w:t>;</w:t>
      </w:r>
    </w:p>
    <w:p w14:paraId="6157CC7C" w14:textId="1D6B6DE3" w:rsidR="00470998" w:rsidRPr="00CE48EC" w:rsidRDefault="00470998" w:rsidP="00470998">
      <w:pPr>
        <w:pStyle w:val="Sraopastraipa"/>
        <w:numPr>
          <w:ilvl w:val="0"/>
          <w:numId w:val="2"/>
        </w:numPr>
        <w:spacing w:line="360" w:lineRule="auto"/>
        <w:rPr>
          <w:sz w:val="22"/>
          <w:szCs w:val="22"/>
        </w:rPr>
      </w:pPr>
      <w:r w:rsidRPr="00CE48EC">
        <w:rPr>
          <w:sz w:val="22"/>
          <w:szCs w:val="22"/>
        </w:rPr>
        <w:t>iki Karoliniškių kraštovaizdžio draustinio yra  1036 m</w:t>
      </w:r>
      <w:r w:rsidR="00F43300" w:rsidRPr="00CE48EC">
        <w:rPr>
          <w:sz w:val="22"/>
          <w:szCs w:val="22"/>
        </w:rPr>
        <w:t xml:space="preserve"> atstumas</w:t>
      </w:r>
      <w:r w:rsidRPr="00CE48EC">
        <w:rPr>
          <w:sz w:val="22"/>
          <w:szCs w:val="22"/>
        </w:rPr>
        <w:t>.</w:t>
      </w:r>
    </w:p>
    <w:p w14:paraId="2F38DF4C" w14:textId="77777777" w:rsidR="00C44320" w:rsidRPr="00CE48EC" w:rsidRDefault="00C44320" w:rsidP="00C44320">
      <w:pPr>
        <w:spacing w:line="360" w:lineRule="auto"/>
        <w:ind w:left="284" w:firstLine="283"/>
        <w:jc w:val="center"/>
        <w:rPr>
          <w:szCs w:val="24"/>
        </w:rPr>
      </w:pPr>
      <w:r w:rsidRPr="00CE48EC">
        <w:rPr>
          <w:noProof/>
          <w:szCs w:val="24"/>
        </w:rPr>
        <w:lastRenderedPageBreak/>
        <w:drawing>
          <wp:inline distT="0" distB="0" distL="0" distR="0" wp14:anchorId="5532627B" wp14:editId="08F8E047">
            <wp:extent cx="5821680" cy="3581400"/>
            <wp:effectExtent l="0" t="0" r="7620" b="0"/>
            <wp:docPr id="247419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1680" cy="3581400"/>
                    </a:xfrm>
                    <a:prstGeom prst="rect">
                      <a:avLst/>
                    </a:prstGeom>
                    <a:noFill/>
                    <a:ln>
                      <a:noFill/>
                    </a:ln>
                  </pic:spPr>
                </pic:pic>
              </a:graphicData>
            </a:graphic>
          </wp:inline>
        </w:drawing>
      </w:r>
    </w:p>
    <w:p w14:paraId="33DB257A" w14:textId="285E943E" w:rsidR="00C44320" w:rsidRPr="00CE48EC" w:rsidRDefault="00C6302F" w:rsidP="00C44320">
      <w:pPr>
        <w:spacing w:line="360" w:lineRule="auto"/>
        <w:ind w:left="284" w:firstLine="283"/>
        <w:jc w:val="center"/>
        <w:rPr>
          <w:szCs w:val="24"/>
        </w:rPr>
      </w:pPr>
      <w:r w:rsidRPr="00CE48EC">
        <w:rPr>
          <w:szCs w:val="24"/>
        </w:rPr>
        <w:t>6</w:t>
      </w:r>
      <w:r w:rsidR="00C44320" w:rsidRPr="00CE48EC">
        <w:rPr>
          <w:szCs w:val="24"/>
        </w:rPr>
        <w:t xml:space="preserve"> pav. Artimiausios  saugomos  teritorijos</w:t>
      </w:r>
    </w:p>
    <w:p w14:paraId="03391A69" w14:textId="776261A8" w:rsidR="00172192" w:rsidRPr="00CE48EC" w:rsidRDefault="00C44320" w:rsidP="00184931">
      <w:pPr>
        <w:spacing w:line="360" w:lineRule="auto"/>
        <w:ind w:left="284" w:firstLine="567"/>
        <w:jc w:val="both"/>
        <w:rPr>
          <w:szCs w:val="24"/>
        </w:rPr>
      </w:pPr>
      <w:r w:rsidRPr="00CE48EC">
        <w:rPr>
          <w:szCs w:val="24"/>
        </w:rPr>
        <w:t xml:space="preserve"> Artimiausios  saugoma NATŪRA 2000 teritorija upė Neris už 22322 metrų nuo  planuojamos veiklos ir  į  pietryčius  Antakalnio bunkeriai (</w:t>
      </w:r>
      <w:r w:rsidRPr="00CE48EC">
        <w:t xml:space="preserve"> 9050 žolių turtingi eglynai) už 5365 metrų.</w:t>
      </w:r>
      <w:r w:rsidR="00172192" w:rsidRPr="00CE48EC">
        <w:rPr>
          <w:b/>
          <w:bCs/>
        </w:rPr>
        <w:t xml:space="preserve"> Neries kilpų apylinkės.</w:t>
      </w:r>
      <w:r w:rsidR="00172192" w:rsidRPr="00CE48EC">
        <w:t xml:space="preserve"> Teritorijos plotas – 5440 ha. Teritorijos ribos patvirtintos LR aplinkos ministro 2019 m. gegužės 30 d. įsakymu Nr. D1-334.</w:t>
      </w:r>
      <w:r w:rsidR="00172192" w:rsidRPr="00CE48EC">
        <w:rPr>
          <w:b/>
          <w:bCs/>
          <w:szCs w:val="24"/>
        </w:rPr>
        <w:t xml:space="preserve"> Neries upė.</w:t>
      </w:r>
      <w:r w:rsidR="00172192" w:rsidRPr="00CE48EC">
        <w:rPr>
          <w:szCs w:val="24"/>
        </w:rPr>
        <w:t xml:space="preserve"> Teritorijos plotas – 2455 ha. Teritorijos ribos patvirtintos LR aplinkos ministro 2018-04-19 įsakymu Nr. D1-317 Čia saugomos šios natūralios bendrijos ir retosios gyvūnų rūšys: 260, Upių sraunumos su </w:t>
      </w:r>
      <w:proofErr w:type="spellStart"/>
      <w:r w:rsidR="00172192" w:rsidRPr="00CE48EC">
        <w:rPr>
          <w:szCs w:val="24"/>
        </w:rPr>
        <w:t>kurklių</w:t>
      </w:r>
      <w:proofErr w:type="spellEnd"/>
      <w:r w:rsidR="00172192" w:rsidRPr="00CE48EC">
        <w:rPr>
          <w:szCs w:val="24"/>
        </w:rPr>
        <w:t xml:space="preserve"> bendrijomis,  Baltijos lašiša,  kartuolė, paprastasis kirtiklis, paprastasis </w:t>
      </w:r>
      <w:proofErr w:type="spellStart"/>
      <w:r w:rsidR="00172192" w:rsidRPr="00CE48EC">
        <w:rPr>
          <w:szCs w:val="24"/>
        </w:rPr>
        <w:t>kūjagalvis</w:t>
      </w:r>
      <w:proofErr w:type="spellEnd"/>
      <w:r w:rsidR="00172192" w:rsidRPr="00CE48EC">
        <w:rPr>
          <w:szCs w:val="24"/>
        </w:rPr>
        <w:t xml:space="preserve">,  </w:t>
      </w:r>
      <w:proofErr w:type="spellStart"/>
      <w:r w:rsidR="00172192" w:rsidRPr="00CE48EC">
        <w:rPr>
          <w:szCs w:val="24"/>
        </w:rPr>
        <w:t>pleištinė</w:t>
      </w:r>
      <w:proofErr w:type="spellEnd"/>
      <w:r w:rsidR="00172192" w:rsidRPr="00CE48EC">
        <w:rPr>
          <w:szCs w:val="24"/>
        </w:rPr>
        <w:t xml:space="preserve"> skėtė</w:t>
      </w:r>
      <w:r w:rsidR="00470998" w:rsidRPr="00CE48EC">
        <w:rPr>
          <w:szCs w:val="24"/>
        </w:rPr>
        <w:t>,</w:t>
      </w:r>
      <w:r w:rsidR="00172192" w:rsidRPr="00CE48EC">
        <w:rPr>
          <w:szCs w:val="24"/>
        </w:rPr>
        <w:t xml:space="preserve"> </w:t>
      </w:r>
      <w:r w:rsidR="00470998" w:rsidRPr="00CE48EC">
        <w:rPr>
          <w:szCs w:val="24"/>
        </w:rPr>
        <w:t>s</w:t>
      </w:r>
      <w:r w:rsidR="00172192" w:rsidRPr="00CE48EC">
        <w:rPr>
          <w:szCs w:val="24"/>
        </w:rPr>
        <w:t>alatis</w:t>
      </w:r>
      <w:r w:rsidR="00470998" w:rsidRPr="00CE48EC">
        <w:rPr>
          <w:szCs w:val="24"/>
        </w:rPr>
        <w:t>,</w:t>
      </w:r>
      <w:r w:rsidR="00172192" w:rsidRPr="00CE48EC">
        <w:rPr>
          <w:szCs w:val="24"/>
        </w:rPr>
        <w:t xml:space="preserve"> </w:t>
      </w:r>
      <w:r w:rsidR="00470998" w:rsidRPr="00CE48EC">
        <w:rPr>
          <w:szCs w:val="24"/>
        </w:rPr>
        <w:t>ū</w:t>
      </w:r>
      <w:r w:rsidR="00172192" w:rsidRPr="00CE48EC">
        <w:rPr>
          <w:szCs w:val="24"/>
        </w:rPr>
        <w:t>dra</w:t>
      </w:r>
      <w:r w:rsidR="00470998" w:rsidRPr="00CE48EC">
        <w:rPr>
          <w:szCs w:val="24"/>
        </w:rPr>
        <w:t>, u</w:t>
      </w:r>
      <w:r w:rsidR="00172192" w:rsidRPr="00CE48EC">
        <w:rPr>
          <w:szCs w:val="24"/>
        </w:rPr>
        <w:t>pinė nėgė</w:t>
      </w:r>
      <w:r w:rsidR="00F43300" w:rsidRPr="00CE48EC">
        <w:rPr>
          <w:szCs w:val="24"/>
        </w:rPr>
        <w:t>.</w:t>
      </w:r>
      <w:r w:rsidRPr="00CE48EC">
        <w:rPr>
          <w:szCs w:val="24"/>
        </w:rPr>
        <w:t xml:space="preserve"> Išsaugoti europinio plačiausio žiemojimo buveinėje šios rūšies gyvūnų žiemojimui palankų mikroklimatą ne mažesniame kaip 0,04 ha plote, kuriame būtų reguliariai aptinkama ne mažiau kaip 20 žiemojančių europinio plačiausio individų. </w:t>
      </w:r>
    </w:p>
    <w:p w14:paraId="5B897F11" w14:textId="52085A3A" w:rsidR="00F43300" w:rsidRPr="00CE48EC" w:rsidRDefault="00F43300" w:rsidP="00F43300">
      <w:pPr>
        <w:spacing w:line="360" w:lineRule="auto"/>
        <w:ind w:left="284"/>
        <w:rPr>
          <w:sz w:val="22"/>
          <w:szCs w:val="22"/>
        </w:rPr>
      </w:pPr>
      <w:r w:rsidRPr="00CE48EC">
        <w:rPr>
          <w:sz w:val="22"/>
          <w:szCs w:val="22"/>
        </w:rPr>
        <w:t xml:space="preserve">Artimiausios saugoma NATŪRA 2000 teritorijos nuo planuojamos veiklos yra: </w:t>
      </w:r>
    </w:p>
    <w:p w14:paraId="3C9D98A7" w14:textId="2664E6D3" w:rsidR="00172192" w:rsidRPr="00CE48EC" w:rsidRDefault="00F43300" w:rsidP="00F43300">
      <w:pPr>
        <w:pStyle w:val="Sraopastraipa"/>
        <w:numPr>
          <w:ilvl w:val="0"/>
          <w:numId w:val="2"/>
        </w:numPr>
        <w:spacing w:line="360" w:lineRule="auto"/>
        <w:rPr>
          <w:szCs w:val="24"/>
        </w:rPr>
      </w:pPr>
      <w:r w:rsidRPr="00CE48EC">
        <w:rPr>
          <w:szCs w:val="24"/>
        </w:rPr>
        <w:t>iki Neries upės yra 2322 m atstumas;</w:t>
      </w:r>
    </w:p>
    <w:p w14:paraId="25FCC109" w14:textId="48E4380E" w:rsidR="00F43300" w:rsidRPr="00CE48EC" w:rsidRDefault="00F43300" w:rsidP="00F43300">
      <w:pPr>
        <w:pStyle w:val="Sraopastraipa"/>
        <w:numPr>
          <w:ilvl w:val="0"/>
          <w:numId w:val="2"/>
        </w:numPr>
        <w:spacing w:line="360" w:lineRule="auto"/>
        <w:rPr>
          <w:szCs w:val="24"/>
        </w:rPr>
      </w:pPr>
      <w:r w:rsidRPr="00CE48EC">
        <w:rPr>
          <w:szCs w:val="24"/>
        </w:rPr>
        <w:t>iki Antakalnio bunkerių yra 5365 m atstumas.</w:t>
      </w:r>
    </w:p>
    <w:p w14:paraId="2D572588" w14:textId="77777777" w:rsidR="00C44320" w:rsidRPr="00CE48EC" w:rsidRDefault="00C44320" w:rsidP="00C44320">
      <w:pPr>
        <w:spacing w:line="360" w:lineRule="auto"/>
        <w:ind w:left="284" w:firstLine="283"/>
        <w:jc w:val="center"/>
        <w:rPr>
          <w:szCs w:val="24"/>
        </w:rPr>
      </w:pPr>
      <w:r w:rsidRPr="00CE48EC">
        <w:rPr>
          <w:noProof/>
          <w:szCs w:val="24"/>
        </w:rPr>
        <w:lastRenderedPageBreak/>
        <w:drawing>
          <wp:inline distT="0" distB="0" distL="0" distR="0" wp14:anchorId="4EC0C43B" wp14:editId="5434ED5D">
            <wp:extent cx="5882640" cy="2720340"/>
            <wp:effectExtent l="0" t="0" r="3810" b="3810"/>
            <wp:docPr id="1894039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2640" cy="2720340"/>
                    </a:xfrm>
                    <a:prstGeom prst="rect">
                      <a:avLst/>
                    </a:prstGeom>
                    <a:noFill/>
                    <a:ln>
                      <a:noFill/>
                    </a:ln>
                  </pic:spPr>
                </pic:pic>
              </a:graphicData>
            </a:graphic>
          </wp:inline>
        </w:drawing>
      </w:r>
    </w:p>
    <w:p w14:paraId="03478CEE" w14:textId="2A100B79" w:rsidR="00C44320" w:rsidRPr="00CE48EC" w:rsidRDefault="00C6302F" w:rsidP="00C44320">
      <w:pPr>
        <w:spacing w:line="360" w:lineRule="auto"/>
        <w:ind w:left="284" w:firstLine="283"/>
        <w:jc w:val="center"/>
        <w:rPr>
          <w:szCs w:val="24"/>
        </w:rPr>
      </w:pPr>
      <w:r w:rsidRPr="00CE48EC">
        <w:rPr>
          <w:szCs w:val="24"/>
        </w:rPr>
        <w:t>7</w:t>
      </w:r>
      <w:r w:rsidR="00C44320" w:rsidRPr="00CE48EC">
        <w:rPr>
          <w:szCs w:val="24"/>
        </w:rPr>
        <w:t xml:space="preserve"> pav. Artimiausios  saugomos  teritorijos NATŪRA 2000</w:t>
      </w:r>
    </w:p>
    <w:p w14:paraId="6AF6349D" w14:textId="77777777" w:rsidR="00C44320" w:rsidRPr="00CE48EC" w:rsidRDefault="00C44320" w:rsidP="00184931">
      <w:pPr>
        <w:spacing w:line="360" w:lineRule="auto"/>
        <w:ind w:left="284"/>
        <w:rPr>
          <w:szCs w:val="24"/>
        </w:rPr>
      </w:pPr>
      <w:r w:rsidRPr="00CE48EC">
        <w:rPr>
          <w:b/>
          <w:bCs/>
          <w:szCs w:val="24"/>
        </w:rPr>
        <w:t>25.1.6. priemonės ir veiksmai teršalų išmetimo ar išleidimo iš įrenginio prevencijai arba, jeigu to padaryti neįmanoma, – iš įrenginio išmetamo ar išleidžiamo teršalų kiekio mažinimui; kai įrenginyje vykdomos veiklos ir su tuo susijusios aplinkos taršos intensyvumas pagal technologiją per metus (ar per parą) reikšmingai skiriasi arba tam tikru konkrečiu periodu veikla nevykdoma, pateikiama informacija apie skirtingo intensyvumo veiklos vykdymo laikotarpius</w:t>
      </w:r>
      <w:r w:rsidRPr="00CE48EC">
        <w:rPr>
          <w:szCs w:val="24"/>
        </w:rPr>
        <w:t>;</w:t>
      </w:r>
    </w:p>
    <w:p w14:paraId="024D670C" w14:textId="77777777" w:rsidR="00C44320" w:rsidRPr="00CE48EC" w:rsidRDefault="00C44320" w:rsidP="00184931">
      <w:pPr>
        <w:spacing w:line="360" w:lineRule="auto"/>
        <w:ind w:left="284"/>
        <w:rPr>
          <w:szCs w:val="24"/>
        </w:rPr>
      </w:pPr>
      <w:r w:rsidRPr="00CE48EC">
        <w:rPr>
          <w:szCs w:val="24"/>
        </w:rPr>
        <w:t xml:space="preserve">Prevencijos priemonės teršalams į aplinką nenumatomos, ne teršalai į aplinka neišsiskiria. </w:t>
      </w:r>
    </w:p>
    <w:p w14:paraId="6E76F313" w14:textId="77777777" w:rsidR="00C44320" w:rsidRPr="00CE48EC" w:rsidRDefault="00C44320" w:rsidP="00184931">
      <w:pPr>
        <w:spacing w:line="360" w:lineRule="auto"/>
        <w:ind w:left="284"/>
        <w:rPr>
          <w:b/>
          <w:bCs/>
          <w:szCs w:val="24"/>
        </w:rPr>
      </w:pPr>
      <w:r w:rsidRPr="00CE48EC">
        <w:rPr>
          <w:b/>
          <w:bCs/>
          <w:szCs w:val="24"/>
        </w:rPr>
        <w:t>25.1.7. įrenginyje numatytos ar naudojamos atliekų susidarymo prevencijos priemonės (taikoma ne atliekas tvarkančioms įmonėms);</w:t>
      </w:r>
    </w:p>
    <w:p w14:paraId="64581730" w14:textId="77777777" w:rsidR="00C44320" w:rsidRPr="00CE48EC" w:rsidRDefault="00C44320" w:rsidP="00184931">
      <w:pPr>
        <w:spacing w:line="360" w:lineRule="auto"/>
        <w:ind w:left="284" w:firstLine="567"/>
        <w:rPr>
          <w:szCs w:val="24"/>
        </w:rPr>
      </w:pPr>
      <w:r w:rsidRPr="00CE48EC">
        <w:rPr>
          <w:szCs w:val="24"/>
        </w:rPr>
        <w:t xml:space="preserve"> Įmonė yra atliekas tvarkanti įmonė, todėl Taisyklių 25.1.7. papunkčio informacija neteikiama.</w:t>
      </w:r>
    </w:p>
    <w:p w14:paraId="227E83F3" w14:textId="76475E2E" w:rsidR="00C44320" w:rsidRPr="00CE48EC" w:rsidRDefault="00C44320" w:rsidP="00184931">
      <w:pPr>
        <w:spacing w:line="360" w:lineRule="auto"/>
        <w:ind w:left="284"/>
        <w:rPr>
          <w:szCs w:val="24"/>
        </w:rPr>
      </w:pPr>
      <w:r w:rsidRPr="00CE48EC">
        <w:rPr>
          <w:b/>
          <w:bCs/>
          <w:szCs w:val="24"/>
        </w:rPr>
        <w:t>25.1.8. planuojami naudoti vandens šaltiniai, vandens poreikis, nuotekų tvarkymo būdai. Ši informacija neteikiama, jei ji įrašyta specialiosiose paraiškos dalyse „Nuotekų tvarkymas ir išleidimas“ ir (ar) „Vandens išgavimas iš paviršinių vandens telkinių</w:t>
      </w:r>
      <w:r w:rsidRPr="00CE48EC">
        <w:rPr>
          <w:szCs w:val="24"/>
        </w:rPr>
        <w:t>“;</w:t>
      </w:r>
    </w:p>
    <w:p w14:paraId="6A98D040" w14:textId="406F1FCE" w:rsidR="00C44320" w:rsidRPr="00CE48EC" w:rsidRDefault="00C44320" w:rsidP="00184931">
      <w:pPr>
        <w:spacing w:line="360" w:lineRule="auto"/>
        <w:ind w:left="284" w:firstLine="567"/>
        <w:rPr>
          <w:b/>
          <w:bCs/>
          <w:szCs w:val="24"/>
        </w:rPr>
      </w:pPr>
      <w:r w:rsidRPr="00CE48EC">
        <w:rPr>
          <w:szCs w:val="24"/>
        </w:rPr>
        <w:t>Nuomojamose talpose yra miesto centralizuotas vandentiekis ir komunalinių nuotekų tinklai ir pagal nuomos sutartį už vandens tiekimą, nuotekų tvarkymą atsakinga nuomojant įmonė UAB „</w:t>
      </w:r>
      <w:proofErr w:type="spellStart"/>
      <w:r w:rsidRPr="00CE48EC">
        <w:rPr>
          <w:szCs w:val="24"/>
        </w:rPr>
        <w:t>Betoforma</w:t>
      </w:r>
      <w:proofErr w:type="spellEnd"/>
      <w:r w:rsidRPr="00CE48EC">
        <w:rPr>
          <w:szCs w:val="24"/>
        </w:rPr>
        <w:t>“. Pridedama nuomos sutartį ( žr. priedas Nr.</w:t>
      </w:r>
      <w:r w:rsidR="00F43300" w:rsidRPr="00CE48EC">
        <w:rPr>
          <w:szCs w:val="24"/>
        </w:rPr>
        <w:t>2</w:t>
      </w:r>
      <w:r w:rsidRPr="00CE48EC">
        <w:rPr>
          <w:szCs w:val="24"/>
        </w:rPr>
        <w:t xml:space="preserve">). </w:t>
      </w:r>
      <w:r w:rsidR="009813D1" w:rsidRPr="00CE48EC">
        <w:rPr>
          <w:szCs w:val="24"/>
        </w:rPr>
        <w:t>Vanduo gamyboje nebus naudojamas.</w:t>
      </w:r>
    </w:p>
    <w:p w14:paraId="037A1254" w14:textId="77777777" w:rsidR="00C44320" w:rsidRPr="00CE48EC" w:rsidRDefault="00C44320" w:rsidP="00184931">
      <w:pPr>
        <w:spacing w:line="360" w:lineRule="auto"/>
        <w:ind w:left="284"/>
        <w:rPr>
          <w:b/>
          <w:bCs/>
          <w:szCs w:val="24"/>
        </w:rPr>
      </w:pPr>
      <w:r w:rsidRPr="00CE48EC">
        <w:rPr>
          <w:b/>
          <w:bCs/>
          <w:szCs w:val="24"/>
        </w:rPr>
        <w:t>25.1.9. informacija apie įrenginio neįprastas (</w:t>
      </w:r>
      <w:proofErr w:type="spellStart"/>
      <w:r w:rsidRPr="00CE48EC">
        <w:rPr>
          <w:b/>
          <w:bCs/>
          <w:szCs w:val="24"/>
        </w:rPr>
        <w:t>neatitiktines</w:t>
      </w:r>
      <w:proofErr w:type="spellEnd"/>
      <w:r w:rsidRPr="00CE48EC">
        <w:rPr>
          <w:b/>
          <w:bCs/>
          <w:szCs w:val="24"/>
        </w:rPr>
        <w:t>) veiklos sąlygas ir numatytas priemones taršai sumažinti, kad nebūtų viršijamos aplinkos kokybės normos; informacija apie tokių sąlygų galimą trukmę, pagrindžiant, kad nurodyta trukmė yra įmanomai trumpiausia, (išskyrus atvejus, kai ši informacija pateikiama specialiosiose paraiškos dalyse);</w:t>
      </w:r>
    </w:p>
    <w:p w14:paraId="7D1DC347" w14:textId="5D51D63C" w:rsidR="00C44320" w:rsidRPr="00CE48EC" w:rsidRDefault="00C44320" w:rsidP="00487182">
      <w:pPr>
        <w:spacing w:line="360" w:lineRule="auto"/>
        <w:ind w:left="284" w:firstLine="567"/>
        <w:jc w:val="both"/>
        <w:rPr>
          <w:szCs w:val="24"/>
        </w:rPr>
      </w:pPr>
      <w:r w:rsidRPr="00CE48EC">
        <w:rPr>
          <w:szCs w:val="24"/>
        </w:rPr>
        <w:t>Neįprastų (</w:t>
      </w:r>
      <w:proofErr w:type="spellStart"/>
      <w:r w:rsidRPr="00CE48EC">
        <w:rPr>
          <w:szCs w:val="24"/>
        </w:rPr>
        <w:t>neatitiktinių</w:t>
      </w:r>
      <w:proofErr w:type="spellEnd"/>
      <w:r w:rsidRPr="00CE48EC">
        <w:rPr>
          <w:szCs w:val="24"/>
        </w:rPr>
        <w:t>) veiklos vykdymo sąlygų nenumatoma.</w:t>
      </w:r>
      <w:r w:rsidR="009813D1" w:rsidRPr="00CE48EC">
        <w:rPr>
          <w:szCs w:val="24"/>
        </w:rPr>
        <w:t xml:space="preserve"> </w:t>
      </w:r>
      <w:r w:rsidR="00A25232" w:rsidRPr="00CE48EC">
        <w:rPr>
          <w:szCs w:val="24"/>
        </w:rPr>
        <w:t xml:space="preserve">Teritorijoje atliekos nebus laikomos, iškraunamos. Visos atliekos bus iškraunamos ir laikomos už uždarose patalpose. Atvežtos atliekos patikrinamos, pasveriamos pastate ir iš karto nuvežamos į atitinkamas zonas. Krituliai ant </w:t>
      </w:r>
      <w:r w:rsidR="00A25232" w:rsidRPr="00CE48EC">
        <w:rPr>
          <w:szCs w:val="24"/>
        </w:rPr>
        <w:lastRenderedPageBreak/>
        <w:t>atliekų nepateks.  Teritorijoje krovos darbai nebus vykdomi.  Švino akumuliatoriai bus laikomi plastikinėse dėžėse patalpose. Išsiliejimo į aplinkoje nebus, nes priėmimas atliekų bus vykdomas pastate ir taip pat laikomos.   Darbai bus vykdomi dienos metu</w:t>
      </w:r>
      <w:r w:rsidR="00275214" w:rsidRPr="00CE48EC">
        <w:rPr>
          <w:szCs w:val="24"/>
        </w:rPr>
        <w:t xml:space="preserve"> ir uždarose patalpose ir triukšmą keliančių darbų nebus vykdoma,  tai triukšmo mažinimui priemonių nenumatoma.</w:t>
      </w:r>
    </w:p>
    <w:p w14:paraId="79D985C8" w14:textId="77777777" w:rsidR="00C44320" w:rsidRPr="00CE48EC" w:rsidRDefault="00C44320" w:rsidP="00184931">
      <w:pPr>
        <w:spacing w:line="360" w:lineRule="auto"/>
        <w:ind w:left="284"/>
        <w:rPr>
          <w:b/>
          <w:bCs/>
          <w:szCs w:val="24"/>
        </w:rPr>
      </w:pPr>
      <w:r w:rsidRPr="00CE48EC">
        <w:rPr>
          <w:b/>
          <w:bCs/>
          <w:szCs w:val="24"/>
        </w:rPr>
        <w:t>25.1.10. statybą leidžiančio dokumento numeris ir data, kai jį privaloma turėti teisės aktų nustatyta tvarka, ir jo nuoroda, jei dokumentas viešai paskelbtas;</w:t>
      </w:r>
    </w:p>
    <w:p w14:paraId="28EE47C3" w14:textId="1C8B5D7E" w:rsidR="00C44320" w:rsidRPr="00CE48EC" w:rsidRDefault="00C44320" w:rsidP="00184931">
      <w:pPr>
        <w:spacing w:line="360" w:lineRule="auto"/>
        <w:ind w:left="284" w:firstLine="567"/>
        <w:jc w:val="both"/>
        <w:rPr>
          <w:szCs w:val="24"/>
        </w:rPr>
      </w:pPr>
      <w:r w:rsidRPr="00CE48EC">
        <w:rPr>
          <w:szCs w:val="24"/>
        </w:rPr>
        <w:t>Naujos statybos neplanuojamos, todėl statybą leidžiantis dokumenta</w:t>
      </w:r>
      <w:r w:rsidR="00F43300" w:rsidRPr="00CE48EC">
        <w:rPr>
          <w:szCs w:val="24"/>
        </w:rPr>
        <w:t>i</w:t>
      </w:r>
      <w:r w:rsidRPr="00CE48EC">
        <w:rPr>
          <w:szCs w:val="24"/>
        </w:rPr>
        <w:t xml:space="preserve"> nepateikiam</w:t>
      </w:r>
      <w:r w:rsidR="00F43300" w:rsidRPr="00CE48EC">
        <w:rPr>
          <w:szCs w:val="24"/>
        </w:rPr>
        <w:t>i</w:t>
      </w:r>
      <w:r w:rsidRPr="00CE48EC">
        <w:rPr>
          <w:szCs w:val="24"/>
        </w:rPr>
        <w:t>. Vadovaujantis Lietuvos Respublikos planuojamos ūkinės veiklos poveikio aplinkai vertinimo įstatymo 3 straipsniu ir šio įstatymo 1 ir 2 priedu, dėl savo pobūdžio, masto ir numatomos vietos ypatumų veikla nedarys reikšmingo poveikio aplinkai, todėl planuojamos ūkinės veiklos poveikio aplinkai vertinimo atlikti neprivaloma Teisės aktų nustatyta tvarka ūkinei veiklai nėra privaloma turėti ir (ar) gauti statybą leidžiantį dokumentą. Planuojama ūkinė veikla – nepavojingųjų atliekų laikymas iki 100 t ir (ar) paruošimo naudoti ar šalinti pajėgumas – 10 ar daugiau tonų per parą (nepasiekiamas kriterijus 11.5. nepavojingųjų atliekų laikymas, įskaitant jų paruošimą naudoti, išskyrus paruošimą naudoti pakartotinai, arba šalinti, kai vienu metu laikoma 100 ar daugiau tonų atliekų ir 9,9 t atliekų per parą). Todėl planuojama ūkinė veikla neatitinka Lietuvos Respublikos planuojamos ūkinės veiklos poveikio aplinkai vertinimo įstatymo 1 ir 2 priedo kriterijų. Atitinkamai atranka ir poveikio aplinkai vertinimo procedūros nebuvo atliktos, Taisyklių 25.1.10. papunktyje informacija neteikiama.</w:t>
      </w:r>
    </w:p>
    <w:p w14:paraId="5843D24A" w14:textId="77777777" w:rsidR="00C44320" w:rsidRPr="00CE48EC" w:rsidRDefault="00C44320" w:rsidP="00184931">
      <w:pPr>
        <w:spacing w:line="360" w:lineRule="auto"/>
        <w:ind w:left="284"/>
        <w:rPr>
          <w:b/>
          <w:bCs/>
          <w:szCs w:val="24"/>
        </w:rPr>
      </w:pPr>
      <w:r w:rsidRPr="00CE48EC">
        <w:rPr>
          <w:b/>
          <w:bCs/>
          <w:szCs w:val="24"/>
        </w:rPr>
        <w:t>25.1.11. jei atliktos atrankos ar poveikio aplinkai vertinimo procedūros – PAV sprendimo ar atrankos išvados data, numeris ir išsami informacija, kaip įgyvendintos ar bus iki ūkinės veiklos vykdymo pradžios įgyvendintos PAV sprendime nustatytos planuojamos ūkinės veiklos įgyvendinimo sąlygos ir priemonės išvengti aplinkai reikšmingo neigiamo poveikio, jį sumažinti, atkurti, kas pažeista ir (ar) jį kompensuoti, atrankos išvadoje nurodytos priemonės išvengti aplinkai reikšmingo neigiamo poveikio ir (ar) užkirsti jam kelią, kurios turi būti įgyvendintos iki ūkinės veiklos vykdymo pradžios ar ūkinės veiklos vykdymo (įrenginio eksploatavimo) metu;</w:t>
      </w:r>
    </w:p>
    <w:p w14:paraId="3CE7418A" w14:textId="77777777" w:rsidR="00C44320" w:rsidRPr="00CE48EC" w:rsidRDefault="00C44320" w:rsidP="00184931">
      <w:pPr>
        <w:spacing w:line="360" w:lineRule="auto"/>
        <w:ind w:left="284" w:firstLine="567"/>
        <w:rPr>
          <w:szCs w:val="24"/>
        </w:rPr>
      </w:pPr>
      <w:r w:rsidRPr="00CE48EC">
        <w:rPr>
          <w:szCs w:val="24"/>
        </w:rPr>
        <w:t>Skyrius nepildomas.</w:t>
      </w:r>
    </w:p>
    <w:p w14:paraId="0ECA311D" w14:textId="77777777" w:rsidR="00C44320" w:rsidRPr="00CE48EC" w:rsidRDefault="00C44320" w:rsidP="00184931">
      <w:pPr>
        <w:spacing w:line="360" w:lineRule="auto"/>
        <w:ind w:left="284"/>
        <w:rPr>
          <w:b/>
          <w:bCs/>
          <w:szCs w:val="24"/>
        </w:rPr>
      </w:pPr>
      <w:r w:rsidRPr="00CE48EC">
        <w:rPr>
          <w:b/>
          <w:bCs/>
          <w:szCs w:val="24"/>
        </w:rPr>
        <w:t>25.1.12. jei vadovaujantis Lietuvos Respublikos visuomenės sveikatos priežiūros įstatymu atliktas poveikio visuomenės sveikatai vertinimas, pateikiama nuoroda į poveikio visuomenės sveikatai vertinimo dokumentus. Ši informacija teikiama, jei įrenginys atitinka bent vieną Taisyklių 1 priedo 1 priedėlyje nurodytą kriterijų;</w:t>
      </w:r>
    </w:p>
    <w:p w14:paraId="7DCAE12D" w14:textId="77777777" w:rsidR="00C44320" w:rsidRPr="00CE48EC" w:rsidRDefault="00C44320" w:rsidP="00184931">
      <w:pPr>
        <w:spacing w:line="360" w:lineRule="auto"/>
        <w:ind w:left="284" w:firstLine="567"/>
        <w:rPr>
          <w:szCs w:val="24"/>
        </w:rPr>
      </w:pPr>
      <w:r w:rsidRPr="00CE48EC">
        <w:rPr>
          <w:szCs w:val="24"/>
        </w:rPr>
        <w:t>Įrenginys neatitinka nei vieno Taisyklių 1 priedo 1 priedelyje nurodyto kriterijaus, todėl poveikio visuomenės sveikatai vertinimas neatliekamas ir Poveikio visuomenės sveikatai vertinimo ataskaita neteikiama.</w:t>
      </w:r>
    </w:p>
    <w:p w14:paraId="6B2D6BAA" w14:textId="77777777" w:rsidR="00C44320" w:rsidRPr="00CE48EC" w:rsidRDefault="00C44320" w:rsidP="00184931">
      <w:pPr>
        <w:spacing w:line="360" w:lineRule="auto"/>
        <w:ind w:left="284"/>
        <w:jc w:val="both"/>
        <w:rPr>
          <w:b/>
          <w:bCs/>
          <w:szCs w:val="24"/>
        </w:rPr>
      </w:pPr>
      <w:r w:rsidRPr="00CE48EC">
        <w:rPr>
          <w:b/>
          <w:bCs/>
          <w:szCs w:val="24"/>
        </w:rPr>
        <w:lastRenderedPageBreak/>
        <w:t>25.2. bendrosios dalies lentelėse – sąrašai planuojamų naudoti žaliavų ir pagalbinių medžiagų, įskaitant chemines medžiagas ir cheminius mišinius, kurą, jų kiekis, informacija apie klasifikaciją, informacija, ar medžiagos įrašytos į autorizuotinų cheminių medžiagų, kandidatinį labai didelį susirūpinimą keliančių cheminių medžiagų autorizacijos, vandens taršos prioritetinių pavojingų medžiagų ar pavojingų medžiagų sąrašus, kokiu tikslu ir kokiuose procesuose ir kokiu būdu planuojamos naudoti, saugojimo (laikymo), transportavimo būdai ir sąlygos, informacija apie aplinkos taršos riziką, informacija apie susirūpinimą keliančių pavojingųjų medžiagų naudojimo mažinimą ir saugos duomenų lapai; kurą deginančių įrenginių atveju – kuro rūšis pagal Vidutinių kurą deginančių įrenginių normose nurodytas kuro rūšis; deginant kūrenamąjį (sunkųjį) mazutą, – sieros kiekis jame pagal masę</w:t>
      </w:r>
    </w:p>
    <w:p w14:paraId="48883D63" w14:textId="4EC7C3AD" w:rsidR="00C44320" w:rsidRPr="00CE48EC" w:rsidRDefault="00C44320" w:rsidP="00184931">
      <w:pPr>
        <w:spacing w:line="360" w:lineRule="auto"/>
        <w:ind w:left="284" w:firstLine="567"/>
        <w:rPr>
          <w:szCs w:val="24"/>
        </w:rPr>
      </w:pPr>
      <w:r w:rsidRPr="00CE48EC">
        <w:rPr>
          <w:szCs w:val="24"/>
        </w:rPr>
        <w:t xml:space="preserve">Veiklos metu gaminiai nebus gaminami ir žaliavos ar pagalbinės medžiagos, cheminės, lengvai užsidegančių medžiagų n nebus naudojamos. Įmonės veikloje naudojamas elektrinis </w:t>
      </w:r>
      <w:proofErr w:type="spellStart"/>
      <w:r w:rsidRPr="00CE48EC">
        <w:rPr>
          <w:szCs w:val="24"/>
        </w:rPr>
        <w:t>autokrautuvas</w:t>
      </w:r>
      <w:proofErr w:type="spellEnd"/>
      <w:r w:rsidRPr="00CE48EC">
        <w:rPr>
          <w:szCs w:val="24"/>
        </w:rPr>
        <w:t xml:space="preserve">.  Pavojingų atliekų laikymo zonoje bus  dėžė su </w:t>
      </w:r>
      <w:proofErr w:type="spellStart"/>
      <w:r w:rsidRPr="00CE48EC">
        <w:rPr>
          <w:szCs w:val="24"/>
        </w:rPr>
        <w:t>sorbentais</w:t>
      </w:r>
      <w:proofErr w:type="spellEnd"/>
      <w:r w:rsidRPr="00CE48EC">
        <w:rPr>
          <w:szCs w:val="24"/>
        </w:rPr>
        <w:t xml:space="preserve">, nors ir panaudoti švino  akumuliatoriai bus </w:t>
      </w:r>
      <w:r w:rsidR="00F43300" w:rsidRPr="00CE48EC">
        <w:rPr>
          <w:szCs w:val="24"/>
        </w:rPr>
        <w:t xml:space="preserve">laikomi </w:t>
      </w:r>
      <w:r w:rsidRPr="00CE48EC">
        <w:rPr>
          <w:szCs w:val="24"/>
        </w:rPr>
        <w:t xml:space="preserve">plastikinėse dėžėse. </w:t>
      </w:r>
    </w:p>
    <w:p w14:paraId="2DA7D6B5" w14:textId="77777777" w:rsidR="00C44320" w:rsidRPr="00CE48EC" w:rsidRDefault="00C44320" w:rsidP="00184931">
      <w:pPr>
        <w:spacing w:line="360" w:lineRule="auto"/>
        <w:ind w:left="284"/>
        <w:jc w:val="both"/>
        <w:rPr>
          <w:b/>
          <w:bCs/>
          <w:szCs w:val="24"/>
        </w:rPr>
      </w:pPr>
      <w:r w:rsidRPr="00CE48EC">
        <w:rPr>
          <w:b/>
          <w:bCs/>
          <w:szCs w:val="24"/>
        </w:rPr>
        <w:t xml:space="preserve">26. Jei veiklos vykdytojas nori gauti leidimą kelių įrenginių ar jų dalių eksploatavimui, Taisyklių 25.1.6–25.1.9 ir 25.2 papunkčiuose nurodytą informaciją paraiškoje turi pateikti atskirai (atskirose lentelėse) apie kiekvieną įrenginį, kurio eksploatavimui reikia turėti leidimą. </w:t>
      </w:r>
    </w:p>
    <w:p w14:paraId="1AE4AC22" w14:textId="77777777" w:rsidR="00C44320" w:rsidRPr="00CE48EC" w:rsidRDefault="00C44320" w:rsidP="00184931">
      <w:pPr>
        <w:spacing w:line="360" w:lineRule="auto"/>
        <w:ind w:left="284"/>
        <w:rPr>
          <w:szCs w:val="24"/>
        </w:rPr>
      </w:pPr>
      <w:r w:rsidRPr="00CE48EC">
        <w:rPr>
          <w:szCs w:val="24"/>
        </w:rPr>
        <w:t>Įmonė nepageidauja gauti leidimo kelių įrenginių ar jų dalių eksploatavimui, todėl nepateikiama atskira Taisyklių 25.1.6–25.1.9 ir 25.2 papunkčių informacija.</w:t>
      </w:r>
    </w:p>
    <w:p w14:paraId="78AD2C2D" w14:textId="77777777" w:rsidR="004B744E" w:rsidRDefault="004B744E" w:rsidP="00C44320">
      <w:pPr>
        <w:jc w:val="center"/>
        <w:rPr>
          <w:b/>
          <w:caps/>
          <w:szCs w:val="24"/>
        </w:rPr>
      </w:pPr>
    </w:p>
    <w:p w14:paraId="5DE6CA61" w14:textId="77777777" w:rsidR="004B744E" w:rsidRDefault="004B744E" w:rsidP="00C44320">
      <w:pPr>
        <w:jc w:val="center"/>
        <w:rPr>
          <w:b/>
          <w:caps/>
          <w:szCs w:val="24"/>
        </w:rPr>
      </w:pPr>
    </w:p>
    <w:p w14:paraId="5946A1F2" w14:textId="54125229" w:rsidR="00C44320" w:rsidRPr="00CE48EC" w:rsidRDefault="00C44320" w:rsidP="00C44320">
      <w:pPr>
        <w:jc w:val="center"/>
        <w:rPr>
          <w:b/>
          <w:caps/>
          <w:szCs w:val="24"/>
        </w:rPr>
      </w:pPr>
      <w:r w:rsidRPr="00CE48EC">
        <w:rPr>
          <w:b/>
          <w:caps/>
          <w:szCs w:val="24"/>
        </w:rPr>
        <w:t>Žaliavų, kuro ir cheminių medžiagų naudojimas gamyboje</w:t>
      </w:r>
    </w:p>
    <w:p w14:paraId="05BFA28D" w14:textId="77777777" w:rsidR="00C44320" w:rsidRPr="00CE48EC" w:rsidRDefault="00C44320" w:rsidP="00C44320">
      <w:pPr>
        <w:jc w:val="center"/>
        <w:rPr>
          <w:b/>
          <w:caps/>
          <w:szCs w:val="24"/>
        </w:rPr>
      </w:pPr>
    </w:p>
    <w:p w14:paraId="23CBA256" w14:textId="77777777" w:rsidR="00C44320" w:rsidRPr="00CE48EC" w:rsidRDefault="00C44320" w:rsidP="00C44320">
      <w:pPr>
        <w:ind w:firstLine="1296"/>
        <w:jc w:val="both"/>
        <w:rPr>
          <w:szCs w:val="24"/>
        </w:rPr>
      </w:pPr>
      <w:r w:rsidRPr="00CE48EC">
        <w:rPr>
          <w:b/>
          <w:szCs w:val="24"/>
        </w:rPr>
        <w:t>1 lentelė.</w:t>
      </w:r>
      <w:r w:rsidRPr="00CE48EC">
        <w:rPr>
          <w:szCs w:val="24"/>
        </w:rPr>
        <w:t xml:space="preserve"> Įrenginyje naudojamos žaliavos, kuras ir papildomos medžiagos.</w:t>
      </w:r>
    </w:p>
    <w:p w14:paraId="561F9009" w14:textId="77777777" w:rsidR="00C44320" w:rsidRPr="00CE48EC" w:rsidRDefault="00C44320" w:rsidP="00C44320">
      <w:pPr>
        <w:jc w:val="both"/>
        <w:rPr>
          <w:szCs w:val="24"/>
        </w:rPr>
      </w:pPr>
    </w:p>
    <w:tbl>
      <w:tblPr>
        <w:tblStyle w:val="Lentelstinklelis"/>
        <w:tblW w:w="0" w:type="auto"/>
        <w:tblInd w:w="284" w:type="dxa"/>
        <w:tblLook w:val="04A0" w:firstRow="1" w:lastRow="0" w:firstColumn="1" w:lastColumn="0" w:noHBand="0" w:noVBand="1"/>
      </w:tblPr>
      <w:tblGrid>
        <w:gridCol w:w="700"/>
        <w:gridCol w:w="2798"/>
        <w:gridCol w:w="2522"/>
        <w:gridCol w:w="3891"/>
      </w:tblGrid>
      <w:tr w:rsidR="00C44320" w:rsidRPr="00CE48EC" w14:paraId="3B4D6E0F" w14:textId="77777777">
        <w:tc>
          <w:tcPr>
            <w:tcW w:w="704" w:type="dxa"/>
            <w:vAlign w:val="center"/>
          </w:tcPr>
          <w:p w14:paraId="13E59E76" w14:textId="77777777" w:rsidR="00C44320" w:rsidRPr="00CE48EC" w:rsidRDefault="00C44320">
            <w:pPr>
              <w:rPr>
                <w:szCs w:val="24"/>
              </w:rPr>
            </w:pPr>
            <w:r w:rsidRPr="00CE48EC">
              <w:rPr>
                <w:szCs w:val="24"/>
              </w:rPr>
              <w:t>Eil. Nr.</w:t>
            </w:r>
          </w:p>
        </w:tc>
        <w:tc>
          <w:tcPr>
            <w:tcW w:w="2835" w:type="dxa"/>
            <w:vAlign w:val="center"/>
          </w:tcPr>
          <w:p w14:paraId="6AFCCBA3" w14:textId="77777777" w:rsidR="00C44320" w:rsidRPr="00CE48EC" w:rsidRDefault="00C44320">
            <w:pPr>
              <w:rPr>
                <w:szCs w:val="24"/>
              </w:rPr>
            </w:pPr>
            <w:r w:rsidRPr="00CE48EC">
              <w:rPr>
                <w:szCs w:val="24"/>
              </w:rPr>
              <w:t>Žaliavos, kuro rūšies arba medžiagos pavadinimas</w:t>
            </w:r>
          </w:p>
        </w:tc>
        <w:tc>
          <w:tcPr>
            <w:tcW w:w="2551" w:type="dxa"/>
            <w:vAlign w:val="center"/>
          </w:tcPr>
          <w:p w14:paraId="7F1D23F2" w14:textId="77777777" w:rsidR="00C44320" w:rsidRPr="00CE48EC" w:rsidRDefault="00C44320">
            <w:pPr>
              <w:rPr>
                <w:szCs w:val="24"/>
              </w:rPr>
            </w:pPr>
            <w:r w:rsidRPr="00CE48EC">
              <w:rPr>
                <w:szCs w:val="24"/>
              </w:rPr>
              <w:t>Planuojamas naudoti kiekis, matavimo vnt. (t, m</w:t>
            </w:r>
            <w:r w:rsidRPr="00CE48EC">
              <w:rPr>
                <w:szCs w:val="24"/>
                <w:vertAlign w:val="superscript"/>
              </w:rPr>
              <w:t>3</w:t>
            </w:r>
            <w:r w:rsidRPr="00CE48EC">
              <w:rPr>
                <w:szCs w:val="24"/>
              </w:rPr>
              <w:t xml:space="preserve"> ar kt. per metus)</w:t>
            </w:r>
          </w:p>
        </w:tc>
        <w:tc>
          <w:tcPr>
            <w:tcW w:w="3962" w:type="dxa"/>
            <w:vAlign w:val="center"/>
          </w:tcPr>
          <w:p w14:paraId="1BF9054F" w14:textId="77777777" w:rsidR="00C44320" w:rsidRPr="00CE48EC" w:rsidRDefault="00C44320">
            <w:pPr>
              <w:rPr>
                <w:szCs w:val="24"/>
              </w:rPr>
            </w:pPr>
            <w:r w:rsidRPr="00CE48EC">
              <w:rPr>
                <w:szCs w:val="24"/>
              </w:rPr>
              <w:t>Kiekis, vienu metu saugomas vietoje (t, m</w:t>
            </w:r>
            <w:r w:rsidRPr="00CE48EC">
              <w:rPr>
                <w:szCs w:val="24"/>
                <w:vertAlign w:val="superscript"/>
              </w:rPr>
              <w:t>3</w:t>
            </w:r>
            <w:r w:rsidRPr="00CE48EC">
              <w:rPr>
                <w:szCs w:val="24"/>
              </w:rPr>
              <w:t xml:space="preserve"> ar kt. per metus), saugojimo būdas (atvira aikštelė ar talpyklos, uždarytos talpyklos ar uždengta aikštelė ir pan.)</w:t>
            </w:r>
          </w:p>
        </w:tc>
      </w:tr>
      <w:tr w:rsidR="00C44320" w:rsidRPr="00CE48EC" w14:paraId="3D2E462A" w14:textId="77777777">
        <w:tc>
          <w:tcPr>
            <w:tcW w:w="704" w:type="dxa"/>
          </w:tcPr>
          <w:p w14:paraId="2483FE6E" w14:textId="77777777" w:rsidR="00C44320" w:rsidRPr="00CE48EC" w:rsidRDefault="00C44320">
            <w:pPr>
              <w:spacing w:line="360" w:lineRule="auto"/>
              <w:rPr>
                <w:szCs w:val="24"/>
              </w:rPr>
            </w:pPr>
            <w:r w:rsidRPr="00CE48EC">
              <w:rPr>
                <w:szCs w:val="24"/>
              </w:rPr>
              <w:t>1.</w:t>
            </w:r>
          </w:p>
        </w:tc>
        <w:tc>
          <w:tcPr>
            <w:tcW w:w="2835" w:type="dxa"/>
          </w:tcPr>
          <w:p w14:paraId="76C498A6" w14:textId="77777777" w:rsidR="00C44320" w:rsidRPr="00CE48EC" w:rsidRDefault="00C44320">
            <w:pPr>
              <w:spacing w:line="360" w:lineRule="auto"/>
              <w:rPr>
                <w:szCs w:val="24"/>
              </w:rPr>
            </w:pPr>
            <w:proofErr w:type="spellStart"/>
            <w:r w:rsidRPr="00CE48EC">
              <w:rPr>
                <w:szCs w:val="24"/>
              </w:rPr>
              <w:t>Sorbentai</w:t>
            </w:r>
            <w:proofErr w:type="spellEnd"/>
          </w:p>
        </w:tc>
        <w:tc>
          <w:tcPr>
            <w:tcW w:w="2551" w:type="dxa"/>
          </w:tcPr>
          <w:p w14:paraId="6F211E93" w14:textId="77777777" w:rsidR="00C44320" w:rsidRPr="00CE48EC" w:rsidRDefault="00C44320">
            <w:pPr>
              <w:spacing w:line="360" w:lineRule="auto"/>
              <w:rPr>
                <w:szCs w:val="24"/>
              </w:rPr>
            </w:pPr>
            <w:r w:rsidRPr="00CE48EC">
              <w:rPr>
                <w:szCs w:val="24"/>
              </w:rPr>
              <w:t>0,02 t/m</w:t>
            </w:r>
          </w:p>
        </w:tc>
        <w:tc>
          <w:tcPr>
            <w:tcW w:w="3962" w:type="dxa"/>
          </w:tcPr>
          <w:p w14:paraId="649EDA6C" w14:textId="62D93BEE" w:rsidR="00C44320" w:rsidRPr="00CE48EC" w:rsidRDefault="00C44320">
            <w:pPr>
              <w:spacing w:line="360" w:lineRule="auto"/>
              <w:rPr>
                <w:szCs w:val="24"/>
              </w:rPr>
            </w:pPr>
            <w:r w:rsidRPr="00CE48EC">
              <w:rPr>
                <w:szCs w:val="24"/>
              </w:rPr>
              <w:t xml:space="preserve"> 10 kg</w:t>
            </w:r>
            <w:r w:rsidR="00AE33AA" w:rsidRPr="00CE48EC">
              <w:rPr>
                <w:szCs w:val="24"/>
              </w:rPr>
              <w:t xml:space="preserve"> </w:t>
            </w:r>
            <w:r w:rsidRPr="00CE48EC">
              <w:rPr>
                <w:szCs w:val="24"/>
              </w:rPr>
              <w:t xml:space="preserve"> patalpoje</w:t>
            </w:r>
            <w:r w:rsidR="00AE33AA" w:rsidRPr="00CE48EC">
              <w:rPr>
                <w:szCs w:val="24"/>
              </w:rPr>
              <w:t xml:space="preserve"> polietileno maišas</w:t>
            </w:r>
          </w:p>
        </w:tc>
      </w:tr>
      <w:tr w:rsidR="00C44320" w:rsidRPr="00CE48EC" w14:paraId="499347BF" w14:textId="77777777">
        <w:tc>
          <w:tcPr>
            <w:tcW w:w="704" w:type="dxa"/>
          </w:tcPr>
          <w:p w14:paraId="3346866F" w14:textId="77777777" w:rsidR="00C44320" w:rsidRPr="00CE48EC" w:rsidRDefault="00C44320">
            <w:pPr>
              <w:spacing w:line="360" w:lineRule="auto"/>
              <w:rPr>
                <w:szCs w:val="24"/>
              </w:rPr>
            </w:pPr>
            <w:r w:rsidRPr="00CE48EC">
              <w:rPr>
                <w:szCs w:val="24"/>
              </w:rPr>
              <w:t>2.</w:t>
            </w:r>
          </w:p>
        </w:tc>
        <w:tc>
          <w:tcPr>
            <w:tcW w:w="2835" w:type="dxa"/>
          </w:tcPr>
          <w:p w14:paraId="33A02D9C" w14:textId="77777777" w:rsidR="00C44320" w:rsidRPr="00CE48EC" w:rsidRDefault="00C44320">
            <w:pPr>
              <w:spacing w:line="360" w:lineRule="auto"/>
              <w:rPr>
                <w:szCs w:val="24"/>
              </w:rPr>
            </w:pPr>
            <w:r w:rsidRPr="00CE48EC">
              <w:rPr>
                <w:szCs w:val="24"/>
              </w:rPr>
              <w:t>Elektros energija</w:t>
            </w:r>
          </w:p>
        </w:tc>
        <w:tc>
          <w:tcPr>
            <w:tcW w:w="2551" w:type="dxa"/>
          </w:tcPr>
          <w:p w14:paraId="230298FC" w14:textId="77777777" w:rsidR="00C44320" w:rsidRPr="00CE48EC" w:rsidRDefault="00C44320">
            <w:pPr>
              <w:spacing w:line="360" w:lineRule="auto"/>
              <w:rPr>
                <w:szCs w:val="24"/>
              </w:rPr>
            </w:pPr>
            <w:r w:rsidRPr="00CE48EC">
              <w:rPr>
                <w:szCs w:val="24"/>
              </w:rPr>
              <w:t>250 kWh</w:t>
            </w:r>
          </w:p>
        </w:tc>
        <w:tc>
          <w:tcPr>
            <w:tcW w:w="3962" w:type="dxa"/>
          </w:tcPr>
          <w:p w14:paraId="35B3B0D2" w14:textId="77777777" w:rsidR="00C44320" w:rsidRPr="00CE48EC" w:rsidRDefault="00C44320">
            <w:pPr>
              <w:spacing w:line="360" w:lineRule="auto"/>
              <w:rPr>
                <w:szCs w:val="24"/>
              </w:rPr>
            </w:pPr>
            <w:r w:rsidRPr="00CE48EC">
              <w:rPr>
                <w:szCs w:val="24"/>
              </w:rPr>
              <w:t>-</w:t>
            </w:r>
          </w:p>
        </w:tc>
      </w:tr>
    </w:tbl>
    <w:p w14:paraId="323453F6" w14:textId="77777777" w:rsidR="00C44320" w:rsidRPr="00CE48EC" w:rsidRDefault="00C44320" w:rsidP="00C44320">
      <w:pPr>
        <w:jc w:val="both"/>
        <w:rPr>
          <w:b/>
          <w:szCs w:val="24"/>
        </w:rPr>
      </w:pPr>
    </w:p>
    <w:p w14:paraId="1C85DB96" w14:textId="77777777" w:rsidR="00C44320" w:rsidRPr="00CE48EC" w:rsidRDefault="00C44320" w:rsidP="00C44320">
      <w:pPr>
        <w:jc w:val="both"/>
        <w:rPr>
          <w:b/>
          <w:szCs w:val="24"/>
        </w:rPr>
      </w:pPr>
    </w:p>
    <w:p w14:paraId="5645CD73" w14:textId="77777777" w:rsidR="00C44320" w:rsidRPr="00CE48EC" w:rsidRDefault="00C44320" w:rsidP="00C44320">
      <w:pPr>
        <w:ind w:firstLine="284"/>
        <w:jc w:val="both"/>
        <w:rPr>
          <w:szCs w:val="24"/>
        </w:rPr>
      </w:pPr>
      <w:r w:rsidRPr="00CE48EC">
        <w:rPr>
          <w:b/>
          <w:szCs w:val="24"/>
        </w:rPr>
        <w:t xml:space="preserve">2 lentelė. </w:t>
      </w:r>
      <w:r w:rsidRPr="00CE48EC">
        <w:rPr>
          <w:rFonts w:eastAsia="Calibri"/>
          <w:szCs w:val="24"/>
          <w:lang w:eastAsia="lt-LT"/>
        </w:rPr>
        <w:t>Įrenginyje naudojamos pavojingos cheminės medžiagos ir cheminiai mišiniai</w:t>
      </w:r>
    </w:p>
    <w:p w14:paraId="4EE7AB50" w14:textId="77777777" w:rsidR="00C44320" w:rsidRPr="00CE48EC" w:rsidRDefault="00C44320" w:rsidP="00C44320">
      <w:pPr>
        <w:jc w:val="both"/>
        <w:rPr>
          <w:b/>
          <w:szCs w:val="24"/>
        </w:rPr>
      </w:pPr>
    </w:p>
    <w:p w14:paraId="3F5EF2F5" w14:textId="77777777" w:rsidR="00C44320" w:rsidRPr="00CE48EC" w:rsidRDefault="00C44320" w:rsidP="00C44320">
      <w:pPr>
        <w:spacing w:line="360" w:lineRule="auto"/>
        <w:ind w:left="284" w:firstLine="283"/>
        <w:rPr>
          <w:bCs/>
          <w:szCs w:val="24"/>
          <w:lang w:eastAsia="lt-LT"/>
        </w:rPr>
      </w:pPr>
      <w:r w:rsidRPr="00CE48EC">
        <w:rPr>
          <w:bCs/>
          <w:szCs w:val="24"/>
          <w:lang w:eastAsia="lt-LT"/>
        </w:rPr>
        <w:t>Lentelė nepildoma, nes pavojingos medžiagos ir mišiniai veikloje nebus naudojami</w:t>
      </w:r>
    </w:p>
    <w:p w14:paraId="3C6628F0" w14:textId="77777777" w:rsidR="00C44320" w:rsidRPr="00CE48EC" w:rsidRDefault="00C44320" w:rsidP="00C44320">
      <w:pPr>
        <w:spacing w:line="360" w:lineRule="auto"/>
        <w:ind w:left="284" w:firstLine="283"/>
        <w:rPr>
          <w:bCs/>
          <w:szCs w:val="24"/>
          <w:lang w:eastAsia="lt-LT"/>
        </w:rPr>
      </w:pPr>
    </w:p>
    <w:p w14:paraId="29C6640B" w14:textId="77777777" w:rsidR="00C44320" w:rsidRPr="00CE48EC" w:rsidRDefault="00C44320" w:rsidP="00C44320">
      <w:pPr>
        <w:spacing w:line="360" w:lineRule="auto"/>
        <w:ind w:left="284" w:firstLine="283"/>
        <w:rPr>
          <w:szCs w:val="24"/>
        </w:rPr>
        <w:sectPr w:rsidR="00C44320" w:rsidRPr="00CE48EC" w:rsidSect="00433BA9">
          <w:footerReference w:type="default" r:id="rId17"/>
          <w:footerReference w:type="first" r:id="rId18"/>
          <w:pgSz w:w="11906" w:h="16838"/>
          <w:pgMar w:top="1701" w:right="567" w:bottom="1134" w:left="1134" w:header="567" w:footer="567" w:gutter="0"/>
          <w:pgNumType w:start="1"/>
          <w:cols w:space="1296"/>
          <w:titlePg/>
          <w:docGrid w:linePitch="360"/>
        </w:sectPr>
      </w:pPr>
    </w:p>
    <w:p w14:paraId="38D04D6E" w14:textId="77777777" w:rsidR="00C44320" w:rsidRPr="00CE48EC" w:rsidRDefault="00C44320" w:rsidP="00C44320">
      <w:pPr>
        <w:suppressAutoHyphens/>
        <w:ind w:left="10994" w:right="-1023"/>
        <w:textAlignment w:val="baseline"/>
        <w:rPr>
          <w:rFonts w:eastAsia="Andale Sans UI" w:cs="Tahoma"/>
          <w:szCs w:val="24"/>
          <w:lang w:bidi="en-US"/>
        </w:rPr>
      </w:pPr>
      <w:r w:rsidRPr="00CE48EC">
        <w:rPr>
          <w:rFonts w:eastAsia="Andale Sans UI" w:cs="Tahoma"/>
          <w:szCs w:val="24"/>
          <w:lang w:bidi="en-US"/>
        </w:rPr>
        <w:lastRenderedPageBreak/>
        <w:t>Taršos leidimų išdavimo, pakeitimo ir galiojimo panaikinimo taisyklių</w:t>
      </w:r>
    </w:p>
    <w:p w14:paraId="2A373986" w14:textId="77777777" w:rsidR="00C44320" w:rsidRPr="00CE48EC" w:rsidRDefault="00C44320" w:rsidP="00C44320">
      <w:pPr>
        <w:suppressAutoHyphens/>
        <w:ind w:left="10468" w:firstLine="526"/>
        <w:textAlignment w:val="baseline"/>
        <w:rPr>
          <w:rFonts w:eastAsia="Calibri"/>
          <w:szCs w:val="24"/>
        </w:rPr>
      </w:pPr>
      <w:r w:rsidRPr="00CE48EC">
        <w:rPr>
          <w:rFonts w:eastAsia="Calibri"/>
          <w:szCs w:val="24"/>
        </w:rPr>
        <w:t>2 priedo 4 priedėlio A dalis</w:t>
      </w:r>
    </w:p>
    <w:p w14:paraId="23A684E0" w14:textId="77777777" w:rsidR="00C44320" w:rsidRPr="00CE48EC" w:rsidRDefault="00C44320" w:rsidP="00C44320">
      <w:pPr>
        <w:suppressAutoHyphens/>
        <w:jc w:val="center"/>
        <w:textAlignment w:val="baseline"/>
        <w:rPr>
          <w:rFonts w:eastAsia="Calibri"/>
          <w:szCs w:val="24"/>
        </w:rPr>
      </w:pPr>
      <w:r w:rsidRPr="00CE48EC">
        <w:rPr>
          <w:rFonts w:eastAsia="Calibri"/>
          <w:szCs w:val="24"/>
        </w:rPr>
        <w:t>SPECIALIOJI PARAIŠKOS DALIS</w:t>
      </w:r>
    </w:p>
    <w:p w14:paraId="46444BE2" w14:textId="77777777" w:rsidR="00C44320" w:rsidRPr="00CE48EC" w:rsidRDefault="00C44320" w:rsidP="00C44320">
      <w:pPr>
        <w:suppressAutoHyphens/>
        <w:jc w:val="center"/>
        <w:textAlignment w:val="baseline"/>
        <w:rPr>
          <w:rFonts w:eastAsia="Calibri"/>
          <w:szCs w:val="24"/>
        </w:rPr>
      </w:pPr>
    </w:p>
    <w:p w14:paraId="451FF405" w14:textId="77777777" w:rsidR="00C44320" w:rsidRPr="00CE48EC" w:rsidRDefault="00C44320" w:rsidP="00C44320">
      <w:pPr>
        <w:suppressAutoHyphens/>
        <w:jc w:val="center"/>
        <w:textAlignment w:val="baseline"/>
        <w:rPr>
          <w:rFonts w:eastAsia="Calibri"/>
          <w:b/>
          <w:bCs/>
        </w:rPr>
      </w:pPr>
      <w:r w:rsidRPr="00CE48EC">
        <w:rPr>
          <w:rFonts w:eastAsia="Calibri"/>
          <w:b/>
          <w:bCs/>
        </w:rPr>
        <w:t xml:space="preserve">ATLIEKŲ APDOROJIMAS (NAUDOJIMAS AR ŠALINIMAS, ĮSKAITANT LAIKYMĄ IR PARUOŠIMĄ NAUDOTI AR ŠALINTI) </w:t>
      </w:r>
    </w:p>
    <w:p w14:paraId="75E13243" w14:textId="77777777" w:rsidR="00C44320" w:rsidRPr="00CE48EC" w:rsidRDefault="00C44320" w:rsidP="00C44320">
      <w:pPr>
        <w:suppressAutoHyphens/>
        <w:jc w:val="center"/>
        <w:textAlignment w:val="baseline"/>
        <w:rPr>
          <w:rFonts w:eastAsia="Calibri"/>
          <w:b/>
          <w:szCs w:val="24"/>
        </w:rPr>
      </w:pPr>
    </w:p>
    <w:p w14:paraId="5B523B5C" w14:textId="77777777" w:rsidR="00C44320" w:rsidRPr="00CE48EC" w:rsidRDefault="00C44320" w:rsidP="00C44320">
      <w:pPr>
        <w:suppressAutoHyphens/>
        <w:jc w:val="center"/>
        <w:textAlignment w:val="baseline"/>
        <w:rPr>
          <w:rFonts w:eastAsia="Calibri"/>
          <w:szCs w:val="24"/>
        </w:rPr>
      </w:pPr>
      <w:r w:rsidRPr="00CE48EC">
        <w:rPr>
          <w:rFonts w:eastAsia="Calibri"/>
          <w:szCs w:val="24"/>
        </w:rPr>
        <w:t>NEPAVOJINGOSIOS ATLIEKOS</w:t>
      </w:r>
    </w:p>
    <w:p w14:paraId="7CBC1E8C" w14:textId="77777777" w:rsidR="00C44320" w:rsidRPr="00CE48EC" w:rsidRDefault="00C44320" w:rsidP="00C44320">
      <w:pPr>
        <w:suppressAutoHyphens/>
        <w:jc w:val="center"/>
        <w:textAlignment w:val="baseline"/>
        <w:rPr>
          <w:rFonts w:eastAsia="Calibri"/>
          <w:szCs w:val="24"/>
        </w:rPr>
      </w:pPr>
    </w:p>
    <w:p w14:paraId="66BB0701" w14:textId="77777777" w:rsidR="00C44320" w:rsidRPr="00CE48EC" w:rsidRDefault="00C44320" w:rsidP="00C44320">
      <w:pPr>
        <w:tabs>
          <w:tab w:val="left" w:pos="284"/>
          <w:tab w:val="left" w:pos="426"/>
          <w:tab w:val="left" w:pos="1985"/>
          <w:tab w:val="left" w:pos="2835"/>
          <w:tab w:val="left" w:pos="3828"/>
          <w:tab w:val="left" w:pos="5245"/>
          <w:tab w:val="left" w:pos="6946"/>
        </w:tabs>
        <w:suppressAutoHyphens/>
        <w:ind w:firstLine="567"/>
        <w:textAlignment w:val="baseline"/>
        <w:rPr>
          <w:rFonts w:eastAsia="Calibri"/>
          <w:b/>
          <w:szCs w:val="24"/>
        </w:rPr>
      </w:pPr>
      <w:r w:rsidRPr="00CE48EC">
        <w:rPr>
          <w:rFonts w:eastAsia="Calibri"/>
          <w:b/>
          <w:szCs w:val="24"/>
        </w:rPr>
        <w:t>1 lentelė</w:t>
      </w:r>
      <w:r w:rsidRPr="00CE48EC">
        <w:rPr>
          <w:rFonts w:eastAsia="Calibri"/>
          <w:b/>
          <w:color w:val="000000"/>
          <w:szCs w:val="24"/>
        </w:rPr>
        <w:t>. Di</w:t>
      </w:r>
      <w:r w:rsidRPr="00CE48EC">
        <w:rPr>
          <w:rFonts w:eastAsia="Calibri"/>
          <w:b/>
          <w:szCs w:val="24"/>
        </w:rPr>
        <w:t>džiausias numatomas laikyti nepavojingųjų atliekų kiekis</w:t>
      </w:r>
    </w:p>
    <w:p w14:paraId="3008AA60" w14:textId="77777777" w:rsidR="00C44320" w:rsidRPr="00CE48EC" w:rsidRDefault="00C44320" w:rsidP="00C44320">
      <w:pPr>
        <w:tabs>
          <w:tab w:val="left" w:pos="284"/>
        </w:tabs>
        <w:suppressAutoHyphens/>
        <w:ind w:firstLine="567"/>
        <w:textAlignment w:val="baseline"/>
        <w:rPr>
          <w:rFonts w:eastAsia="Calibri"/>
          <w:szCs w:val="24"/>
        </w:rPr>
      </w:pPr>
      <w:r w:rsidRPr="00CE48EC">
        <w:rPr>
          <w:rFonts w:eastAsia="Calibri"/>
          <w:szCs w:val="24"/>
        </w:rPr>
        <w:t xml:space="preserve">Įrenginio pavadinimas </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eastAsia="Symbol"/>
          <w:szCs w:val="24"/>
          <w:u w:val="single"/>
        </w:rPr>
        <w:t>Atliekų tvarkymo sandėlis</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r w:rsidRPr="00CE48EC">
        <w:rPr>
          <w:rFonts w:ascii="Symbol" w:eastAsia="Symbol" w:hAnsi="Symbol" w:cs="Symbol"/>
          <w:szCs w:val="24"/>
          <w:u w:val="single"/>
        </w:rPr>
        <w:t></w:t>
      </w:r>
    </w:p>
    <w:p w14:paraId="577CE5C3" w14:textId="77777777" w:rsidR="00C44320" w:rsidRPr="00CE48EC" w:rsidRDefault="00C44320" w:rsidP="00C44320">
      <w:pPr>
        <w:suppressAutoHyphens/>
        <w:textAlignment w:val="baseline"/>
        <w:rPr>
          <w:szCs w:val="24"/>
        </w:rPr>
      </w:pPr>
    </w:p>
    <w:tbl>
      <w:tblPr>
        <w:tblW w:w="532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
        <w:gridCol w:w="971"/>
        <w:gridCol w:w="3990"/>
        <w:gridCol w:w="4705"/>
        <w:gridCol w:w="1647"/>
        <w:gridCol w:w="3019"/>
      </w:tblGrid>
      <w:tr w:rsidR="00C44320" w:rsidRPr="00CE48EC" w14:paraId="1303BD4D" w14:textId="77777777" w:rsidTr="00133098">
        <w:trPr>
          <w:cantSplit/>
        </w:trPr>
        <w:tc>
          <w:tcPr>
            <w:tcW w:w="187" w:type="pct"/>
            <w:vMerge w:val="restart"/>
            <w:vAlign w:val="center"/>
          </w:tcPr>
          <w:p w14:paraId="6D874F37"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Eil. Nr.</w:t>
            </w:r>
          </w:p>
        </w:tc>
        <w:tc>
          <w:tcPr>
            <w:tcW w:w="3246" w:type="pct"/>
            <w:gridSpan w:val="3"/>
            <w:tcMar>
              <w:left w:w="57" w:type="dxa"/>
              <w:right w:w="57" w:type="dxa"/>
            </w:tcMar>
            <w:vAlign w:val="center"/>
          </w:tcPr>
          <w:p w14:paraId="7AF6E7F7"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Atliekos</w:t>
            </w:r>
          </w:p>
        </w:tc>
        <w:tc>
          <w:tcPr>
            <w:tcW w:w="1567" w:type="pct"/>
            <w:gridSpan w:val="2"/>
            <w:tcMar>
              <w:left w:w="57" w:type="dxa"/>
              <w:right w:w="57" w:type="dxa"/>
            </w:tcMar>
          </w:tcPr>
          <w:p w14:paraId="6D2DD9A7"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Atliekų laikymas</w:t>
            </w:r>
          </w:p>
        </w:tc>
      </w:tr>
      <w:tr w:rsidR="00C44320" w:rsidRPr="00CE48EC" w14:paraId="7BCB186E" w14:textId="77777777" w:rsidTr="001C098E">
        <w:trPr>
          <w:cantSplit/>
          <w:trHeight w:val="855"/>
        </w:trPr>
        <w:tc>
          <w:tcPr>
            <w:tcW w:w="187" w:type="pct"/>
            <w:vMerge/>
            <w:vAlign w:val="center"/>
          </w:tcPr>
          <w:p w14:paraId="11820087" w14:textId="77777777" w:rsidR="00C44320" w:rsidRPr="00CE48EC" w:rsidRDefault="00C44320">
            <w:pPr>
              <w:suppressAutoHyphens/>
              <w:jc w:val="center"/>
              <w:textAlignment w:val="baseline"/>
              <w:rPr>
                <w:rFonts w:eastAsia="Calibri"/>
                <w:sz w:val="22"/>
                <w:szCs w:val="22"/>
              </w:rPr>
            </w:pPr>
          </w:p>
        </w:tc>
        <w:tc>
          <w:tcPr>
            <w:tcW w:w="326" w:type="pct"/>
            <w:tcMar>
              <w:left w:w="57" w:type="dxa"/>
              <w:right w:w="57" w:type="dxa"/>
            </w:tcMar>
            <w:vAlign w:val="center"/>
          </w:tcPr>
          <w:p w14:paraId="435AEE72"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Kodas</w:t>
            </w:r>
          </w:p>
        </w:tc>
        <w:tc>
          <w:tcPr>
            <w:tcW w:w="1340" w:type="pct"/>
            <w:tcMar>
              <w:left w:w="57" w:type="dxa"/>
              <w:right w:w="57" w:type="dxa"/>
            </w:tcMar>
            <w:vAlign w:val="center"/>
          </w:tcPr>
          <w:p w14:paraId="127A561F"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Pavadinimas</w:t>
            </w:r>
          </w:p>
        </w:tc>
        <w:tc>
          <w:tcPr>
            <w:tcW w:w="1580" w:type="pct"/>
            <w:tcMar>
              <w:left w:w="57" w:type="dxa"/>
              <w:right w:w="57" w:type="dxa"/>
            </w:tcMar>
            <w:vAlign w:val="center"/>
          </w:tcPr>
          <w:p w14:paraId="7A469A68"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Patikslintas pavadinimas</w:t>
            </w:r>
          </w:p>
        </w:tc>
        <w:tc>
          <w:tcPr>
            <w:tcW w:w="553" w:type="pct"/>
            <w:tcMar>
              <w:left w:w="57" w:type="dxa"/>
              <w:right w:w="57" w:type="dxa"/>
            </w:tcMar>
            <w:vAlign w:val="center"/>
          </w:tcPr>
          <w:p w14:paraId="019E7C00"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 xml:space="preserve">Atliekų tvarkymo veiklos kodas (R13 ir (arba) D15) </w:t>
            </w:r>
          </w:p>
          <w:p w14:paraId="3807B4FD" w14:textId="77777777" w:rsidR="00C44320" w:rsidRPr="00CE48EC" w:rsidRDefault="00C44320">
            <w:pPr>
              <w:suppressAutoHyphens/>
              <w:jc w:val="center"/>
              <w:textAlignment w:val="baseline"/>
              <w:rPr>
                <w:rFonts w:eastAsia="Calibri"/>
                <w:sz w:val="22"/>
                <w:szCs w:val="22"/>
              </w:rPr>
            </w:pPr>
          </w:p>
        </w:tc>
        <w:tc>
          <w:tcPr>
            <w:tcW w:w="1014" w:type="pct"/>
            <w:tcMar>
              <w:left w:w="57" w:type="dxa"/>
              <w:right w:w="57" w:type="dxa"/>
            </w:tcMar>
            <w:vAlign w:val="center"/>
          </w:tcPr>
          <w:p w14:paraId="1AB70F1A"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Didžiausias vienu metu numatomas laikyti bendras atliekų, įskaitant apdorojimo metu susidarančias atliekas, kiekis, t</w:t>
            </w:r>
          </w:p>
        </w:tc>
      </w:tr>
      <w:tr w:rsidR="00C44320" w:rsidRPr="00CE48EC" w14:paraId="1A2C76B9" w14:textId="77777777" w:rsidTr="001C098E">
        <w:trPr>
          <w:cantSplit/>
          <w:trHeight w:val="204"/>
        </w:trPr>
        <w:tc>
          <w:tcPr>
            <w:tcW w:w="187" w:type="pct"/>
            <w:vAlign w:val="center"/>
          </w:tcPr>
          <w:p w14:paraId="397538CF"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1</w:t>
            </w:r>
          </w:p>
        </w:tc>
        <w:tc>
          <w:tcPr>
            <w:tcW w:w="326" w:type="pct"/>
            <w:tcMar>
              <w:left w:w="57" w:type="dxa"/>
              <w:right w:w="57" w:type="dxa"/>
            </w:tcMar>
            <w:vAlign w:val="center"/>
          </w:tcPr>
          <w:p w14:paraId="611138FC"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2</w:t>
            </w:r>
          </w:p>
        </w:tc>
        <w:tc>
          <w:tcPr>
            <w:tcW w:w="1340" w:type="pct"/>
            <w:tcMar>
              <w:left w:w="57" w:type="dxa"/>
              <w:right w:w="57" w:type="dxa"/>
            </w:tcMar>
            <w:vAlign w:val="center"/>
          </w:tcPr>
          <w:p w14:paraId="6CC408F1"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3</w:t>
            </w:r>
          </w:p>
        </w:tc>
        <w:tc>
          <w:tcPr>
            <w:tcW w:w="1580" w:type="pct"/>
            <w:tcMar>
              <w:left w:w="57" w:type="dxa"/>
              <w:right w:w="57" w:type="dxa"/>
            </w:tcMar>
            <w:vAlign w:val="center"/>
          </w:tcPr>
          <w:p w14:paraId="3797E6E2"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4</w:t>
            </w:r>
          </w:p>
        </w:tc>
        <w:tc>
          <w:tcPr>
            <w:tcW w:w="553" w:type="pct"/>
            <w:tcMar>
              <w:left w:w="57" w:type="dxa"/>
              <w:right w:w="57" w:type="dxa"/>
            </w:tcMar>
            <w:vAlign w:val="center"/>
          </w:tcPr>
          <w:p w14:paraId="59814424"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5</w:t>
            </w:r>
          </w:p>
        </w:tc>
        <w:tc>
          <w:tcPr>
            <w:tcW w:w="1014" w:type="pct"/>
            <w:tcMar>
              <w:left w:w="57" w:type="dxa"/>
              <w:right w:w="57" w:type="dxa"/>
            </w:tcMar>
            <w:vAlign w:val="center"/>
          </w:tcPr>
          <w:p w14:paraId="4F200353" w14:textId="77777777" w:rsidR="00C44320" w:rsidRPr="00CE48EC" w:rsidRDefault="00C44320">
            <w:pPr>
              <w:suppressAutoHyphens/>
              <w:jc w:val="center"/>
              <w:textAlignment w:val="baseline"/>
              <w:rPr>
                <w:rFonts w:eastAsia="Calibri"/>
                <w:sz w:val="22"/>
                <w:szCs w:val="22"/>
              </w:rPr>
            </w:pPr>
            <w:r w:rsidRPr="00CE48EC">
              <w:rPr>
                <w:rFonts w:eastAsia="Calibri"/>
                <w:sz w:val="22"/>
                <w:szCs w:val="22"/>
              </w:rPr>
              <w:t>6</w:t>
            </w:r>
          </w:p>
        </w:tc>
      </w:tr>
      <w:tr w:rsidR="000A20F8" w:rsidRPr="00CE48EC" w14:paraId="022EE0FA" w14:textId="77777777" w:rsidTr="001C098E">
        <w:trPr>
          <w:cantSplit/>
          <w:trHeight w:val="204"/>
        </w:trPr>
        <w:tc>
          <w:tcPr>
            <w:tcW w:w="187" w:type="pct"/>
            <w:vAlign w:val="center"/>
          </w:tcPr>
          <w:p w14:paraId="28B0C9BF" w14:textId="2245A77D" w:rsidR="000A20F8" w:rsidRPr="00CE48EC" w:rsidRDefault="000A20F8" w:rsidP="00A56587">
            <w:pPr>
              <w:suppressAutoHyphens/>
              <w:jc w:val="center"/>
              <w:textAlignment w:val="baseline"/>
              <w:rPr>
                <w:rFonts w:eastAsia="Calibri"/>
                <w:sz w:val="22"/>
                <w:szCs w:val="22"/>
              </w:rPr>
            </w:pPr>
            <w:r w:rsidRPr="00CE48EC">
              <w:rPr>
                <w:rFonts w:eastAsia="Calibri"/>
                <w:sz w:val="22"/>
                <w:szCs w:val="22"/>
              </w:rPr>
              <w:t>1.</w:t>
            </w:r>
          </w:p>
        </w:tc>
        <w:tc>
          <w:tcPr>
            <w:tcW w:w="326" w:type="pct"/>
            <w:tcMar>
              <w:left w:w="57" w:type="dxa"/>
              <w:right w:w="57" w:type="dxa"/>
            </w:tcMar>
            <w:vAlign w:val="center"/>
          </w:tcPr>
          <w:p w14:paraId="213861FB" w14:textId="65372DBD" w:rsidR="000A20F8" w:rsidRPr="00CE48EC" w:rsidRDefault="000A20F8" w:rsidP="00A56587">
            <w:pPr>
              <w:suppressAutoHyphens/>
              <w:jc w:val="center"/>
              <w:textAlignment w:val="baseline"/>
              <w:rPr>
                <w:rFonts w:eastAsia="Calibri"/>
                <w:sz w:val="22"/>
                <w:szCs w:val="22"/>
              </w:rPr>
            </w:pPr>
            <w:r w:rsidRPr="00CE48EC">
              <w:rPr>
                <w:sz w:val="22"/>
                <w:szCs w:val="22"/>
              </w:rPr>
              <w:t>02 01 10</w:t>
            </w:r>
          </w:p>
        </w:tc>
        <w:tc>
          <w:tcPr>
            <w:tcW w:w="1340" w:type="pct"/>
            <w:tcMar>
              <w:left w:w="57" w:type="dxa"/>
              <w:right w:w="57" w:type="dxa"/>
            </w:tcMar>
            <w:vAlign w:val="center"/>
          </w:tcPr>
          <w:p w14:paraId="0B139980" w14:textId="10E2A8DE" w:rsidR="000A20F8" w:rsidRPr="00CE48EC" w:rsidRDefault="000A20F8" w:rsidP="00A56587">
            <w:pPr>
              <w:suppressAutoHyphens/>
              <w:jc w:val="center"/>
              <w:textAlignment w:val="baseline"/>
              <w:rPr>
                <w:rFonts w:eastAsia="Calibri"/>
                <w:sz w:val="22"/>
                <w:szCs w:val="22"/>
              </w:rPr>
            </w:pPr>
            <w:r w:rsidRPr="00CE48EC">
              <w:rPr>
                <w:sz w:val="22"/>
                <w:szCs w:val="22"/>
              </w:rPr>
              <w:t>Metalų atliekos</w:t>
            </w:r>
          </w:p>
        </w:tc>
        <w:tc>
          <w:tcPr>
            <w:tcW w:w="1580" w:type="pct"/>
            <w:tcMar>
              <w:left w:w="57" w:type="dxa"/>
              <w:right w:w="57" w:type="dxa"/>
            </w:tcMar>
            <w:vAlign w:val="center"/>
          </w:tcPr>
          <w:p w14:paraId="09F489A3" w14:textId="3758B156" w:rsidR="000A20F8" w:rsidRPr="00CE48EC" w:rsidRDefault="000A20F8" w:rsidP="004855AF">
            <w:pPr>
              <w:suppressAutoHyphens/>
              <w:jc w:val="center"/>
              <w:textAlignment w:val="baseline"/>
              <w:rPr>
                <w:rFonts w:eastAsia="Calibri"/>
                <w:sz w:val="22"/>
                <w:szCs w:val="22"/>
              </w:rPr>
            </w:pPr>
            <w:r w:rsidRPr="00CE48EC">
              <w:rPr>
                <w:sz w:val="22"/>
                <w:szCs w:val="22"/>
              </w:rPr>
              <w:t>Metalų atliekos (žemės ūkyje )</w:t>
            </w:r>
          </w:p>
        </w:tc>
        <w:tc>
          <w:tcPr>
            <w:tcW w:w="553" w:type="pct"/>
            <w:tcMar>
              <w:left w:w="57" w:type="dxa"/>
              <w:right w:w="57" w:type="dxa"/>
            </w:tcMar>
            <w:vAlign w:val="center"/>
          </w:tcPr>
          <w:p w14:paraId="0550E64B" w14:textId="40921AC4" w:rsidR="000A20F8" w:rsidRPr="00CE48EC" w:rsidRDefault="000A20F8" w:rsidP="00A56587">
            <w:pPr>
              <w:suppressAutoHyphens/>
              <w:jc w:val="center"/>
              <w:textAlignment w:val="baseline"/>
              <w:rPr>
                <w:rFonts w:eastAsia="Calibri"/>
                <w:sz w:val="22"/>
                <w:szCs w:val="22"/>
              </w:rPr>
            </w:pPr>
            <w:r w:rsidRPr="00CE48EC">
              <w:rPr>
                <w:rFonts w:eastAsia="Calibri"/>
              </w:rPr>
              <w:t>R13</w:t>
            </w:r>
          </w:p>
        </w:tc>
        <w:tc>
          <w:tcPr>
            <w:tcW w:w="1014" w:type="pct"/>
            <w:vMerge w:val="restart"/>
            <w:tcMar>
              <w:left w:w="57" w:type="dxa"/>
              <w:right w:w="57" w:type="dxa"/>
            </w:tcMar>
            <w:vAlign w:val="center"/>
          </w:tcPr>
          <w:p w14:paraId="0B9F87F1" w14:textId="0B3AD860" w:rsidR="000A20F8" w:rsidRPr="00CE48EC" w:rsidRDefault="00012953" w:rsidP="00A56587">
            <w:pPr>
              <w:suppressAutoHyphens/>
              <w:jc w:val="center"/>
              <w:textAlignment w:val="baseline"/>
              <w:rPr>
                <w:rFonts w:eastAsia="Calibri"/>
                <w:color w:val="FF0000"/>
                <w:szCs w:val="24"/>
              </w:rPr>
            </w:pPr>
            <w:r>
              <w:rPr>
                <w:rFonts w:eastAsia="Calibri"/>
                <w:color w:val="000000" w:themeColor="text1"/>
                <w:szCs w:val="24"/>
              </w:rPr>
              <w:t>51,5</w:t>
            </w:r>
          </w:p>
        </w:tc>
      </w:tr>
      <w:tr w:rsidR="000A20F8" w:rsidRPr="00CE48EC" w14:paraId="58AD98BD" w14:textId="77777777" w:rsidTr="001C098E">
        <w:trPr>
          <w:cantSplit/>
          <w:trHeight w:val="204"/>
        </w:trPr>
        <w:tc>
          <w:tcPr>
            <w:tcW w:w="187" w:type="pct"/>
            <w:vAlign w:val="center"/>
          </w:tcPr>
          <w:p w14:paraId="58F0A73D" w14:textId="16C97E21" w:rsidR="000A20F8" w:rsidRPr="00CE48EC" w:rsidRDefault="000A20F8" w:rsidP="00A56587">
            <w:pPr>
              <w:suppressAutoHyphens/>
              <w:jc w:val="center"/>
              <w:textAlignment w:val="baseline"/>
              <w:rPr>
                <w:rFonts w:eastAsia="Calibri"/>
                <w:sz w:val="22"/>
                <w:szCs w:val="22"/>
              </w:rPr>
            </w:pPr>
            <w:r w:rsidRPr="00CE48EC">
              <w:rPr>
                <w:rFonts w:eastAsia="Calibri"/>
                <w:sz w:val="22"/>
                <w:szCs w:val="22"/>
              </w:rPr>
              <w:t>2.</w:t>
            </w:r>
          </w:p>
        </w:tc>
        <w:tc>
          <w:tcPr>
            <w:tcW w:w="326" w:type="pct"/>
            <w:tcMar>
              <w:left w:w="57" w:type="dxa"/>
              <w:right w:w="57" w:type="dxa"/>
            </w:tcMar>
            <w:vAlign w:val="center"/>
          </w:tcPr>
          <w:p w14:paraId="234CA39B" w14:textId="36B86BFB" w:rsidR="000A20F8" w:rsidRPr="00CE48EC" w:rsidRDefault="000A20F8" w:rsidP="00A56587">
            <w:pPr>
              <w:suppressAutoHyphens/>
              <w:jc w:val="center"/>
              <w:textAlignment w:val="baseline"/>
              <w:rPr>
                <w:sz w:val="22"/>
                <w:szCs w:val="22"/>
              </w:rPr>
            </w:pPr>
            <w:r w:rsidRPr="00CE48EC">
              <w:rPr>
                <w:rFonts w:ascii="inherit" w:hAnsi="inherit"/>
                <w:sz w:val="22"/>
                <w:szCs w:val="22"/>
              </w:rPr>
              <w:t>15 01 04</w:t>
            </w:r>
          </w:p>
        </w:tc>
        <w:tc>
          <w:tcPr>
            <w:tcW w:w="1340" w:type="pct"/>
            <w:tcMar>
              <w:left w:w="57" w:type="dxa"/>
              <w:right w:w="57" w:type="dxa"/>
            </w:tcMar>
            <w:vAlign w:val="center"/>
          </w:tcPr>
          <w:p w14:paraId="4E2D3FFC" w14:textId="6D0E9364" w:rsidR="000A20F8" w:rsidRPr="00CE48EC" w:rsidRDefault="000A20F8" w:rsidP="00A56587">
            <w:pPr>
              <w:suppressAutoHyphens/>
              <w:jc w:val="center"/>
              <w:textAlignment w:val="baseline"/>
              <w:rPr>
                <w:sz w:val="22"/>
                <w:szCs w:val="22"/>
              </w:rPr>
            </w:pPr>
            <w:r w:rsidRPr="00CE48EC">
              <w:rPr>
                <w:rFonts w:ascii="inherit" w:hAnsi="inherit"/>
                <w:sz w:val="22"/>
                <w:szCs w:val="22"/>
              </w:rPr>
              <w:t>Metalinės pakuotės</w:t>
            </w:r>
          </w:p>
        </w:tc>
        <w:tc>
          <w:tcPr>
            <w:tcW w:w="1580" w:type="pct"/>
            <w:tcMar>
              <w:left w:w="57" w:type="dxa"/>
              <w:right w:w="57" w:type="dxa"/>
            </w:tcMar>
            <w:vAlign w:val="center"/>
          </w:tcPr>
          <w:p w14:paraId="38FC75BF" w14:textId="5258CC9C" w:rsidR="000A20F8" w:rsidRPr="00CE48EC" w:rsidRDefault="000A20F8" w:rsidP="004855AF">
            <w:pPr>
              <w:suppressAutoHyphens/>
              <w:jc w:val="center"/>
              <w:textAlignment w:val="baseline"/>
              <w:rPr>
                <w:sz w:val="22"/>
                <w:szCs w:val="22"/>
              </w:rPr>
            </w:pPr>
            <w:r w:rsidRPr="00CE48EC">
              <w:rPr>
                <w:rFonts w:ascii="inherit" w:hAnsi="inherit"/>
                <w:sz w:val="22"/>
                <w:szCs w:val="22"/>
              </w:rPr>
              <w:t>Aliumininės pakuotės, kitos metalinės pakuotės</w:t>
            </w:r>
          </w:p>
        </w:tc>
        <w:tc>
          <w:tcPr>
            <w:tcW w:w="553" w:type="pct"/>
            <w:tcMar>
              <w:left w:w="57" w:type="dxa"/>
              <w:right w:w="57" w:type="dxa"/>
            </w:tcMar>
            <w:vAlign w:val="center"/>
          </w:tcPr>
          <w:p w14:paraId="483DFA00" w14:textId="6569EF9B" w:rsidR="000A20F8" w:rsidRPr="00CE48EC" w:rsidRDefault="000A20F8" w:rsidP="00A56587">
            <w:pPr>
              <w:suppressAutoHyphens/>
              <w:jc w:val="center"/>
              <w:textAlignment w:val="baseline"/>
              <w:rPr>
                <w:rFonts w:eastAsia="Calibri"/>
              </w:rPr>
            </w:pPr>
            <w:r w:rsidRPr="00CE48EC">
              <w:rPr>
                <w:rFonts w:eastAsia="Calibri"/>
              </w:rPr>
              <w:t>R13</w:t>
            </w:r>
          </w:p>
        </w:tc>
        <w:tc>
          <w:tcPr>
            <w:tcW w:w="1014" w:type="pct"/>
            <w:vMerge/>
            <w:tcMar>
              <w:left w:w="57" w:type="dxa"/>
              <w:right w:w="57" w:type="dxa"/>
            </w:tcMar>
            <w:vAlign w:val="center"/>
          </w:tcPr>
          <w:p w14:paraId="0CACB522" w14:textId="275B5D9D" w:rsidR="000A20F8" w:rsidRPr="00CE48EC" w:rsidRDefault="000A20F8" w:rsidP="00A56587">
            <w:pPr>
              <w:suppressAutoHyphens/>
              <w:jc w:val="center"/>
              <w:textAlignment w:val="baseline"/>
              <w:rPr>
                <w:rFonts w:eastAsia="Calibri"/>
                <w:color w:val="FF0000"/>
                <w:sz w:val="22"/>
                <w:szCs w:val="22"/>
              </w:rPr>
            </w:pPr>
          </w:p>
        </w:tc>
      </w:tr>
      <w:tr w:rsidR="000A20F8" w:rsidRPr="00CE48EC" w14:paraId="28FF6BCB" w14:textId="77777777" w:rsidTr="001C098E">
        <w:trPr>
          <w:cantSplit/>
          <w:trHeight w:val="204"/>
        </w:trPr>
        <w:tc>
          <w:tcPr>
            <w:tcW w:w="187" w:type="pct"/>
            <w:vAlign w:val="center"/>
          </w:tcPr>
          <w:p w14:paraId="3D9DA9D2" w14:textId="69D70749" w:rsidR="000A20F8" w:rsidRPr="00CE48EC" w:rsidRDefault="000A20F8" w:rsidP="00A56587">
            <w:pPr>
              <w:suppressAutoHyphens/>
              <w:jc w:val="center"/>
              <w:textAlignment w:val="baseline"/>
              <w:rPr>
                <w:rFonts w:eastAsia="Calibri"/>
                <w:sz w:val="22"/>
                <w:szCs w:val="22"/>
              </w:rPr>
            </w:pPr>
            <w:bookmarkStart w:id="8" w:name="_Hlk178332285"/>
            <w:r w:rsidRPr="00CE48EC">
              <w:rPr>
                <w:rFonts w:eastAsia="Calibri"/>
                <w:sz w:val="22"/>
                <w:szCs w:val="22"/>
              </w:rPr>
              <w:t>3.</w:t>
            </w:r>
          </w:p>
        </w:tc>
        <w:tc>
          <w:tcPr>
            <w:tcW w:w="326" w:type="pct"/>
            <w:tcMar>
              <w:left w:w="57" w:type="dxa"/>
              <w:right w:w="57" w:type="dxa"/>
            </w:tcMar>
            <w:vAlign w:val="center"/>
          </w:tcPr>
          <w:p w14:paraId="6488BD58" w14:textId="793F72BA" w:rsidR="000A20F8" w:rsidRPr="00CE48EC" w:rsidRDefault="000A20F8" w:rsidP="00A56587">
            <w:pPr>
              <w:jc w:val="center"/>
              <w:rPr>
                <w:sz w:val="6"/>
                <w:szCs w:val="6"/>
              </w:rPr>
            </w:pPr>
            <w:r w:rsidRPr="00CE48EC">
              <w:rPr>
                <w:rFonts w:eastAsia="Calibri"/>
                <w:sz w:val="22"/>
                <w:szCs w:val="22"/>
              </w:rPr>
              <w:t>16 01 16</w:t>
            </w:r>
          </w:p>
        </w:tc>
        <w:tc>
          <w:tcPr>
            <w:tcW w:w="1340" w:type="pct"/>
            <w:tcMar>
              <w:left w:w="57" w:type="dxa"/>
              <w:right w:w="57" w:type="dxa"/>
            </w:tcMar>
            <w:vAlign w:val="center"/>
          </w:tcPr>
          <w:p w14:paraId="6CD4D3EC" w14:textId="12214967" w:rsidR="000A20F8" w:rsidRPr="00CE48EC" w:rsidRDefault="000A20F8" w:rsidP="00A56587">
            <w:pPr>
              <w:jc w:val="center"/>
              <w:rPr>
                <w:sz w:val="6"/>
                <w:szCs w:val="6"/>
              </w:rPr>
            </w:pPr>
            <w:r w:rsidRPr="00CE48EC">
              <w:rPr>
                <w:rFonts w:eastAsia="Calibri"/>
                <w:sz w:val="22"/>
                <w:szCs w:val="22"/>
              </w:rPr>
              <w:t>Suskystintų dujų balionai</w:t>
            </w:r>
          </w:p>
        </w:tc>
        <w:tc>
          <w:tcPr>
            <w:tcW w:w="1580" w:type="pct"/>
            <w:tcMar>
              <w:left w:w="57" w:type="dxa"/>
              <w:right w:w="57" w:type="dxa"/>
            </w:tcMar>
            <w:vAlign w:val="center"/>
          </w:tcPr>
          <w:p w14:paraId="3BD307B6" w14:textId="2209A366" w:rsidR="000A20F8" w:rsidRPr="00CE48EC" w:rsidRDefault="000A20F8" w:rsidP="004855AF">
            <w:pPr>
              <w:jc w:val="center"/>
              <w:rPr>
                <w:sz w:val="6"/>
                <w:szCs w:val="6"/>
              </w:rPr>
            </w:pPr>
            <w:r w:rsidRPr="00CE48EC">
              <w:rPr>
                <w:rFonts w:eastAsia="Calibri"/>
                <w:sz w:val="22"/>
                <w:szCs w:val="22"/>
              </w:rPr>
              <w:t>Suskystintų dujų balionai</w:t>
            </w:r>
          </w:p>
        </w:tc>
        <w:tc>
          <w:tcPr>
            <w:tcW w:w="553" w:type="pct"/>
            <w:tcMar>
              <w:left w:w="57" w:type="dxa"/>
              <w:right w:w="57" w:type="dxa"/>
            </w:tcMar>
            <w:vAlign w:val="center"/>
          </w:tcPr>
          <w:p w14:paraId="29DB9813" w14:textId="66CE559F" w:rsidR="000A20F8" w:rsidRPr="00CE48EC" w:rsidRDefault="000A20F8" w:rsidP="00A56587">
            <w:pPr>
              <w:suppressAutoHyphens/>
              <w:jc w:val="center"/>
              <w:textAlignment w:val="baseline"/>
              <w:rPr>
                <w:rFonts w:eastAsia="Calibri"/>
              </w:rPr>
            </w:pPr>
            <w:r w:rsidRPr="00CE48EC">
              <w:rPr>
                <w:rFonts w:eastAsia="Calibri"/>
                <w:sz w:val="22"/>
                <w:szCs w:val="22"/>
              </w:rPr>
              <w:t>R13</w:t>
            </w:r>
          </w:p>
        </w:tc>
        <w:tc>
          <w:tcPr>
            <w:tcW w:w="1014" w:type="pct"/>
            <w:vMerge/>
            <w:tcMar>
              <w:left w:w="57" w:type="dxa"/>
              <w:right w:w="57" w:type="dxa"/>
            </w:tcMar>
            <w:vAlign w:val="center"/>
          </w:tcPr>
          <w:p w14:paraId="6865EB44" w14:textId="77D8EE5F" w:rsidR="000A20F8" w:rsidRPr="00CE48EC" w:rsidRDefault="000A20F8" w:rsidP="00A56587">
            <w:pPr>
              <w:suppressAutoHyphens/>
              <w:jc w:val="center"/>
              <w:textAlignment w:val="baseline"/>
              <w:rPr>
                <w:rFonts w:eastAsia="Calibri"/>
                <w:color w:val="FF0000"/>
                <w:sz w:val="22"/>
                <w:szCs w:val="22"/>
              </w:rPr>
            </w:pPr>
          </w:p>
        </w:tc>
      </w:tr>
      <w:bookmarkEnd w:id="8"/>
      <w:tr w:rsidR="000A20F8" w:rsidRPr="00CE48EC" w14:paraId="6D7BA7AC" w14:textId="77777777" w:rsidTr="001C098E">
        <w:trPr>
          <w:cantSplit/>
          <w:trHeight w:val="204"/>
        </w:trPr>
        <w:tc>
          <w:tcPr>
            <w:tcW w:w="187" w:type="pct"/>
            <w:vAlign w:val="center"/>
          </w:tcPr>
          <w:p w14:paraId="40985AF8" w14:textId="3BDC64CD" w:rsidR="000A20F8" w:rsidRPr="00CE48EC" w:rsidRDefault="000A20F8" w:rsidP="00A56587">
            <w:pPr>
              <w:suppressAutoHyphens/>
              <w:jc w:val="center"/>
              <w:textAlignment w:val="baseline"/>
              <w:rPr>
                <w:rFonts w:eastAsia="Calibri"/>
                <w:sz w:val="22"/>
                <w:szCs w:val="22"/>
              </w:rPr>
            </w:pPr>
            <w:r w:rsidRPr="00CE48EC">
              <w:rPr>
                <w:rFonts w:eastAsia="Calibri"/>
                <w:sz w:val="22"/>
                <w:szCs w:val="22"/>
              </w:rPr>
              <w:t>4.</w:t>
            </w:r>
          </w:p>
        </w:tc>
        <w:tc>
          <w:tcPr>
            <w:tcW w:w="326" w:type="pct"/>
            <w:tcMar>
              <w:left w:w="57" w:type="dxa"/>
              <w:right w:w="57" w:type="dxa"/>
            </w:tcMar>
            <w:vAlign w:val="center"/>
          </w:tcPr>
          <w:p w14:paraId="2FE6AA65" w14:textId="1113D4EE" w:rsidR="000A20F8" w:rsidRPr="00CE48EC" w:rsidRDefault="000A20F8" w:rsidP="00A56587">
            <w:pPr>
              <w:jc w:val="center"/>
              <w:rPr>
                <w:rFonts w:eastAsia="Calibri"/>
                <w:sz w:val="22"/>
                <w:szCs w:val="22"/>
              </w:rPr>
            </w:pPr>
            <w:r w:rsidRPr="00CE48EC">
              <w:rPr>
                <w:rFonts w:eastAsia="Calibri"/>
                <w:sz w:val="22"/>
                <w:szCs w:val="22"/>
              </w:rPr>
              <w:t>16 01 17</w:t>
            </w:r>
          </w:p>
        </w:tc>
        <w:tc>
          <w:tcPr>
            <w:tcW w:w="1340" w:type="pct"/>
            <w:tcMar>
              <w:left w:w="57" w:type="dxa"/>
              <w:right w:w="57" w:type="dxa"/>
            </w:tcMar>
            <w:vAlign w:val="center"/>
          </w:tcPr>
          <w:p w14:paraId="3F23B76A" w14:textId="40DC7ABD" w:rsidR="000A20F8" w:rsidRPr="00CE48EC" w:rsidRDefault="000A20F8" w:rsidP="00A56587">
            <w:pPr>
              <w:jc w:val="center"/>
              <w:rPr>
                <w:rFonts w:eastAsia="Calibri"/>
                <w:sz w:val="22"/>
                <w:szCs w:val="22"/>
              </w:rPr>
            </w:pPr>
            <w:r w:rsidRPr="00CE48EC">
              <w:rPr>
                <w:rFonts w:eastAsia="Calibri"/>
                <w:sz w:val="22"/>
                <w:szCs w:val="22"/>
              </w:rPr>
              <w:t>Juodieji metalai</w:t>
            </w:r>
          </w:p>
        </w:tc>
        <w:tc>
          <w:tcPr>
            <w:tcW w:w="1580" w:type="pct"/>
            <w:tcMar>
              <w:left w:w="57" w:type="dxa"/>
              <w:right w:w="57" w:type="dxa"/>
            </w:tcMar>
            <w:vAlign w:val="center"/>
          </w:tcPr>
          <w:p w14:paraId="5840255D" w14:textId="5A236DD3" w:rsidR="000A20F8" w:rsidRPr="00CE48EC" w:rsidRDefault="000A20F8" w:rsidP="004855AF">
            <w:pPr>
              <w:jc w:val="center"/>
              <w:rPr>
                <w:rFonts w:eastAsia="Calibri"/>
                <w:sz w:val="22"/>
                <w:szCs w:val="22"/>
              </w:rPr>
            </w:pPr>
            <w:r w:rsidRPr="00CE48EC">
              <w:rPr>
                <w:rFonts w:eastAsia="Calibri"/>
                <w:sz w:val="22"/>
                <w:szCs w:val="22"/>
              </w:rPr>
              <w:t>Juodieji metalai (armatūros, metalinės konstrukcijos)</w:t>
            </w:r>
          </w:p>
        </w:tc>
        <w:tc>
          <w:tcPr>
            <w:tcW w:w="553" w:type="pct"/>
            <w:tcMar>
              <w:left w:w="57" w:type="dxa"/>
              <w:right w:w="57" w:type="dxa"/>
            </w:tcMar>
            <w:vAlign w:val="center"/>
          </w:tcPr>
          <w:p w14:paraId="2FE6420B" w14:textId="4E468C1F" w:rsidR="000A20F8" w:rsidRPr="00CE48EC" w:rsidRDefault="000A20F8" w:rsidP="00A56587">
            <w:pPr>
              <w:suppressAutoHyphens/>
              <w:jc w:val="center"/>
              <w:textAlignment w:val="baseline"/>
              <w:rPr>
                <w:rFonts w:eastAsia="Calibri"/>
                <w:sz w:val="22"/>
                <w:szCs w:val="22"/>
              </w:rPr>
            </w:pPr>
            <w:r w:rsidRPr="00CE48EC">
              <w:rPr>
                <w:rFonts w:eastAsia="Calibri"/>
                <w:sz w:val="22"/>
                <w:szCs w:val="22"/>
              </w:rPr>
              <w:t>R13</w:t>
            </w:r>
          </w:p>
        </w:tc>
        <w:tc>
          <w:tcPr>
            <w:tcW w:w="1014" w:type="pct"/>
            <w:vMerge/>
            <w:tcMar>
              <w:left w:w="57" w:type="dxa"/>
              <w:right w:w="57" w:type="dxa"/>
            </w:tcMar>
            <w:vAlign w:val="center"/>
          </w:tcPr>
          <w:p w14:paraId="2F8070FF" w14:textId="29D28465" w:rsidR="000A20F8" w:rsidRPr="00CE48EC" w:rsidRDefault="000A20F8" w:rsidP="00A56587">
            <w:pPr>
              <w:suppressAutoHyphens/>
              <w:jc w:val="center"/>
              <w:textAlignment w:val="baseline"/>
              <w:rPr>
                <w:rFonts w:eastAsia="Calibri"/>
                <w:color w:val="FF0000"/>
                <w:sz w:val="22"/>
                <w:szCs w:val="22"/>
              </w:rPr>
            </w:pPr>
          </w:p>
        </w:tc>
      </w:tr>
      <w:tr w:rsidR="000A20F8" w:rsidRPr="00CE48EC" w14:paraId="70D22058" w14:textId="77777777" w:rsidTr="001C098E">
        <w:trPr>
          <w:cantSplit/>
          <w:trHeight w:val="204"/>
        </w:trPr>
        <w:tc>
          <w:tcPr>
            <w:tcW w:w="187" w:type="pct"/>
            <w:vAlign w:val="center"/>
          </w:tcPr>
          <w:p w14:paraId="0DE25B4F" w14:textId="482FBABE" w:rsidR="000A20F8" w:rsidRPr="00CE48EC" w:rsidRDefault="000A20F8" w:rsidP="00A56587">
            <w:pPr>
              <w:suppressAutoHyphens/>
              <w:jc w:val="center"/>
              <w:textAlignment w:val="baseline"/>
              <w:rPr>
                <w:rFonts w:eastAsia="Calibri"/>
                <w:sz w:val="22"/>
                <w:szCs w:val="22"/>
              </w:rPr>
            </w:pPr>
            <w:r w:rsidRPr="00CE48EC">
              <w:rPr>
                <w:rFonts w:eastAsia="Calibri"/>
                <w:sz w:val="22"/>
                <w:szCs w:val="22"/>
              </w:rPr>
              <w:t>5.</w:t>
            </w:r>
          </w:p>
        </w:tc>
        <w:tc>
          <w:tcPr>
            <w:tcW w:w="326" w:type="pct"/>
            <w:tcMar>
              <w:left w:w="57" w:type="dxa"/>
              <w:right w:w="57" w:type="dxa"/>
            </w:tcMar>
            <w:vAlign w:val="center"/>
          </w:tcPr>
          <w:p w14:paraId="3FD5AF0E" w14:textId="6A1BDEB7" w:rsidR="000A20F8" w:rsidRPr="00CE48EC" w:rsidRDefault="000A20F8" w:rsidP="00A56587">
            <w:pPr>
              <w:jc w:val="center"/>
              <w:rPr>
                <w:rFonts w:eastAsia="Calibri"/>
                <w:sz w:val="22"/>
                <w:szCs w:val="22"/>
              </w:rPr>
            </w:pPr>
            <w:r w:rsidRPr="00CE48EC">
              <w:rPr>
                <w:rFonts w:eastAsia="Calibri"/>
                <w:sz w:val="22"/>
                <w:szCs w:val="22"/>
              </w:rPr>
              <w:t>16 01 18</w:t>
            </w:r>
          </w:p>
        </w:tc>
        <w:tc>
          <w:tcPr>
            <w:tcW w:w="1340" w:type="pct"/>
            <w:tcMar>
              <w:left w:w="57" w:type="dxa"/>
              <w:right w:w="57" w:type="dxa"/>
            </w:tcMar>
            <w:vAlign w:val="center"/>
          </w:tcPr>
          <w:p w14:paraId="03A97F43" w14:textId="4A3C0E90" w:rsidR="000A20F8" w:rsidRPr="00CE48EC" w:rsidRDefault="000A20F8" w:rsidP="00A56587">
            <w:pPr>
              <w:jc w:val="center"/>
              <w:rPr>
                <w:rFonts w:eastAsia="Calibri"/>
                <w:sz w:val="22"/>
                <w:szCs w:val="22"/>
              </w:rPr>
            </w:pPr>
            <w:r w:rsidRPr="00CE48EC">
              <w:rPr>
                <w:rFonts w:eastAsia="Calibri"/>
                <w:sz w:val="22"/>
                <w:szCs w:val="22"/>
              </w:rPr>
              <w:t>Spalvotieji metai</w:t>
            </w:r>
          </w:p>
        </w:tc>
        <w:tc>
          <w:tcPr>
            <w:tcW w:w="1580" w:type="pct"/>
            <w:tcMar>
              <w:left w:w="57" w:type="dxa"/>
              <w:right w:w="57" w:type="dxa"/>
            </w:tcMar>
            <w:vAlign w:val="center"/>
          </w:tcPr>
          <w:p w14:paraId="1883D248" w14:textId="38347E14" w:rsidR="000A20F8" w:rsidRPr="00CE48EC" w:rsidRDefault="000A20F8" w:rsidP="004855AF">
            <w:pPr>
              <w:jc w:val="center"/>
              <w:rPr>
                <w:rFonts w:eastAsia="Calibri"/>
                <w:sz w:val="22"/>
                <w:szCs w:val="22"/>
              </w:rPr>
            </w:pPr>
            <w:r w:rsidRPr="00CE48EC">
              <w:rPr>
                <w:rFonts w:eastAsia="Calibri"/>
                <w:sz w:val="22"/>
                <w:szCs w:val="22"/>
              </w:rPr>
              <w:t>Spalvotieji metai (smulkios spalvotų metalų atliekos)</w:t>
            </w:r>
          </w:p>
        </w:tc>
        <w:tc>
          <w:tcPr>
            <w:tcW w:w="553" w:type="pct"/>
            <w:tcMar>
              <w:left w:w="57" w:type="dxa"/>
              <w:right w:w="57" w:type="dxa"/>
            </w:tcMar>
            <w:vAlign w:val="center"/>
          </w:tcPr>
          <w:p w14:paraId="1426DCB1" w14:textId="233AAB4B" w:rsidR="000A20F8" w:rsidRPr="00CE48EC" w:rsidRDefault="000A20F8" w:rsidP="00A56587">
            <w:pPr>
              <w:suppressAutoHyphens/>
              <w:jc w:val="center"/>
              <w:textAlignment w:val="baseline"/>
              <w:rPr>
                <w:rFonts w:eastAsia="Calibri"/>
                <w:sz w:val="22"/>
                <w:szCs w:val="22"/>
              </w:rPr>
            </w:pPr>
            <w:r w:rsidRPr="00CE48EC">
              <w:rPr>
                <w:rFonts w:eastAsia="Calibri"/>
                <w:sz w:val="22"/>
                <w:szCs w:val="22"/>
              </w:rPr>
              <w:t>R13</w:t>
            </w:r>
          </w:p>
        </w:tc>
        <w:tc>
          <w:tcPr>
            <w:tcW w:w="1014" w:type="pct"/>
            <w:vMerge/>
            <w:tcMar>
              <w:left w:w="57" w:type="dxa"/>
              <w:right w:w="57" w:type="dxa"/>
            </w:tcMar>
            <w:vAlign w:val="center"/>
          </w:tcPr>
          <w:p w14:paraId="31ED1F2F" w14:textId="0C2DDA48" w:rsidR="000A20F8" w:rsidRPr="00CE48EC" w:rsidRDefault="000A20F8" w:rsidP="00A56587">
            <w:pPr>
              <w:suppressAutoHyphens/>
              <w:jc w:val="center"/>
              <w:textAlignment w:val="baseline"/>
              <w:rPr>
                <w:rFonts w:eastAsia="Calibri"/>
                <w:color w:val="FF0000"/>
                <w:sz w:val="22"/>
                <w:szCs w:val="22"/>
              </w:rPr>
            </w:pPr>
          </w:p>
        </w:tc>
      </w:tr>
      <w:tr w:rsidR="00D9230A" w:rsidRPr="00CE48EC" w14:paraId="141B78FC" w14:textId="77777777" w:rsidTr="001C098E">
        <w:trPr>
          <w:cantSplit/>
          <w:trHeight w:val="204"/>
        </w:trPr>
        <w:tc>
          <w:tcPr>
            <w:tcW w:w="187" w:type="pct"/>
            <w:vAlign w:val="center"/>
          </w:tcPr>
          <w:p w14:paraId="0304EE2F" w14:textId="63BA3897" w:rsidR="00D9230A" w:rsidRPr="00CE48EC" w:rsidRDefault="00FF548B" w:rsidP="00D9230A">
            <w:pPr>
              <w:suppressAutoHyphens/>
              <w:jc w:val="center"/>
              <w:textAlignment w:val="baseline"/>
              <w:rPr>
                <w:rFonts w:eastAsia="Calibri"/>
                <w:sz w:val="22"/>
                <w:szCs w:val="22"/>
              </w:rPr>
            </w:pPr>
            <w:r>
              <w:rPr>
                <w:rFonts w:eastAsia="Calibri"/>
                <w:sz w:val="22"/>
                <w:szCs w:val="22"/>
              </w:rPr>
              <w:t>6</w:t>
            </w:r>
          </w:p>
        </w:tc>
        <w:tc>
          <w:tcPr>
            <w:tcW w:w="326" w:type="pct"/>
            <w:tcMar>
              <w:left w:w="57" w:type="dxa"/>
              <w:right w:w="57" w:type="dxa"/>
            </w:tcMar>
            <w:vAlign w:val="center"/>
          </w:tcPr>
          <w:p w14:paraId="6F322A5B" w14:textId="77777777" w:rsidR="00D9230A" w:rsidRPr="00CE48EC" w:rsidRDefault="00D9230A" w:rsidP="00D9230A">
            <w:pPr>
              <w:jc w:val="center"/>
              <w:rPr>
                <w:rFonts w:ascii="inherit" w:hAnsi="inherit"/>
                <w:sz w:val="22"/>
                <w:szCs w:val="22"/>
              </w:rPr>
            </w:pPr>
            <w:r w:rsidRPr="00CE48EC">
              <w:rPr>
                <w:rFonts w:ascii="inherit" w:hAnsi="inherit"/>
                <w:sz w:val="22"/>
                <w:szCs w:val="22"/>
              </w:rPr>
              <w:t>16 02 16</w:t>
            </w:r>
          </w:p>
        </w:tc>
        <w:tc>
          <w:tcPr>
            <w:tcW w:w="1340" w:type="pct"/>
            <w:tcMar>
              <w:left w:w="57" w:type="dxa"/>
              <w:right w:w="57" w:type="dxa"/>
            </w:tcMar>
            <w:vAlign w:val="center"/>
          </w:tcPr>
          <w:p w14:paraId="15D6BE88" w14:textId="77777777" w:rsidR="00D9230A" w:rsidRPr="00CE48EC" w:rsidRDefault="00D9230A" w:rsidP="00D9230A">
            <w:pPr>
              <w:jc w:val="center"/>
              <w:rPr>
                <w:rFonts w:ascii="inherit" w:hAnsi="inherit"/>
                <w:sz w:val="22"/>
                <w:szCs w:val="22"/>
              </w:rPr>
            </w:pPr>
            <w:r w:rsidRPr="00CE48EC">
              <w:rPr>
                <w:rFonts w:ascii="inherit" w:hAnsi="inherit"/>
                <w:sz w:val="22"/>
                <w:szCs w:val="22"/>
              </w:rPr>
              <w:t>Sudedamosios dalys, išimtos iš nebenaudojamos įrangos, nenurodytos 16 02 15</w:t>
            </w:r>
          </w:p>
        </w:tc>
        <w:tc>
          <w:tcPr>
            <w:tcW w:w="1580" w:type="pct"/>
            <w:tcMar>
              <w:left w:w="57" w:type="dxa"/>
              <w:right w:w="57" w:type="dxa"/>
            </w:tcMar>
            <w:vAlign w:val="center"/>
          </w:tcPr>
          <w:p w14:paraId="52DDCCD2" w14:textId="69183EBA" w:rsidR="00D9230A" w:rsidRPr="00CE48EC" w:rsidRDefault="00D9230A" w:rsidP="004855AF">
            <w:pPr>
              <w:jc w:val="center"/>
              <w:rPr>
                <w:sz w:val="6"/>
                <w:szCs w:val="6"/>
              </w:rPr>
            </w:pPr>
            <w:r w:rsidRPr="00CE48EC">
              <w:rPr>
                <w:sz w:val="22"/>
                <w:szCs w:val="22"/>
              </w:rPr>
              <w:t>Laidai išimti iš įrangos ir prietaisų.</w:t>
            </w:r>
          </w:p>
        </w:tc>
        <w:tc>
          <w:tcPr>
            <w:tcW w:w="553" w:type="pct"/>
            <w:tcMar>
              <w:left w:w="57" w:type="dxa"/>
              <w:right w:w="57" w:type="dxa"/>
            </w:tcMar>
            <w:vAlign w:val="center"/>
          </w:tcPr>
          <w:p w14:paraId="2207849C" w14:textId="77777777" w:rsidR="00D9230A" w:rsidRPr="00CE48EC" w:rsidRDefault="00D9230A" w:rsidP="00D9230A">
            <w:pPr>
              <w:suppressAutoHyphens/>
              <w:jc w:val="center"/>
              <w:textAlignment w:val="baseline"/>
              <w:rPr>
                <w:rFonts w:eastAsia="Calibri"/>
              </w:rPr>
            </w:pPr>
            <w:r w:rsidRPr="00CE48EC">
              <w:rPr>
                <w:rFonts w:eastAsia="Calibri"/>
              </w:rPr>
              <w:t>R13</w:t>
            </w:r>
          </w:p>
        </w:tc>
        <w:tc>
          <w:tcPr>
            <w:tcW w:w="1014" w:type="pct"/>
            <w:vMerge/>
            <w:tcMar>
              <w:left w:w="57" w:type="dxa"/>
              <w:right w:w="57" w:type="dxa"/>
            </w:tcMar>
            <w:vAlign w:val="center"/>
          </w:tcPr>
          <w:p w14:paraId="157712DE" w14:textId="77777777" w:rsidR="00D9230A" w:rsidRPr="00CE48EC" w:rsidRDefault="00D9230A" w:rsidP="00D9230A">
            <w:pPr>
              <w:suppressAutoHyphens/>
              <w:jc w:val="center"/>
              <w:textAlignment w:val="baseline"/>
              <w:rPr>
                <w:rFonts w:eastAsia="Calibri"/>
                <w:color w:val="FF0000"/>
                <w:sz w:val="22"/>
                <w:szCs w:val="22"/>
              </w:rPr>
            </w:pPr>
          </w:p>
        </w:tc>
      </w:tr>
      <w:tr w:rsidR="00D9230A" w:rsidRPr="00CE48EC" w14:paraId="04DDA1FF" w14:textId="77777777" w:rsidTr="00133098">
        <w:trPr>
          <w:cantSplit/>
          <w:trHeight w:val="204"/>
        </w:trPr>
        <w:tc>
          <w:tcPr>
            <w:tcW w:w="187" w:type="pct"/>
            <w:vAlign w:val="center"/>
          </w:tcPr>
          <w:p w14:paraId="39A6C3CD" w14:textId="7A19D3D1" w:rsidR="00D9230A" w:rsidRPr="00CE48EC" w:rsidRDefault="00FF548B" w:rsidP="00D9230A">
            <w:pPr>
              <w:suppressAutoHyphens/>
              <w:jc w:val="center"/>
              <w:textAlignment w:val="baseline"/>
              <w:rPr>
                <w:rFonts w:eastAsia="Calibri"/>
                <w:sz w:val="22"/>
                <w:szCs w:val="22"/>
              </w:rPr>
            </w:pPr>
            <w:r>
              <w:rPr>
                <w:rFonts w:eastAsia="Calibri"/>
                <w:sz w:val="22"/>
                <w:szCs w:val="22"/>
              </w:rPr>
              <w:t>7</w:t>
            </w:r>
          </w:p>
        </w:tc>
        <w:tc>
          <w:tcPr>
            <w:tcW w:w="326" w:type="pct"/>
            <w:tcMar>
              <w:left w:w="57" w:type="dxa"/>
              <w:right w:w="57" w:type="dxa"/>
            </w:tcMar>
            <w:vAlign w:val="center"/>
          </w:tcPr>
          <w:p w14:paraId="4D99551A" w14:textId="77777777" w:rsidR="00D9230A" w:rsidRPr="00CE48EC" w:rsidRDefault="00D9230A" w:rsidP="00D9230A">
            <w:pPr>
              <w:suppressAutoHyphens/>
              <w:jc w:val="center"/>
              <w:textAlignment w:val="baseline"/>
              <w:rPr>
                <w:rFonts w:eastAsia="Calibri"/>
                <w:sz w:val="22"/>
                <w:szCs w:val="22"/>
              </w:rPr>
            </w:pPr>
            <w:r w:rsidRPr="00CE48EC">
              <w:rPr>
                <w:rFonts w:ascii="inherit" w:hAnsi="inherit"/>
                <w:sz w:val="22"/>
                <w:szCs w:val="22"/>
              </w:rPr>
              <w:t>17 04 01</w:t>
            </w:r>
          </w:p>
        </w:tc>
        <w:tc>
          <w:tcPr>
            <w:tcW w:w="1340" w:type="pct"/>
            <w:tcMar>
              <w:left w:w="57" w:type="dxa"/>
              <w:right w:w="57" w:type="dxa"/>
            </w:tcMar>
            <w:vAlign w:val="center"/>
          </w:tcPr>
          <w:p w14:paraId="76F6F5D9" w14:textId="77777777" w:rsidR="00D9230A" w:rsidRPr="00CE48EC" w:rsidRDefault="00D9230A" w:rsidP="00D9230A">
            <w:pPr>
              <w:suppressAutoHyphens/>
              <w:jc w:val="center"/>
              <w:textAlignment w:val="baseline"/>
              <w:rPr>
                <w:rFonts w:eastAsia="Calibri"/>
                <w:sz w:val="22"/>
                <w:szCs w:val="22"/>
              </w:rPr>
            </w:pPr>
            <w:r w:rsidRPr="00CE48EC">
              <w:rPr>
                <w:rFonts w:ascii="inherit" w:hAnsi="inherit"/>
                <w:sz w:val="22"/>
                <w:szCs w:val="22"/>
              </w:rPr>
              <w:t>Varis, bronza, žalvaris</w:t>
            </w:r>
          </w:p>
        </w:tc>
        <w:tc>
          <w:tcPr>
            <w:tcW w:w="1580" w:type="pct"/>
            <w:tcMar>
              <w:left w:w="57" w:type="dxa"/>
              <w:right w:w="57" w:type="dxa"/>
            </w:tcMar>
            <w:vAlign w:val="center"/>
          </w:tcPr>
          <w:p w14:paraId="3E2EC648" w14:textId="706CDD7A" w:rsidR="00D9230A" w:rsidRPr="00CE48EC" w:rsidRDefault="00D9230A" w:rsidP="004855AF">
            <w:pPr>
              <w:suppressAutoHyphens/>
              <w:jc w:val="center"/>
              <w:textAlignment w:val="baseline"/>
              <w:rPr>
                <w:rFonts w:eastAsia="Calibri"/>
                <w:sz w:val="22"/>
                <w:szCs w:val="22"/>
              </w:rPr>
            </w:pPr>
            <w:r w:rsidRPr="00CE48EC">
              <w:rPr>
                <w:rFonts w:ascii="inherit" w:hAnsi="inherit"/>
                <w:sz w:val="22"/>
                <w:szCs w:val="22"/>
              </w:rPr>
              <w:t>Varis, bronza, žalvaris (įskaitant jų lydinius) statybos ir griovimo veikloje susidarančios atliekos</w:t>
            </w:r>
          </w:p>
        </w:tc>
        <w:tc>
          <w:tcPr>
            <w:tcW w:w="553" w:type="pct"/>
            <w:tcMar>
              <w:left w:w="57" w:type="dxa"/>
              <w:right w:w="57" w:type="dxa"/>
            </w:tcMar>
            <w:vAlign w:val="center"/>
          </w:tcPr>
          <w:p w14:paraId="23798928" w14:textId="77777777" w:rsidR="00D9230A" w:rsidRPr="00CE48EC" w:rsidRDefault="00D9230A" w:rsidP="00D9230A">
            <w:pPr>
              <w:suppressAutoHyphens/>
              <w:jc w:val="center"/>
              <w:textAlignment w:val="baseline"/>
              <w:rPr>
                <w:rFonts w:eastAsia="Calibri"/>
                <w:sz w:val="22"/>
                <w:szCs w:val="22"/>
              </w:rPr>
            </w:pPr>
            <w:r w:rsidRPr="00CE48EC">
              <w:rPr>
                <w:rFonts w:eastAsia="Calibri"/>
              </w:rPr>
              <w:t>R13</w:t>
            </w:r>
          </w:p>
        </w:tc>
        <w:tc>
          <w:tcPr>
            <w:tcW w:w="1014" w:type="pct"/>
            <w:vMerge/>
            <w:tcMar>
              <w:left w:w="57" w:type="dxa"/>
              <w:right w:w="57" w:type="dxa"/>
            </w:tcMar>
            <w:vAlign w:val="center"/>
          </w:tcPr>
          <w:p w14:paraId="088F8493" w14:textId="77777777" w:rsidR="00D9230A" w:rsidRPr="00CE48EC" w:rsidRDefault="00D9230A" w:rsidP="00D9230A">
            <w:pPr>
              <w:suppressAutoHyphens/>
              <w:jc w:val="center"/>
              <w:textAlignment w:val="baseline"/>
              <w:rPr>
                <w:rFonts w:eastAsia="Calibri"/>
                <w:sz w:val="22"/>
                <w:szCs w:val="22"/>
              </w:rPr>
            </w:pPr>
          </w:p>
        </w:tc>
      </w:tr>
      <w:tr w:rsidR="00D9230A" w:rsidRPr="00CE48EC" w14:paraId="1EA7CB11" w14:textId="77777777" w:rsidTr="000A20F8">
        <w:trPr>
          <w:cantSplit/>
          <w:trHeight w:val="106"/>
        </w:trPr>
        <w:tc>
          <w:tcPr>
            <w:tcW w:w="187" w:type="pct"/>
            <w:vAlign w:val="center"/>
          </w:tcPr>
          <w:p w14:paraId="459C55A7" w14:textId="4BDFE665" w:rsidR="00D9230A" w:rsidRPr="00CE48EC" w:rsidRDefault="00FF548B" w:rsidP="00D9230A">
            <w:pPr>
              <w:suppressAutoHyphens/>
              <w:jc w:val="center"/>
              <w:textAlignment w:val="baseline"/>
              <w:rPr>
                <w:rFonts w:eastAsia="Calibri"/>
                <w:sz w:val="22"/>
                <w:szCs w:val="22"/>
              </w:rPr>
            </w:pPr>
            <w:r>
              <w:rPr>
                <w:rFonts w:eastAsia="Calibri"/>
                <w:sz w:val="22"/>
                <w:szCs w:val="22"/>
              </w:rPr>
              <w:lastRenderedPageBreak/>
              <w:t>8</w:t>
            </w:r>
          </w:p>
        </w:tc>
        <w:tc>
          <w:tcPr>
            <w:tcW w:w="326" w:type="pct"/>
            <w:tcMar>
              <w:left w:w="57" w:type="dxa"/>
              <w:right w:w="57" w:type="dxa"/>
            </w:tcMar>
            <w:vAlign w:val="center"/>
          </w:tcPr>
          <w:p w14:paraId="174E8B1F" w14:textId="77777777" w:rsidR="00D9230A" w:rsidRPr="00CE48EC" w:rsidRDefault="00D9230A" w:rsidP="00D9230A">
            <w:pPr>
              <w:jc w:val="center"/>
              <w:rPr>
                <w:sz w:val="6"/>
                <w:szCs w:val="6"/>
              </w:rPr>
            </w:pPr>
            <w:r w:rsidRPr="00CE48EC">
              <w:rPr>
                <w:rFonts w:ascii="inherit" w:hAnsi="inherit"/>
                <w:sz w:val="22"/>
                <w:szCs w:val="22"/>
              </w:rPr>
              <w:t>17 04 02</w:t>
            </w:r>
          </w:p>
        </w:tc>
        <w:tc>
          <w:tcPr>
            <w:tcW w:w="1340" w:type="pct"/>
            <w:tcMar>
              <w:left w:w="57" w:type="dxa"/>
              <w:right w:w="57" w:type="dxa"/>
            </w:tcMar>
            <w:vAlign w:val="center"/>
          </w:tcPr>
          <w:p w14:paraId="043D2367" w14:textId="77777777" w:rsidR="00D9230A" w:rsidRPr="00CE48EC" w:rsidRDefault="00D9230A" w:rsidP="00D9230A">
            <w:pPr>
              <w:jc w:val="center"/>
              <w:rPr>
                <w:sz w:val="6"/>
                <w:szCs w:val="6"/>
              </w:rPr>
            </w:pPr>
            <w:r w:rsidRPr="00CE48EC">
              <w:rPr>
                <w:rFonts w:ascii="inherit" w:hAnsi="inherit"/>
                <w:sz w:val="22"/>
                <w:szCs w:val="22"/>
              </w:rPr>
              <w:t>Aliuminis</w:t>
            </w:r>
          </w:p>
        </w:tc>
        <w:tc>
          <w:tcPr>
            <w:tcW w:w="1580" w:type="pct"/>
            <w:tcMar>
              <w:left w:w="57" w:type="dxa"/>
              <w:right w:w="57" w:type="dxa"/>
            </w:tcMar>
            <w:vAlign w:val="center"/>
          </w:tcPr>
          <w:p w14:paraId="340EC617" w14:textId="77777777" w:rsidR="00D9230A" w:rsidRPr="00CE48EC" w:rsidRDefault="00D9230A" w:rsidP="004855AF">
            <w:pPr>
              <w:jc w:val="center"/>
              <w:rPr>
                <w:sz w:val="6"/>
                <w:szCs w:val="6"/>
              </w:rPr>
            </w:pPr>
            <w:r w:rsidRPr="00CE48EC">
              <w:rPr>
                <w:rFonts w:ascii="inherit" w:hAnsi="inherit"/>
                <w:sz w:val="22"/>
                <w:szCs w:val="22"/>
              </w:rPr>
              <w:t>Aliuminis</w:t>
            </w:r>
          </w:p>
        </w:tc>
        <w:tc>
          <w:tcPr>
            <w:tcW w:w="553" w:type="pct"/>
            <w:tcMar>
              <w:left w:w="57" w:type="dxa"/>
              <w:right w:w="57" w:type="dxa"/>
            </w:tcMar>
            <w:vAlign w:val="center"/>
          </w:tcPr>
          <w:p w14:paraId="35D232B4" w14:textId="77777777" w:rsidR="00D9230A" w:rsidRPr="00CE48EC" w:rsidRDefault="00D9230A" w:rsidP="00D9230A">
            <w:pPr>
              <w:suppressAutoHyphens/>
              <w:jc w:val="center"/>
              <w:textAlignment w:val="baseline"/>
              <w:rPr>
                <w:rFonts w:eastAsia="Calibri"/>
                <w:color w:val="FF0000"/>
              </w:rPr>
            </w:pPr>
            <w:r w:rsidRPr="00CE48EC">
              <w:rPr>
                <w:rFonts w:eastAsia="Calibri"/>
              </w:rPr>
              <w:t>R13</w:t>
            </w:r>
          </w:p>
        </w:tc>
        <w:tc>
          <w:tcPr>
            <w:tcW w:w="1014" w:type="pct"/>
            <w:vMerge/>
            <w:tcMar>
              <w:left w:w="57" w:type="dxa"/>
              <w:right w:w="57" w:type="dxa"/>
            </w:tcMar>
            <w:vAlign w:val="center"/>
          </w:tcPr>
          <w:p w14:paraId="5BEFEEC4" w14:textId="77777777" w:rsidR="00D9230A" w:rsidRPr="00CE48EC" w:rsidRDefault="00D9230A" w:rsidP="00D9230A">
            <w:pPr>
              <w:suppressAutoHyphens/>
              <w:jc w:val="center"/>
              <w:textAlignment w:val="baseline"/>
              <w:rPr>
                <w:rFonts w:eastAsia="Calibri"/>
                <w:sz w:val="22"/>
                <w:szCs w:val="22"/>
              </w:rPr>
            </w:pPr>
          </w:p>
        </w:tc>
      </w:tr>
      <w:tr w:rsidR="00D9230A" w:rsidRPr="00CE48EC" w14:paraId="1CB049E4" w14:textId="77777777" w:rsidTr="00133098">
        <w:trPr>
          <w:cantSplit/>
          <w:trHeight w:val="243"/>
        </w:trPr>
        <w:tc>
          <w:tcPr>
            <w:tcW w:w="187" w:type="pct"/>
            <w:vAlign w:val="center"/>
          </w:tcPr>
          <w:p w14:paraId="26261A4D" w14:textId="67969910" w:rsidR="00D9230A" w:rsidRPr="00CE48EC" w:rsidRDefault="00FF548B" w:rsidP="00D9230A">
            <w:pPr>
              <w:suppressAutoHyphens/>
              <w:jc w:val="center"/>
              <w:textAlignment w:val="baseline"/>
              <w:rPr>
                <w:rFonts w:eastAsia="Calibri"/>
                <w:sz w:val="22"/>
                <w:szCs w:val="22"/>
              </w:rPr>
            </w:pPr>
            <w:r>
              <w:rPr>
                <w:rFonts w:eastAsia="Calibri"/>
                <w:sz w:val="22"/>
                <w:szCs w:val="22"/>
              </w:rPr>
              <w:t>9</w:t>
            </w:r>
          </w:p>
        </w:tc>
        <w:tc>
          <w:tcPr>
            <w:tcW w:w="326" w:type="pct"/>
            <w:tcMar>
              <w:left w:w="57" w:type="dxa"/>
              <w:right w:w="57" w:type="dxa"/>
            </w:tcMar>
            <w:vAlign w:val="center"/>
          </w:tcPr>
          <w:p w14:paraId="0BC26AA7" w14:textId="77777777" w:rsidR="00D9230A" w:rsidRPr="00CE48EC" w:rsidRDefault="00D9230A" w:rsidP="00D9230A">
            <w:pPr>
              <w:jc w:val="center"/>
              <w:rPr>
                <w:sz w:val="6"/>
                <w:szCs w:val="6"/>
              </w:rPr>
            </w:pPr>
            <w:r w:rsidRPr="00CE48EC">
              <w:rPr>
                <w:rFonts w:ascii="inherit" w:hAnsi="inherit"/>
                <w:sz w:val="22"/>
                <w:szCs w:val="22"/>
              </w:rPr>
              <w:t>17 04 03</w:t>
            </w:r>
          </w:p>
        </w:tc>
        <w:tc>
          <w:tcPr>
            <w:tcW w:w="1340" w:type="pct"/>
            <w:tcMar>
              <w:left w:w="57" w:type="dxa"/>
              <w:right w:w="57" w:type="dxa"/>
            </w:tcMar>
            <w:vAlign w:val="center"/>
          </w:tcPr>
          <w:p w14:paraId="6D04D532" w14:textId="77777777" w:rsidR="00D9230A" w:rsidRPr="00CE48EC" w:rsidRDefault="00D9230A" w:rsidP="00D9230A">
            <w:pPr>
              <w:jc w:val="center"/>
              <w:rPr>
                <w:sz w:val="6"/>
                <w:szCs w:val="6"/>
              </w:rPr>
            </w:pPr>
            <w:r w:rsidRPr="00CE48EC">
              <w:rPr>
                <w:rFonts w:ascii="inherit" w:hAnsi="inherit"/>
                <w:sz w:val="22"/>
                <w:szCs w:val="22"/>
              </w:rPr>
              <w:t>Švinas</w:t>
            </w:r>
          </w:p>
        </w:tc>
        <w:tc>
          <w:tcPr>
            <w:tcW w:w="1580" w:type="pct"/>
            <w:tcMar>
              <w:left w:w="57" w:type="dxa"/>
              <w:right w:w="57" w:type="dxa"/>
            </w:tcMar>
            <w:vAlign w:val="center"/>
          </w:tcPr>
          <w:p w14:paraId="0E1C8FA1" w14:textId="77777777" w:rsidR="00D9230A" w:rsidRPr="00CE48EC" w:rsidRDefault="00D9230A" w:rsidP="004855AF">
            <w:pPr>
              <w:jc w:val="center"/>
              <w:rPr>
                <w:sz w:val="6"/>
                <w:szCs w:val="6"/>
              </w:rPr>
            </w:pPr>
            <w:r w:rsidRPr="00CE48EC">
              <w:rPr>
                <w:rFonts w:ascii="inherit" w:hAnsi="inherit"/>
                <w:sz w:val="22"/>
                <w:szCs w:val="22"/>
              </w:rPr>
              <w:t>Švinas</w:t>
            </w:r>
          </w:p>
        </w:tc>
        <w:tc>
          <w:tcPr>
            <w:tcW w:w="553" w:type="pct"/>
            <w:tcMar>
              <w:left w:w="57" w:type="dxa"/>
              <w:right w:w="57" w:type="dxa"/>
            </w:tcMar>
            <w:vAlign w:val="center"/>
          </w:tcPr>
          <w:p w14:paraId="78BEBAAC" w14:textId="77777777" w:rsidR="00D9230A" w:rsidRPr="00CE48EC" w:rsidRDefault="00D9230A" w:rsidP="00D9230A">
            <w:pPr>
              <w:suppressAutoHyphens/>
              <w:jc w:val="center"/>
              <w:textAlignment w:val="baseline"/>
              <w:rPr>
                <w:rFonts w:eastAsia="Calibri"/>
              </w:rPr>
            </w:pPr>
            <w:r w:rsidRPr="00CE48EC">
              <w:rPr>
                <w:rFonts w:eastAsia="Calibri"/>
              </w:rPr>
              <w:t>R13</w:t>
            </w:r>
          </w:p>
        </w:tc>
        <w:tc>
          <w:tcPr>
            <w:tcW w:w="1014" w:type="pct"/>
            <w:vMerge/>
            <w:tcMar>
              <w:left w:w="57" w:type="dxa"/>
              <w:right w:w="57" w:type="dxa"/>
            </w:tcMar>
            <w:vAlign w:val="center"/>
          </w:tcPr>
          <w:p w14:paraId="480C589D" w14:textId="77777777" w:rsidR="00D9230A" w:rsidRPr="00CE48EC" w:rsidRDefault="00D9230A" w:rsidP="00D9230A">
            <w:pPr>
              <w:suppressAutoHyphens/>
              <w:jc w:val="center"/>
              <w:textAlignment w:val="baseline"/>
              <w:rPr>
                <w:rFonts w:eastAsia="Calibri"/>
                <w:sz w:val="22"/>
                <w:szCs w:val="22"/>
              </w:rPr>
            </w:pPr>
          </w:p>
        </w:tc>
      </w:tr>
      <w:tr w:rsidR="00D9230A" w:rsidRPr="00CE48EC" w14:paraId="34D6772E" w14:textId="77777777">
        <w:trPr>
          <w:cantSplit/>
          <w:trHeight w:val="243"/>
        </w:trPr>
        <w:tc>
          <w:tcPr>
            <w:tcW w:w="187" w:type="pct"/>
            <w:vAlign w:val="center"/>
          </w:tcPr>
          <w:p w14:paraId="3D8912B3" w14:textId="6421F871" w:rsidR="00D9230A" w:rsidRPr="00CE48EC" w:rsidRDefault="00FF548B" w:rsidP="00D9230A">
            <w:pPr>
              <w:suppressAutoHyphens/>
              <w:jc w:val="center"/>
              <w:textAlignment w:val="baseline"/>
              <w:rPr>
                <w:rFonts w:eastAsia="Calibri"/>
                <w:sz w:val="22"/>
                <w:szCs w:val="22"/>
              </w:rPr>
            </w:pPr>
            <w:r>
              <w:rPr>
                <w:rFonts w:eastAsia="Calibri"/>
                <w:sz w:val="22"/>
                <w:szCs w:val="22"/>
              </w:rPr>
              <w:t>10</w:t>
            </w:r>
          </w:p>
        </w:tc>
        <w:tc>
          <w:tcPr>
            <w:tcW w:w="326" w:type="pct"/>
            <w:tcMar>
              <w:left w:w="57" w:type="dxa"/>
              <w:right w:w="57" w:type="dxa"/>
            </w:tcMar>
            <w:vAlign w:val="center"/>
          </w:tcPr>
          <w:p w14:paraId="4E9F2C87" w14:textId="3DAC341B" w:rsidR="00D9230A" w:rsidRPr="00CE48EC" w:rsidRDefault="00D9230A" w:rsidP="00D9230A">
            <w:pPr>
              <w:jc w:val="center"/>
              <w:rPr>
                <w:sz w:val="6"/>
                <w:szCs w:val="6"/>
              </w:rPr>
            </w:pPr>
            <w:r w:rsidRPr="00CE48EC">
              <w:rPr>
                <w:rFonts w:ascii="inherit" w:hAnsi="inherit"/>
                <w:sz w:val="22"/>
                <w:szCs w:val="22"/>
              </w:rPr>
              <w:t>16 02 14</w:t>
            </w:r>
          </w:p>
        </w:tc>
        <w:tc>
          <w:tcPr>
            <w:tcW w:w="1340" w:type="pct"/>
            <w:tcMar>
              <w:left w:w="57" w:type="dxa"/>
              <w:right w:w="57" w:type="dxa"/>
            </w:tcMar>
          </w:tcPr>
          <w:p w14:paraId="4B7C062B" w14:textId="04B9DB21" w:rsidR="00D9230A" w:rsidRPr="004855AF" w:rsidRDefault="00D9230A" w:rsidP="004855AF">
            <w:pPr>
              <w:jc w:val="center"/>
              <w:rPr>
                <w:sz w:val="22"/>
                <w:szCs w:val="22"/>
                <w:lang w:eastAsia="lt-LT"/>
              </w:rPr>
            </w:pPr>
            <w:r w:rsidRPr="00CE48EC">
              <w:rPr>
                <w:sz w:val="22"/>
                <w:szCs w:val="22"/>
                <w:lang w:eastAsia="lt-LT"/>
              </w:rPr>
              <w:t>Nebenaudojama įranga, nenurodyta 16 02 09–16 02 13</w:t>
            </w:r>
          </w:p>
        </w:tc>
        <w:tc>
          <w:tcPr>
            <w:tcW w:w="1580" w:type="pct"/>
            <w:tcMar>
              <w:left w:w="57" w:type="dxa"/>
              <w:right w:w="57" w:type="dxa"/>
            </w:tcMar>
            <w:vAlign w:val="center"/>
          </w:tcPr>
          <w:p w14:paraId="70057244" w14:textId="542B47D6" w:rsidR="00D9230A" w:rsidRPr="00CE48EC" w:rsidRDefault="00D9230A" w:rsidP="004855AF">
            <w:pPr>
              <w:jc w:val="center"/>
              <w:rPr>
                <w:sz w:val="6"/>
                <w:szCs w:val="6"/>
              </w:rPr>
            </w:pPr>
            <w:r w:rsidRPr="00CE48EC">
              <w:rPr>
                <w:sz w:val="22"/>
                <w:szCs w:val="22"/>
                <w:lang w:eastAsia="lt-LT"/>
              </w:rPr>
              <w:t>Stambi elektros ir elektroninė įranga</w:t>
            </w:r>
          </w:p>
        </w:tc>
        <w:tc>
          <w:tcPr>
            <w:tcW w:w="553" w:type="pct"/>
            <w:tcMar>
              <w:left w:w="57" w:type="dxa"/>
              <w:right w:w="57" w:type="dxa"/>
            </w:tcMar>
            <w:vAlign w:val="center"/>
          </w:tcPr>
          <w:p w14:paraId="1BFD81F5" w14:textId="1AE0A8D7" w:rsidR="00D9230A" w:rsidRPr="00CE48EC" w:rsidRDefault="00D9230A" w:rsidP="00D9230A">
            <w:pPr>
              <w:suppressAutoHyphens/>
              <w:jc w:val="center"/>
              <w:textAlignment w:val="baseline"/>
              <w:rPr>
                <w:rFonts w:eastAsia="Calibri"/>
              </w:rPr>
            </w:pPr>
            <w:r w:rsidRPr="00CE48EC">
              <w:rPr>
                <w:rFonts w:eastAsia="Calibri"/>
                <w:sz w:val="22"/>
                <w:szCs w:val="22"/>
              </w:rPr>
              <w:t>R13</w:t>
            </w:r>
          </w:p>
        </w:tc>
        <w:tc>
          <w:tcPr>
            <w:tcW w:w="1014" w:type="pct"/>
            <w:vMerge/>
            <w:tcMar>
              <w:left w:w="57" w:type="dxa"/>
              <w:right w:w="57" w:type="dxa"/>
            </w:tcMar>
            <w:vAlign w:val="center"/>
          </w:tcPr>
          <w:p w14:paraId="676F532B" w14:textId="77777777" w:rsidR="00D9230A" w:rsidRPr="00CE48EC" w:rsidRDefault="00D9230A" w:rsidP="00D9230A">
            <w:pPr>
              <w:suppressAutoHyphens/>
              <w:jc w:val="center"/>
              <w:textAlignment w:val="baseline"/>
              <w:rPr>
                <w:rFonts w:eastAsia="Calibri"/>
                <w:sz w:val="22"/>
                <w:szCs w:val="22"/>
              </w:rPr>
            </w:pPr>
          </w:p>
        </w:tc>
      </w:tr>
      <w:tr w:rsidR="00D9230A" w:rsidRPr="00CE48EC" w14:paraId="7A01D971" w14:textId="77777777" w:rsidTr="00133098">
        <w:trPr>
          <w:cantSplit/>
          <w:trHeight w:val="243"/>
        </w:trPr>
        <w:tc>
          <w:tcPr>
            <w:tcW w:w="187" w:type="pct"/>
            <w:vAlign w:val="center"/>
          </w:tcPr>
          <w:p w14:paraId="22A70265" w14:textId="1EDB5551" w:rsidR="00D9230A" w:rsidRPr="00CE48EC" w:rsidRDefault="00FF548B" w:rsidP="00D9230A">
            <w:pPr>
              <w:suppressAutoHyphens/>
              <w:jc w:val="center"/>
              <w:textAlignment w:val="baseline"/>
              <w:rPr>
                <w:rFonts w:eastAsia="Calibri"/>
                <w:sz w:val="22"/>
                <w:szCs w:val="22"/>
              </w:rPr>
            </w:pPr>
            <w:r>
              <w:rPr>
                <w:rFonts w:eastAsia="Calibri"/>
                <w:sz w:val="22"/>
                <w:szCs w:val="22"/>
              </w:rPr>
              <w:t>11</w:t>
            </w:r>
          </w:p>
        </w:tc>
        <w:tc>
          <w:tcPr>
            <w:tcW w:w="326" w:type="pct"/>
            <w:tcMar>
              <w:left w:w="57" w:type="dxa"/>
              <w:right w:w="57" w:type="dxa"/>
            </w:tcMar>
            <w:vAlign w:val="center"/>
          </w:tcPr>
          <w:p w14:paraId="7C1398A1" w14:textId="76AAEB4D" w:rsidR="00D9230A" w:rsidRPr="00CE48EC" w:rsidRDefault="00D9230A" w:rsidP="00D9230A">
            <w:pPr>
              <w:jc w:val="center"/>
              <w:rPr>
                <w:sz w:val="6"/>
                <w:szCs w:val="6"/>
              </w:rPr>
            </w:pPr>
            <w:r w:rsidRPr="00CE48EC">
              <w:rPr>
                <w:rFonts w:ascii="inherit" w:hAnsi="inherit"/>
                <w:sz w:val="22"/>
                <w:szCs w:val="22"/>
              </w:rPr>
              <w:t>17 04 04</w:t>
            </w:r>
          </w:p>
        </w:tc>
        <w:tc>
          <w:tcPr>
            <w:tcW w:w="1340" w:type="pct"/>
            <w:tcMar>
              <w:left w:w="57" w:type="dxa"/>
              <w:right w:w="57" w:type="dxa"/>
            </w:tcMar>
            <w:vAlign w:val="center"/>
          </w:tcPr>
          <w:p w14:paraId="16D364AF" w14:textId="491F8A07" w:rsidR="00D9230A" w:rsidRPr="00CE48EC" w:rsidRDefault="00D9230A" w:rsidP="00D9230A">
            <w:pPr>
              <w:jc w:val="center"/>
              <w:rPr>
                <w:sz w:val="6"/>
                <w:szCs w:val="6"/>
              </w:rPr>
            </w:pPr>
            <w:r w:rsidRPr="00CE48EC">
              <w:rPr>
                <w:rFonts w:ascii="inherit" w:hAnsi="inherit"/>
                <w:sz w:val="22"/>
                <w:szCs w:val="22"/>
              </w:rPr>
              <w:t>Cinkas</w:t>
            </w:r>
          </w:p>
        </w:tc>
        <w:tc>
          <w:tcPr>
            <w:tcW w:w="1580" w:type="pct"/>
            <w:tcMar>
              <w:left w:w="57" w:type="dxa"/>
              <w:right w:w="57" w:type="dxa"/>
            </w:tcMar>
            <w:vAlign w:val="center"/>
          </w:tcPr>
          <w:p w14:paraId="46CA3B5B" w14:textId="11B5D4EA" w:rsidR="00D9230A" w:rsidRPr="00CE48EC" w:rsidRDefault="00D9230A" w:rsidP="004855AF">
            <w:pPr>
              <w:jc w:val="center"/>
              <w:rPr>
                <w:sz w:val="6"/>
                <w:szCs w:val="6"/>
              </w:rPr>
            </w:pPr>
            <w:r w:rsidRPr="00CE48EC">
              <w:rPr>
                <w:rFonts w:ascii="inherit" w:hAnsi="inherit"/>
                <w:sz w:val="22"/>
                <w:szCs w:val="22"/>
              </w:rPr>
              <w:t>Cinko atliekos</w:t>
            </w:r>
          </w:p>
        </w:tc>
        <w:tc>
          <w:tcPr>
            <w:tcW w:w="553" w:type="pct"/>
            <w:tcMar>
              <w:left w:w="57" w:type="dxa"/>
              <w:right w:w="57" w:type="dxa"/>
            </w:tcMar>
            <w:vAlign w:val="center"/>
          </w:tcPr>
          <w:p w14:paraId="5753EB39" w14:textId="014C49CE" w:rsidR="00D9230A" w:rsidRPr="00CE48EC" w:rsidRDefault="00D9230A" w:rsidP="00D9230A">
            <w:pPr>
              <w:suppressAutoHyphens/>
              <w:jc w:val="center"/>
              <w:textAlignment w:val="baseline"/>
              <w:rPr>
                <w:rFonts w:eastAsia="Calibri"/>
              </w:rPr>
            </w:pPr>
            <w:r w:rsidRPr="00CE48EC">
              <w:rPr>
                <w:rFonts w:eastAsia="Calibri"/>
              </w:rPr>
              <w:t>R13</w:t>
            </w:r>
          </w:p>
        </w:tc>
        <w:tc>
          <w:tcPr>
            <w:tcW w:w="1014" w:type="pct"/>
            <w:vMerge/>
            <w:tcMar>
              <w:left w:w="57" w:type="dxa"/>
              <w:right w:w="57" w:type="dxa"/>
            </w:tcMar>
            <w:vAlign w:val="center"/>
          </w:tcPr>
          <w:p w14:paraId="4973C964" w14:textId="77777777" w:rsidR="00D9230A" w:rsidRPr="00CE48EC" w:rsidRDefault="00D9230A" w:rsidP="00D9230A">
            <w:pPr>
              <w:suppressAutoHyphens/>
              <w:jc w:val="center"/>
              <w:textAlignment w:val="baseline"/>
              <w:rPr>
                <w:rFonts w:eastAsia="Calibri"/>
                <w:sz w:val="22"/>
                <w:szCs w:val="22"/>
              </w:rPr>
            </w:pPr>
          </w:p>
        </w:tc>
      </w:tr>
      <w:tr w:rsidR="00D9230A" w:rsidRPr="00CE48EC" w14:paraId="77CFC703" w14:textId="77777777" w:rsidTr="00133098">
        <w:trPr>
          <w:cantSplit/>
          <w:trHeight w:val="243"/>
        </w:trPr>
        <w:tc>
          <w:tcPr>
            <w:tcW w:w="187" w:type="pct"/>
            <w:vAlign w:val="center"/>
          </w:tcPr>
          <w:p w14:paraId="33FFB545" w14:textId="3876AD7E" w:rsidR="00D9230A" w:rsidRPr="00CE48EC" w:rsidRDefault="00FF548B" w:rsidP="00D9230A">
            <w:pPr>
              <w:suppressAutoHyphens/>
              <w:jc w:val="center"/>
              <w:textAlignment w:val="baseline"/>
              <w:rPr>
                <w:rFonts w:eastAsia="Calibri"/>
                <w:sz w:val="22"/>
                <w:szCs w:val="22"/>
              </w:rPr>
            </w:pPr>
            <w:r>
              <w:rPr>
                <w:rFonts w:eastAsia="Calibri"/>
                <w:sz w:val="22"/>
                <w:szCs w:val="22"/>
              </w:rPr>
              <w:t>12</w:t>
            </w:r>
          </w:p>
        </w:tc>
        <w:tc>
          <w:tcPr>
            <w:tcW w:w="326" w:type="pct"/>
            <w:tcMar>
              <w:left w:w="57" w:type="dxa"/>
              <w:right w:w="57" w:type="dxa"/>
            </w:tcMar>
            <w:vAlign w:val="center"/>
          </w:tcPr>
          <w:p w14:paraId="73D9DD39" w14:textId="3F4C2AC5" w:rsidR="00D9230A" w:rsidRPr="00CE48EC" w:rsidRDefault="00D9230A" w:rsidP="00D9230A">
            <w:pPr>
              <w:jc w:val="center"/>
              <w:rPr>
                <w:sz w:val="6"/>
                <w:szCs w:val="6"/>
              </w:rPr>
            </w:pPr>
            <w:r w:rsidRPr="00CE48EC">
              <w:rPr>
                <w:rFonts w:ascii="inherit" w:hAnsi="inherit"/>
                <w:sz w:val="22"/>
                <w:szCs w:val="22"/>
              </w:rPr>
              <w:t>17 04 05</w:t>
            </w:r>
          </w:p>
        </w:tc>
        <w:tc>
          <w:tcPr>
            <w:tcW w:w="1340" w:type="pct"/>
            <w:tcMar>
              <w:left w:w="57" w:type="dxa"/>
              <w:right w:w="57" w:type="dxa"/>
            </w:tcMar>
            <w:vAlign w:val="center"/>
          </w:tcPr>
          <w:p w14:paraId="0808C6A7" w14:textId="08417AC2" w:rsidR="00D9230A" w:rsidRPr="00CE48EC" w:rsidRDefault="00D9230A" w:rsidP="00D9230A">
            <w:pPr>
              <w:jc w:val="center"/>
              <w:rPr>
                <w:sz w:val="6"/>
                <w:szCs w:val="6"/>
              </w:rPr>
            </w:pPr>
            <w:r w:rsidRPr="00CE48EC">
              <w:rPr>
                <w:rFonts w:ascii="inherit" w:hAnsi="inherit"/>
                <w:sz w:val="22"/>
                <w:szCs w:val="22"/>
              </w:rPr>
              <w:t>Geležis ir plienas</w:t>
            </w:r>
          </w:p>
        </w:tc>
        <w:tc>
          <w:tcPr>
            <w:tcW w:w="1580" w:type="pct"/>
            <w:tcMar>
              <w:left w:w="57" w:type="dxa"/>
              <w:right w:w="57" w:type="dxa"/>
            </w:tcMar>
            <w:vAlign w:val="center"/>
          </w:tcPr>
          <w:p w14:paraId="53B99A5B" w14:textId="40628EB4" w:rsidR="00D9230A" w:rsidRPr="00CE48EC" w:rsidRDefault="00D9230A" w:rsidP="004855AF">
            <w:pPr>
              <w:jc w:val="center"/>
              <w:rPr>
                <w:sz w:val="6"/>
                <w:szCs w:val="6"/>
              </w:rPr>
            </w:pPr>
            <w:r w:rsidRPr="00CE48EC">
              <w:rPr>
                <w:rFonts w:ascii="inherit" w:hAnsi="inherit"/>
                <w:sz w:val="22"/>
                <w:szCs w:val="22"/>
              </w:rPr>
              <w:t>Geležies ir plieno atliekos</w:t>
            </w:r>
          </w:p>
        </w:tc>
        <w:tc>
          <w:tcPr>
            <w:tcW w:w="553" w:type="pct"/>
            <w:tcMar>
              <w:left w:w="57" w:type="dxa"/>
              <w:right w:w="57" w:type="dxa"/>
            </w:tcMar>
            <w:vAlign w:val="center"/>
          </w:tcPr>
          <w:p w14:paraId="12637CEA" w14:textId="40C90547" w:rsidR="00D9230A" w:rsidRPr="00CE48EC" w:rsidRDefault="00D9230A" w:rsidP="00D9230A">
            <w:pPr>
              <w:suppressAutoHyphens/>
              <w:jc w:val="center"/>
              <w:textAlignment w:val="baseline"/>
              <w:rPr>
                <w:rFonts w:eastAsia="Calibri"/>
              </w:rPr>
            </w:pPr>
            <w:r w:rsidRPr="00CE48EC">
              <w:rPr>
                <w:rFonts w:eastAsia="Calibri"/>
              </w:rPr>
              <w:t>R13</w:t>
            </w:r>
          </w:p>
        </w:tc>
        <w:tc>
          <w:tcPr>
            <w:tcW w:w="1014" w:type="pct"/>
            <w:vMerge/>
            <w:tcMar>
              <w:left w:w="57" w:type="dxa"/>
              <w:right w:w="57" w:type="dxa"/>
            </w:tcMar>
            <w:vAlign w:val="center"/>
          </w:tcPr>
          <w:p w14:paraId="0DBBC70C" w14:textId="77777777" w:rsidR="00D9230A" w:rsidRPr="00CE48EC" w:rsidRDefault="00D9230A" w:rsidP="00D9230A">
            <w:pPr>
              <w:suppressAutoHyphens/>
              <w:jc w:val="center"/>
              <w:textAlignment w:val="baseline"/>
              <w:rPr>
                <w:rFonts w:eastAsia="Calibri"/>
                <w:sz w:val="22"/>
                <w:szCs w:val="22"/>
              </w:rPr>
            </w:pPr>
          </w:p>
        </w:tc>
      </w:tr>
      <w:tr w:rsidR="00D9230A" w:rsidRPr="00CE48EC" w14:paraId="597E6207" w14:textId="77777777" w:rsidTr="00133098">
        <w:trPr>
          <w:cantSplit/>
          <w:trHeight w:val="243"/>
        </w:trPr>
        <w:tc>
          <w:tcPr>
            <w:tcW w:w="187" w:type="pct"/>
            <w:vAlign w:val="center"/>
          </w:tcPr>
          <w:p w14:paraId="7912AC02" w14:textId="3048C8BC" w:rsidR="00D9230A" w:rsidRPr="00CE48EC" w:rsidRDefault="00FF548B" w:rsidP="00D9230A">
            <w:pPr>
              <w:suppressAutoHyphens/>
              <w:jc w:val="center"/>
              <w:textAlignment w:val="baseline"/>
              <w:rPr>
                <w:rFonts w:eastAsia="Calibri"/>
                <w:sz w:val="22"/>
                <w:szCs w:val="22"/>
              </w:rPr>
            </w:pPr>
            <w:r>
              <w:rPr>
                <w:rFonts w:eastAsia="Calibri"/>
                <w:sz w:val="22"/>
                <w:szCs w:val="22"/>
              </w:rPr>
              <w:t>13</w:t>
            </w:r>
          </w:p>
        </w:tc>
        <w:tc>
          <w:tcPr>
            <w:tcW w:w="326" w:type="pct"/>
            <w:tcMar>
              <w:left w:w="57" w:type="dxa"/>
              <w:right w:w="57" w:type="dxa"/>
            </w:tcMar>
            <w:vAlign w:val="center"/>
          </w:tcPr>
          <w:p w14:paraId="5C5DB48C" w14:textId="72CC96FC" w:rsidR="00D9230A" w:rsidRPr="00CE48EC" w:rsidRDefault="00D9230A" w:rsidP="00D9230A">
            <w:pPr>
              <w:jc w:val="center"/>
              <w:rPr>
                <w:sz w:val="6"/>
                <w:szCs w:val="6"/>
              </w:rPr>
            </w:pPr>
            <w:r w:rsidRPr="00CE48EC">
              <w:rPr>
                <w:rFonts w:ascii="inherit" w:hAnsi="inherit"/>
                <w:sz w:val="22"/>
                <w:szCs w:val="22"/>
              </w:rPr>
              <w:t>17 04 06</w:t>
            </w:r>
          </w:p>
        </w:tc>
        <w:tc>
          <w:tcPr>
            <w:tcW w:w="1340" w:type="pct"/>
            <w:tcMar>
              <w:left w:w="57" w:type="dxa"/>
              <w:right w:w="57" w:type="dxa"/>
            </w:tcMar>
            <w:vAlign w:val="center"/>
          </w:tcPr>
          <w:p w14:paraId="11E44763" w14:textId="19B059BF" w:rsidR="00D9230A" w:rsidRPr="00CE48EC" w:rsidRDefault="00D9230A" w:rsidP="00D9230A">
            <w:pPr>
              <w:jc w:val="center"/>
              <w:rPr>
                <w:sz w:val="6"/>
                <w:szCs w:val="6"/>
              </w:rPr>
            </w:pPr>
            <w:r w:rsidRPr="00CE48EC">
              <w:rPr>
                <w:rFonts w:ascii="inherit" w:hAnsi="inherit"/>
                <w:sz w:val="22"/>
                <w:szCs w:val="22"/>
              </w:rPr>
              <w:t>Alavas</w:t>
            </w:r>
          </w:p>
        </w:tc>
        <w:tc>
          <w:tcPr>
            <w:tcW w:w="1580" w:type="pct"/>
            <w:tcMar>
              <w:left w:w="57" w:type="dxa"/>
              <w:right w:w="57" w:type="dxa"/>
            </w:tcMar>
            <w:vAlign w:val="center"/>
          </w:tcPr>
          <w:p w14:paraId="7D936359" w14:textId="58F50E53" w:rsidR="00D9230A" w:rsidRPr="00CE48EC" w:rsidRDefault="00D9230A" w:rsidP="004855AF">
            <w:pPr>
              <w:jc w:val="center"/>
              <w:rPr>
                <w:sz w:val="6"/>
                <w:szCs w:val="6"/>
              </w:rPr>
            </w:pPr>
            <w:r w:rsidRPr="00CE48EC">
              <w:rPr>
                <w:rFonts w:ascii="inherit" w:hAnsi="inherit"/>
                <w:sz w:val="22"/>
                <w:szCs w:val="22"/>
              </w:rPr>
              <w:t>Alavo atliekos</w:t>
            </w:r>
          </w:p>
        </w:tc>
        <w:tc>
          <w:tcPr>
            <w:tcW w:w="553" w:type="pct"/>
            <w:tcMar>
              <w:left w:w="57" w:type="dxa"/>
              <w:right w:w="57" w:type="dxa"/>
            </w:tcMar>
            <w:vAlign w:val="center"/>
          </w:tcPr>
          <w:p w14:paraId="1A574AFD" w14:textId="21714262" w:rsidR="00D9230A" w:rsidRPr="00CE48EC" w:rsidRDefault="00D9230A" w:rsidP="00D9230A">
            <w:pPr>
              <w:suppressAutoHyphens/>
              <w:jc w:val="center"/>
              <w:textAlignment w:val="baseline"/>
              <w:rPr>
                <w:rFonts w:eastAsia="Calibri"/>
              </w:rPr>
            </w:pPr>
            <w:r w:rsidRPr="00CE48EC">
              <w:rPr>
                <w:rFonts w:eastAsia="Calibri"/>
              </w:rPr>
              <w:t>R13</w:t>
            </w:r>
          </w:p>
        </w:tc>
        <w:tc>
          <w:tcPr>
            <w:tcW w:w="1014" w:type="pct"/>
            <w:vMerge/>
            <w:tcMar>
              <w:left w:w="57" w:type="dxa"/>
              <w:right w:w="57" w:type="dxa"/>
            </w:tcMar>
            <w:vAlign w:val="center"/>
          </w:tcPr>
          <w:p w14:paraId="21E496EA" w14:textId="77777777" w:rsidR="00D9230A" w:rsidRPr="00CE48EC" w:rsidRDefault="00D9230A" w:rsidP="00D9230A">
            <w:pPr>
              <w:suppressAutoHyphens/>
              <w:jc w:val="center"/>
              <w:textAlignment w:val="baseline"/>
              <w:rPr>
                <w:rFonts w:eastAsia="Calibri"/>
                <w:sz w:val="22"/>
                <w:szCs w:val="22"/>
              </w:rPr>
            </w:pPr>
          </w:p>
        </w:tc>
      </w:tr>
      <w:tr w:rsidR="00D9230A" w:rsidRPr="00CE48EC" w14:paraId="78FD0438" w14:textId="77777777" w:rsidTr="00133098">
        <w:trPr>
          <w:cantSplit/>
          <w:trHeight w:val="243"/>
        </w:trPr>
        <w:tc>
          <w:tcPr>
            <w:tcW w:w="187" w:type="pct"/>
            <w:vAlign w:val="center"/>
          </w:tcPr>
          <w:p w14:paraId="5EC671BB" w14:textId="6C8AA7CF" w:rsidR="00D9230A" w:rsidRPr="00CE48EC" w:rsidRDefault="00FF548B" w:rsidP="00D9230A">
            <w:pPr>
              <w:suppressAutoHyphens/>
              <w:jc w:val="center"/>
              <w:textAlignment w:val="baseline"/>
              <w:rPr>
                <w:rFonts w:eastAsia="Calibri"/>
                <w:sz w:val="22"/>
                <w:szCs w:val="22"/>
              </w:rPr>
            </w:pPr>
            <w:r>
              <w:rPr>
                <w:rFonts w:eastAsia="Calibri"/>
                <w:sz w:val="22"/>
                <w:szCs w:val="22"/>
              </w:rPr>
              <w:t>14</w:t>
            </w:r>
          </w:p>
        </w:tc>
        <w:tc>
          <w:tcPr>
            <w:tcW w:w="326" w:type="pct"/>
            <w:tcMar>
              <w:left w:w="57" w:type="dxa"/>
              <w:right w:w="57" w:type="dxa"/>
            </w:tcMar>
            <w:vAlign w:val="center"/>
          </w:tcPr>
          <w:p w14:paraId="7E060AD1" w14:textId="62532786" w:rsidR="00D9230A" w:rsidRPr="00CE48EC" w:rsidRDefault="00D9230A" w:rsidP="00D9230A">
            <w:pPr>
              <w:jc w:val="center"/>
              <w:rPr>
                <w:sz w:val="6"/>
                <w:szCs w:val="6"/>
              </w:rPr>
            </w:pPr>
            <w:r w:rsidRPr="00CE48EC">
              <w:rPr>
                <w:rFonts w:ascii="inherit" w:hAnsi="inherit"/>
                <w:sz w:val="22"/>
                <w:szCs w:val="22"/>
              </w:rPr>
              <w:t>17 04 11</w:t>
            </w:r>
          </w:p>
        </w:tc>
        <w:tc>
          <w:tcPr>
            <w:tcW w:w="1340" w:type="pct"/>
            <w:tcMar>
              <w:left w:w="57" w:type="dxa"/>
              <w:right w:w="57" w:type="dxa"/>
            </w:tcMar>
            <w:vAlign w:val="center"/>
          </w:tcPr>
          <w:p w14:paraId="48D9FCBF" w14:textId="0A7FA97B" w:rsidR="00D9230A" w:rsidRPr="00CE48EC" w:rsidRDefault="00D9230A" w:rsidP="00D9230A">
            <w:pPr>
              <w:jc w:val="center"/>
              <w:rPr>
                <w:sz w:val="6"/>
                <w:szCs w:val="6"/>
              </w:rPr>
            </w:pPr>
            <w:r w:rsidRPr="00CE48EC">
              <w:rPr>
                <w:rFonts w:ascii="inherit" w:hAnsi="inherit"/>
                <w:sz w:val="22"/>
                <w:szCs w:val="22"/>
              </w:rPr>
              <w:t>Kabeliai, nenurodyti 17 04 10</w:t>
            </w:r>
          </w:p>
        </w:tc>
        <w:tc>
          <w:tcPr>
            <w:tcW w:w="1580" w:type="pct"/>
            <w:tcMar>
              <w:left w:w="57" w:type="dxa"/>
              <w:right w:w="57" w:type="dxa"/>
            </w:tcMar>
            <w:vAlign w:val="center"/>
          </w:tcPr>
          <w:p w14:paraId="6DC1F8EF" w14:textId="48BC1F36" w:rsidR="00D9230A" w:rsidRPr="00CE48EC" w:rsidRDefault="00D9230A" w:rsidP="004855AF">
            <w:pPr>
              <w:jc w:val="center"/>
              <w:rPr>
                <w:sz w:val="6"/>
                <w:szCs w:val="6"/>
              </w:rPr>
            </w:pPr>
            <w:r w:rsidRPr="00CE48EC">
              <w:rPr>
                <w:rFonts w:ascii="inherit" w:hAnsi="inherit"/>
                <w:sz w:val="22"/>
                <w:szCs w:val="22"/>
              </w:rPr>
              <w:t>Kabeliai</w:t>
            </w:r>
          </w:p>
        </w:tc>
        <w:tc>
          <w:tcPr>
            <w:tcW w:w="553" w:type="pct"/>
            <w:tcMar>
              <w:left w:w="57" w:type="dxa"/>
              <w:right w:w="57" w:type="dxa"/>
            </w:tcMar>
            <w:vAlign w:val="center"/>
          </w:tcPr>
          <w:p w14:paraId="4577E8F4" w14:textId="78D8871E" w:rsidR="00D9230A" w:rsidRPr="00CE48EC" w:rsidRDefault="00D9230A" w:rsidP="00D9230A">
            <w:pPr>
              <w:suppressAutoHyphens/>
              <w:jc w:val="center"/>
              <w:textAlignment w:val="baseline"/>
              <w:rPr>
                <w:rFonts w:eastAsia="Calibri"/>
              </w:rPr>
            </w:pPr>
            <w:r w:rsidRPr="00CE48EC">
              <w:rPr>
                <w:rFonts w:eastAsia="Calibri"/>
              </w:rPr>
              <w:t>R13</w:t>
            </w:r>
          </w:p>
        </w:tc>
        <w:tc>
          <w:tcPr>
            <w:tcW w:w="1014" w:type="pct"/>
            <w:vMerge/>
            <w:tcMar>
              <w:left w:w="57" w:type="dxa"/>
              <w:right w:w="57" w:type="dxa"/>
            </w:tcMar>
            <w:vAlign w:val="center"/>
          </w:tcPr>
          <w:p w14:paraId="2430A37F" w14:textId="77777777" w:rsidR="00D9230A" w:rsidRPr="00CE48EC" w:rsidRDefault="00D9230A" w:rsidP="00D9230A">
            <w:pPr>
              <w:suppressAutoHyphens/>
              <w:jc w:val="center"/>
              <w:textAlignment w:val="baseline"/>
              <w:rPr>
                <w:rFonts w:eastAsia="Calibri"/>
                <w:sz w:val="22"/>
                <w:szCs w:val="22"/>
              </w:rPr>
            </w:pPr>
          </w:p>
        </w:tc>
      </w:tr>
      <w:tr w:rsidR="00D9230A" w:rsidRPr="00CE48EC" w14:paraId="3E634367" w14:textId="77777777" w:rsidTr="00133098">
        <w:trPr>
          <w:cantSplit/>
          <w:trHeight w:val="243"/>
        </w:trPr>
        <w:tc>
          <w:tcPr>
            <w:tcW w:w="187" w:type="pct"/>
            <w:vAlign w:val="center"/>
          </w:tcPr>
          <w:p w14:paraId="5E31E503" w14:textId="2D3D6800" w:rsidR="00D9230A" w:rsidRPr="00CE48EC" w:rsidRDefault="00FF548B" w:rsidP="00D9230A">
            <w:pPr>
              <w:suppressAutoHyphens/>
              <w:jc w:val="center"/>
              <w:textAlignment w:val="baseline"/>
              <w:rPr>
                <w:rFonts w:eastAsia="Calibri"/>
                <w:sz w:val="22"/>
                <w:szCs w:val="22"/>
              </w:rPr>
            </w:pPr>
            <w:r>
              <w:rPr>
                <w:rFonts w:eastAsia="Calibri"/>
                <w:sz w:val="22"/>
                <w:szCs w:val="22"/>
              </w:rPr>
              <w:t>15</w:t>
            </w:r>
          </w:p>
        </w:tc>
        <w:tc>
          <w:tcPr>
            <w:tcW w:w="326" w:type="pct"/>
            <w:tcMar>
              <w:left w:w="57" w:type="dxa"/>
              <w:right w:w="57" w:type="dxa"/>
            </w:tcMar>
            <w:vAlign w:val="center"/>
          </w:tcPr>
          <w:p w14:paraId="3B2B8918" w14:textId="657D9978" w:rsidR="00D9230A" w:rsidRPr="00CE48EC" w:rsidRDefault="00D9230A" w:rsidP="00D9230A">
            <w:pPr>
              <w:jc w:val="center"/>
              <w:rPr>
                <w:sz w:val="6"/>
                <w:szCs w:val="6"/>
              </w:rPr>
            </w:pPr>
            <w:r w:rsidRPr="00CE48EC">
              <w:rPr>
                <w:rFonts w:ascii="inherit" w:hAnsi="inherit"/>
                <w:sz w:val="22"/>
                <w:szCs w:val="22"/>
              </w:rPr>
              <w:t>19 10 01</w:t>
            </w:r>
          </w:p>
        </w:tc>
        <w:tc>
          <w:tcPr>
            <w:tcW w:w="1340" w:type="pct"/>
            <w:tcMar>
              <w:left w:w="57" w:type="dxa"/>
              <w:right w:w="57" w:type="dxa"/>
            </w:tcMar>
            <w:vAlign w:val="center"/>
          </w:tcPr>
          <w:p w14:paraId="103731DE" w14:textId="1DC83030" w:rsidR="00D9230A" w:rsidRPr="00CE48EC" w:rsidRDefault="00D9230A" w:rsidP="00D9230A">
            <w:pPr>
              <w:jc w:val="center"/>
              <w:rPr>
                <w:sz w:val="6"/>
                <w:szCs w:val="6"/>
              </w:rPr>
            </w:pPr>
            <w:r w:rsidRPr="00CE48EC">
              <w:rPr>
                <w:rFonts w:ascii="inherit" w:hAnsi="inherit"/>
                <w:sz w:val="22"/>
                <w:szCs w:val="22"/>
              </w:rPr>
              <w:t>Geležies ir plieno atliekos</w:t>
            </w:r>
          </w:p>
        </w:tc>
        <w:tc>
          <w:tcPr>
            <w:tcW w:w="1580" w:type="pct"/>
            <w:tcMar>
              <w:left w:w="57" w:type="dxa"/>
              <w:right w:w="57" w:type="dxa"/>
            </w:tcMar>
            <w:vAlign w:val="center"/>
          </w:tcPr>
          <w:p w14:paraId="3080C473" w14:textId="6C8839F6" w:rsidR="00D9230A" w:rsidRPr="00CE48EC" w:rsidRDefault="00D9230A" w:rsidP="004855AF">
            <w:pPr>
              <w:jc w:val="center"/>
              <w:rPr>
                <w:sz w:val="6"/>
                <w:szCs w:val="6"/>
              </w:rPr>
            </w:pPr>
            <w:r w:rsidRPr="00CE48EC">
              <w:rPr>
                <w:rFonts w:ascii="inherit" w:hAnsi="inherit"/>
                <w:sz w:val="22"/>
                <w:szCs w:val="22"/>
              </w:rPr>
              <w:t>Geležies ir plieno atliekos (po atliekų rūšiavimo)</w:t>
            </w:r>
          </w:p>
        </w:tc>
        <w:tc>
          <w:tcPr>
            <w:tcW w:w="553" w:type="pct"/>
            <w:tcMar>
              <w:left w:w="57" w:type="dxa"/>
              <w:right w:w="57" w:type="dxa"/>
            </w:tcMar>
            <w:vAlign w:val="center"/>
          </w:tcPr>
          <w:p w14:paraId="56FD4F76" w14:textId="7F5F52ED" w:rsidR="00D9230A" w:rsidRPr="00CE48EC" w:rsidRDefault="00D9230A" w:rsidP="00D9230A">
            <w:pPr>
              <w:suppressAutoHyphens/>
              <w:jc w:val="center"/>
              <w:textAlignment w:val="baseline"/>
              <w:rPr>
                <w:rFonts w:eastAsia="Calibri"/>
              </w:rPr>
            </w:pPr>
            <w:r w:rsidRPr="00CE48EC">
              <w:rPr>
                <w:rFonts w:eastAsia="Calibri"/>
              </w:rPr>
              <w:t>R13</w:t>
            </w:r>
          </w:p>
        </w:tc>
        <w:tc>
          <w:tcPr>
            <w:tcW w:w="1014" w:type="pct"/>
            <w:vMerge/>
            <w:tcMar>
              <w:left w:w="57" w:type="dxa"/>
              <w:right w:w="57" w:type="dxa"/>
            </w:tcMar>
            <w:vAlign w:val="center"/>
          </w:tcPr>
          <w:p w14:paraId="4EDE39FB" w14:textId="77777777" w:rsidR="00D9230A" w:rsidRPr="00CE48EC" w:rsidRDefault="00D9230A" w:rsidP="00D9230A">
            <w:pPr>
              <w:suppressAutoHyphens/>
              <w:jc w:val="center"/>
              <w:textAlignment w:val="baseline"/>
              <w:rPr>
                <w:rFonts w:eastAsia="Calibri"/>
                <w:sz w:val="22"/>
                <w:szCs w:val="22"/>
              </w:rPr>
            </w:pPr>
          </w:p>
        </w:tc>
      </w:tr>
      <w:tr w:rsidR="00D9230A" w:rsidRPr="00CE48EC" w14:paraId="4B34CDCD" w14:textId="77777777" w:rsidTr="00133098">
        <w:trPr>
          <w:cantSplit/>
          <w:trHeight w:val="243"/>
        </w:trPr>
        <w:tc>
          <w:tcPr>
            <w:tcW w:w="187" w:type="pct"/>
            <w:vAlign w:val="center"/>
          </w:tcPr>
          <w:p w14:paraId="2551FA37" w14:textId="486BB988" w:rsidR="00D9230A" w:rsidRPr="00CE48EC" w:rsidRDefault="00FF548B" w:rsidP="00D9230A">
            <w:pPr>
              <w:suppressAutoHyphens/>
              <w:jc w:val="center"/>
              <w:textAlignment w:val="baseline"/>
              <w:rPr>
                <w:rFonts w:eastAsia="Calibri"/>
                <w:sz w:val="22"/>
                <w:szCs w:val="22"/>
              </w:rPr>
            </w:pPr>
            <w:r>
              <w:rPr>
                <w:rFonts w:eastAsia="Calibri"/>
                <w:sz w:val="22"/>
                <w:szCs w:val="22"/>
              </w:rPr>
              <w:t>16</w:t>
            </w:r>
          </w:p>
        </w:tc>
        <w:tc>
          <w:tcPr>
            <w:tcW w:w="326" w:type="pct"/>
            <w:tcMar>
              <w:left w:w="57" w:type="dxa"/>
              <w:right w:w="57" w:type="dxa"/>
            </w:tcMar>
            <w:vAlign w:val="center"/>
          </w:tcPr>
          <w:p w14:paraId="54F8D37D" w14:textId="6C7AECD4" w:rsidR="00D9230A" w:rsidRPr="00CE48EC" w:rsidRDefault="00D9230A" w:rsidP="00D9230A">
            <w:pPr>
              <w:jc w:val="center"/>
              <w:rPr>
                <w:sz w:val="6"/>
                <w:szCs w:val="6"/>
              </w:rPr>
            </w:pPr>
            <w:r w:rsidRPr="00CE48EC">
              <w:rPr>
                <w:rFonts w:ascii="inherit" w:hAnsi="inherit"/>
                <w:sz w:val="22"/>
                <w:szCs w:val="22"/>
              </w:rPr>
              <w:t>19 12 02</w:t>
            </w:r>
          </w:p>
        </w:tc>
        <w:tc>
          <w:tcPr>
            <w:tcW w:w="1340" w:type="pct"/>
            <w:tcMar>
              <w:left w:w="57" w:type="dxa"/>
              <w:right w:w="57" w:type="dxa"/>
            </w:tcMar>
            <w:vAlign w:val="center"/>
          </w:tcPr>
          <w:p w14:paraId="68D6557F" w14:textId="1BF22596" w:rsidR="00D9230A" w:rsidRPr="00CE48EC" w:rsidRDefault="00D9230A" w:rsidP="00D9230A">
            <w:pPr>
              <w:jc w:val="center"/>
              <w:rPr>
                <w:sz w:val="6"/>
                <w:szCs w:val="6"/>
              </w:rPr>
            </w:pPr>
            <w:r w:rsidRPr="00CE48EC">
              <w:rPr>
                <w:rFonts w:ascii="inherit" w:hAnsi="inherit"/>
                <w:sz w:val="22"/>
                <w:szCs w:val="22"/>
              </w:rPr>
              <w:t>Juodieji metalai</w:t>
            </w:r>
          </w:p>
        </w:tc>
        <w:tc>
          <w:tcPr>
            <w:tcW w:w="1580" w:type="pct"/>
            <w:tcMar>
              <w:left w:w="57" w:type="dxa"/>
              <w:right w:w="57" w:type="dxa"/>
            </w:tcMar>
            <w:vAlign w:val="center"/>
          </w:tcPr>
          <w:p w14:paraId="019AE958" w14:textId="0109026B" w:rsidR="00D9230A" w:rsidRPr="00CE48EC" w:rsidRDefault="00D9230A" w:rsidP="004855AF">
            <w:pPr>
              <w:jc w:val="center"/>
              <w:rPr>
                <w:sz w:val="6"/>
                <w:szCs w:val="6"/>
              </w:rPr>
            </w:pPr>
            <w:r w:rsidRPr="00CE48EC">
              <w:rPr>
                <w:sz w:val="22"/>
                <w:szCs w:val="22"/>
                <w:lang w:eastAsia="lt-LT"/>
              </w:rPr>
              <w:t>Juodieji metalai po elektros ir elektroninės įrangos atliekų apdorojimo</w:t>
            </w:r>
          </w:p>
        </w:tc>
        <w:tc>
          <w:tcPr>
            <w:tcW w:w="553" w:type="pct"/>
            <w:tcMar>
              <w:left w:w="57" w:type="dxa"/>
              <w:right w:w="57" w:type="dxa"/>
            </w:tcMar>
            <w:vAlign w:val="center"/>
          </w:tcPr>
          <w:p w14:paraId="2EF68047" w14:textId="51AE6423" w:rsidR="00D9230A" w:rsidRPr="00CE48EC" w:rsidRDefault="00D9230A" w:rsidP="00D9230A">
            <w:pPr>
              <w:suppressAutoHyphens/>
              <w:jc w:val="center"/>
              <w:textAlignment w:val="baseline"/>
              <w:rPr>
                <w:rFonts w:eastAsia="Calibri"/>
              </w:rPr>
            </w:pPr>
            <w:r w:rsidRPr="00CE48EC">
              <w:rPr>
                <w:rFonts w:eastAsia="Calibri"/>
              </w:rPr>
              <w:t>R13</w:t>
            </w:r>
          </w:p>
        </w:tc>
        <w:tc>
          <w:tcPr>
            <w:tcW w:w="1014" w:type="pct"/>
            <w:vMerge/>
            <w:tcMar>
              <w:left w:w="57" w:type="dxa"/>
              <w:right w:w="57" w:type="dxa"/>
            </w:tcMar>
            <w:vAlign w:val="center"/>
          </w:tcPr>
          <w:p w14:paraId="41A3FD2F" w14:textId="77777777" w:rsidR="00D9230A" w:rsidRPr="00CE48EC" w:rsidRDefault="00D9230A" w:rsidP="00D9230A">
            <w:pPr>
              <w:suppressAutoHyphens/>
              <w:jc w:val="center"/>
              <w:textAlignment w:val="baseline"/>
              <w:rPr>
                <w:rFonts w:eastAsia="Calibri"/>
                <w:sz w:val="22"/>
                <w:szCs w:val="22"/>
              </w:rPr>
            </w:pPr>
          </w:p>
        </w:tc>
      </w:tr>
      <w:tr w:rsidR="00D9230A" w:rsidRPr="00CE48EC" w14:paraId="6592633F" w14:textId="77777777" w:rsidTr="00133098">
        <w:trPr>
          <w:cantSplit/>
          <w:trHeight w:val="243"/>
        </w:trPr>
        <w:tc>
          <w:tcPr>
            <w:tcW w:w="187" w:type="pct"/>
            <w:vAlign w:val="center"/>
          </w:tcPr>
          <w:p w14:paraId="56823214" w14:textId="4D92EF66" w:rsidR="00D9230A" w:rsidRPr="00CE48EC" w:rsidRDefault="00FF548B" w:rsidP="00D9230A">
            <w:pPr>
              <w:suppressAutoHyphens/>
              <w:jc w:val="center"/>
              <w:textAlignment w:val="baseline"/>
              <w:rPr>
                <w:rFonts w:eastAsia="Calibri"/>
                <w:sz w:val="22"/>
                <w:szCs w:val="22"/>
              </w:rPr>
            </w:pPr>
            <w:r>
              <w:rPr>
                <w:rFonts w:eastAsia="Calibri"/>
                <w:sz w:val="22"/>
                <w:szCs w:val="22"/>
              </w:rPr>
              <w:t>17</w:t>
            </w:r>
          </w:p>
        </w:tc>
        <w:tc>
          <w:tcPr>
            <w:tcW w:w="326" w:type="pct"/>
            <w:tcMar>
              <w:left w:w="57" w:type="dxa"/>
              <w:right w:w="57" w:type="dxa"/>
            </w:tcMar>
            <w:vAlign w:val="center"/>
          </w:tcPr>
          <w:p w14:paraId="5BC8014E" w14:textId="71558D77" w:rsidR="00D9230A" w:rsidRPr="00CE48EC" w:rsidRDefault="00D9230A" w:rsidP="00D9230A">
            <w:pPr>
              <w:jc w:val="center"/>
              <w:rPr>
                <w:sz w:val="6"/>
                <w:szCs w:val="6"/>
              </w:rPr>
            </w:pPr>
            <w:r w:rsidRPr="00CE48EC">
              <w:rPr>
                <w:rFonts w:ascii="inherit" w:hAnsi="inherit"/>
                <w:sz w:val="22"/>
                <w:szCs w:val="22"/>
              </w:rPr>
              <w:t>19 12 03</w:t>
            </w:r>
          </w:p>
        </w:tc>
        <w:tc>
          <w:tcPr>
            <w:tcW w:w="1340" w:type="pct"/>
            <w:tcMar>
              <w:left w:w="57" w:type="dxa"/>
              <w:right w:w="57" w:type="dxa"/>
            </w:tcMar>
            <w:vAlign w:val="center"/>
          </w:tcPr>
          <w:p w14:paraId="22E6F796" w14:textId="5D6DB586" w:rsidR="00D9230A" w:rsidRPr="00CE48EC" w:rsidRDefault="00D9230A" w:rsidP="00D9230A">
            <w:pPr>
              <w:jc w:val="center"/>
              <w:rPr>
                <w:sz w:val="6"/>
                <w:szCs w:val="6"/>
              </w:rPr>
            </w:pPr>
            <w:r w:rsidRPr="00CE48EC">
              <w:rPr>
                <w:rFonts w:ascii="inherit" w:hAnsi="inherit"/>
                <w:sz w:val="22"/>
                <w:szCs w:val="22"/>
              </w:rPr>
              <w:t>Spalvotieji metalai</w:t>
            </w:r>
          </w:p>
        </w:tc>
        <w:tc>
          <w:tcPr>
            <w:tcW w:w="1580" w:type="pct"/>
            <w:tcMar>
              <w:left w:w="57" w:type="dxa"/>
              <w:right w:w="57" w:type="dxa"/>
            </w:tcMar>
            <w:vAlign w:val="center"/>
          </w:tcPr>
          <w:p w14:paraId="11B4FEB3" w14:textId="3FB64166" w:rsidR="00D9230A" w:rsidRPr="00CE48EC" w:rsidRDefault="00D9230A" w:rsidP="004855AF">
            <w:pPr>
              <w:jc w:val="center"/>
              <w:rPr>
                <w:sz w:val="6"/>
                <w:szCs w:val="6"/>
              </w:rPr>
            </w:pPr>
            <w:r w:rsidRPr="00CE48EC">
              <w:rPr>
                <w:rFonts w:ascii="inherit" w:hAnsi="inherit"/>
                <w:sz w:val="22"/>
                <w:szCs w:val="22"/>
              </w:rPr>
              <w:t>Spalvotieji metalai</w:t>
            </w:r>
          </w:p>
        </w:tc>
        <w:tc>
          <w:tcPr>
            <w:tcW w:w="553" w:type="pct"/>
            <w:tcMar>
              <w:left w:w="57" w:type="dxa"/>
              <w:right w:w="57" w:type="dxa"/>
            </w:tcMar>
            <w:vAlign w:val="center"/>
          </w:tcPr>
          <w:p w14:paraId="679BDE42" w14:textId="4DF7CE6E" w:rsidR="00D9230A" w:rsidRPr="00CE48EC" w:rsidRDefault="00D9230A" w:rsidP="00D9230A">
            <w:pPr>
              <w:suppressAutoHyphens/>
              <w:jc w:val="center"/>
              <w:textAlignment w:val="baseline"/>
              <w:rPr>
                <w:rFonts w:eastAsia="Calibri"/>
              </w:rPr>
            </w:pPr>
            <w:r w:rsidRPr="00CE48EC">
              <w:rPr>
                <w:rFonts w:eastAsia="Calibri"/>
              </w:rPr>
              <w:t>R13</w:t>
            </w:r>
          </w:p>
        </w:tc>
        <w:tc>
          <w:tcPr>
            <w:tcW w:w="1014" w:type="pct"/>
            <w:vMerge/>
            <w:tcMar>
              <w:left w:w="57" w:type="dxa"/>
              <w:right w:w="57" w:type="dxa"/>
            </w:tcMar>
            <w:vAlign w:val="center"/>
          </w:tcPr>
          <w:p w14:paraId="61AA83E2" w14:textId="77777777" w:rsidR="00D9230A" w:rsidRPr="00CE48EC" w:rsidRDefault="00D9230A" w:rsidP="00D9230A">
            <w:pPr>
              <w:suppressAutoHyphens/>
              <w:jc w:val="center"/>
              <w:textAlignment w:val="baseline"/>
              <w:rPr>
                <w:rFonts w:eastAsia="Calibri"/>
                <w:sz w:val="22"/>
                <w:szCs w:val="22"/>
              </w:rPr>
            </w:pPr>
          </w:p>
        </w:tc>
      </w:tr>
      <w:tr w:rsidR="00D9230A" w:rsidRPr="00CE48EC" w14:paraId="62B9C817" w14:textId="77777777" w:rsidTr="00133098">
        <w:trPr>
          <w:cantSplit/>
          <w:trHeight w:val="243"/>
        </w:trPr>
        <w:tc>
          <w:tcPr>
            <w:tcW w:w="187" w:type="pct"/>
            <w:vAlign w:val="center"/>
          </w:tcPr>
          <w:p w14:paraId="34DBA159" w14:textId="54F0C79D" w:rsidR="00D9230A" w:rsidRPr="00CE48EC" w:rsidRDefault="00FF548B" w:rsidP="00D9230A">
            <w:pPr>
              <w:suppressAutoHyphens/>
              <w:jc w:val="center"/>
              <w:textAlignment w:val="baseline"/>
              <w:rPr>
                <w:rFonts w:eastAsia="Calibri"/>
                <w:sz w:val="22"/>
                <w:szCs w:val="22"/>
              </w:rPr>
            </w:pPr>
            <w:r>
              <w:rPr>
                <w:rFonts w:eastAsia="Calibri"/>
                <w:sz w:val="22"/>
                <w:szCs w:val="22"/>
              </w:rPr>
              <w:t>18</w:t>
            </w:r>
          </w:p>
        </w:tc>
        <w:tc>
          <w:tcPr>
            <w:tcW w:w="326" w:type="pct"/>
            <w:tcMar>
              <w:left w:w="57" w:type="dxa"/>
              <w:right w:w="57" w:type="dxa"/>
            </w:tcMar>
            <w:vAlign w:val="center"/>
          </w:tcPr>
          <w:p w14:paraId="68C9B017" w14:textId="404F4E04" w:rsidR="00D9230A" w:rsidRPr="00CE48EC" w:rsidRDefault="00D9230A" w:rsidP="00D9230A">
            <w:pPr>
              <w:jc w:val="center"/>
              <w:rPr>
                <w:sz w:val="6"/>
                <w:szCs w:val="6"/>
              </w:rPr>
            </w:pPr>
            <w:r w:rsidRPr="00CE48EC">
              <w:rPr>
                <w:rFonts w:ascii="inherit" w:hAnsi="inherit"/>
                <w:sz w:val="22"/>
                <w:szCs w:val="22"/>
              </w:rPr>
              <w:t>20 01 40</w:t>
            </w:r>
          </w:p>
        </w:tc>
        <w:tc>
          <w:tcPr>
            <w:tcW w:w="1340" w:type="pct"/>
            <w:tcMar>
              <w:left w:w="57" w:type="dxa"/>
              <w:right w:w="57" w:type="dxa"/>
            </w:tcMar>
            <w:vAlign w:val="center"/>
          </w:tcPr>
          <w:p w14:paraId="1C755D9D" w14:textId="2BCA29B4" w:rsidR="00D9230A" w:rsidRPr="00CE48EC" w:rsidRDefault="00D9230A" w:rsidP="00D9230A">
            <w:pPr>
              <w:jc w:val="center"/>
              <w:rPr>
                <w:sz w:val="6"/>
                <w:szCs w:val="6"/>
              </w:rPr>
            </w:pPr>
            <w:r w:rsidRPr="00CE48EC">
              <w:rPr>
                <w:rFonts w:ascii="inherit" w:hAnsi="inherit"/>
                <w:sz w:val="22"/>
                <w:szCs w:val="22"/>
              </w:rPr>
              <w:t>Metalai</w:t>
            </w:r>
          </w:p>
        </w:tc>
        <w:tc>
          <w:tcPr>
            <w:tcW w:w="1580" w:type="pct"/>
            <w:tcMar>
              <w:left w:w="57" w:type="dxa"/>
              <w:right w:w="57" w:type="dxa"/>
            </w:tcMar>
            <w:vAlign w:val="center"/>
          </w:tcPr>
          <w:p w14:paraId="5D952228" w14:textId="18018216" w:rsidR="00D9230A" w:rsidRPr="00CE48EC" w:rsidRDefault="00D9230A" w:rsidP="004855AF">
            <w:pPr>
              <w:jc w:val="center"/>
              <w:rPr>
                <w:sz w:val="6"/>
                <w:szCs w:val="6"/>
              </w:rPr>
            </w:pPr>
            <w:r w:rsidRPr="00CE48EC">
              <w:rPr>
                <w:rFonts w:ascii="inherit" w:hAnsi="inherit"/>
                <w:sz w:val="22"/>
                <w:szCs w:val="22"/>
              </w:rPr>
              <w:t>Metalai</w:t>
            </w:r>
          </w:p>
        </w:tc>
        <w:tc>
          <w:tcPr>
            <w:tcW w:w="553" w:type="pct"/>
            <w:tcMar>
              <w:left w:w="57" w:type="dxa"/>
              <w:right w:w="57" w:type="dxa"/>
            </w:tcMar>
            <w:vAlign w:val="center"/>
          </w:tcPr>
          <w:p w14:paraId="3D4C355E" w14:textId="0CE84815" w:rsidR="00D9230A" w:rsidRPr="00CE48EC" w:rsidRDefault="00D9230A" w:rsidP="00D9230A">
            <w:pPr>
              <w:suppressAutoHyphens/>
              <w:jc w:val="center"/>
              <w:textAlignment w:val="baseline"/>
              <w:rPr>
                <w:rFonts w:eastAsia="Calibri"/>
              </w:rPr>
            </w:pPr>
            <w:r w:rsidRPr="00CE48EC">
              <w:rPr>
                <w:rFonts w:eastAsia="Calibri"/>
              </w:rPr>
              <w:t>R13</w:t>
            </w:r>
          </w:p>
        </w:tc>
        <w:tc>
          <w:tcPr>
            <w:tcW w:w="1014" w:type="pct"/>
            <w:vMerge/>
            <w:tcMar>
              <w:left w:w="57" w:type="dxa"/>
              <w:right w:w="57" w:type="dxa"/>
            </w:tcMar>
            <w:vAlign w:val="center"/>
          </w:tcPr>
          <w:p w14:paraId="2FA83303" w14:textId="77777777" w:rsidR="00D9230A" w:rsidRPr="00CE48EC" w:rsidRDefault="00D9230A" w:rsidP="00D9230A">
            <w:pPr>
              <w:suppressAutoHyphens/>
              <w:jc w:val="center"/>
              <w:textAlignment w:val="baseline"/>
              <w:rPr>
                <w:rFonts w:eastAsia="Calibri"/>
                <w:sz w:val="22"/>
                <w:szCs w:val="22"/>
              </w:rPr>
            </w:pPr>
          </w:p>
        </w:tc>
      </w:tr>
      <w:tr w:rsidR="00D9230A" w:rsidRPr="00CE48EC" w14:paraId="44E65662" w14:textId="77777777" w:rsidTr="00133098">
        <w:trPr>
          <w:cantSplit/>
          <w:trHeight w:val="243"/>
        </w:trPr>
        <w:tc>
          <w:tcPr>
            <w:tcW w:w="187" w:type="pct"/>
            <w:vAlign w:val="center"/>
          </w:tcPr>
          <w:p w14:paraId="33A9A441" w14:textId="4B34DB31" w:rsidR="00D9230A" w:rsidRPr="00CE48EC" w:rsidRDefault="00FF548B" w:rsidP="00D9230A">
            <w:pPr>
              <w:suppressAutoHyphens/>
              <w:jc w:val="center"/>
              <w:textAlignment w:val="baseline"/>
              <w:rPr>
                <w:rFonts w:eastAsia="Calibri"/>
                <w:sz w:val="22"/>
                <w:szCs w:val="22"/>
              </w:rPr>
            </w:pPr>
            <w:r>
              <w:rPr>
                <w:rFonts w:eastAsia="Calibri"/>
                <w:sz w:val="22"/>
                <w:szCs w:val="22"/>
              </w:rPr>
              <w:t>19</w:t>
            </w:r>
          </w:p>
        </w:tc>
        <w:tc>
          <w:tcPr>
            <w:tcW w:w="326" w:type="pct"/>
            <w:tcMar>
              <w:left w:w="57" w:type="dxa"/>
              <w:right w:w="57" w:type="dxa"/>
            </w:tcMar>
            <w:vAlign w:val="center"/>
          </w:tcPr>
          <w:p w14:paraId="0E0F3379" w14:textId="5D24E7B2" w:rsidR="00D9230A" w:rsidRPr="00CE48EC" w:rsidRDefault="00D9230A" w:rsidP="00D9230A">
            <w:pPr>
              <w:jc w:val="center"/>
              <w:rPr>
                <w:sz w:val="6"/>
                <w:szCs w:val="6"/>
              </w:rPr>
            </w:pPr>
            <w:r w:rsidRPr="00CE48EC">
              <w:rPr>
                <w:rFonts w:ascii="inherit" w:hAnsi="inherit"/>
                <w:sz w:val="22"/>
                <w:szCs w:val="22"/>
              </w:rPr>
              <w:t>20 01 36</w:t>
            </w:r>
          </w:p>
        </w:tc>
        <w:tc>
          <w:tcPr>
            <w:tcW w:w="1340" w:type="pct"/>
            <w:tcMar>
              <w:left w:w="57" w:type="dxa"/>
              <w:right w:w="57" w:type="dxa"/>
            </w:tcMar>
            <w:vAlign w:val="center"/>
          </w:tcPr>
          <w:p w14:paraId="783664F9" w14:textId="119EDF9F" w:rsidR="00D9230A" w:rsidRPr="00CE48EC" w:rsidRDefault="00D9230A" w:rsidP="00D9230A">
            <w:pPr>
              <w:jc w:val="center"/>
              <w:rPr>
                <w:sz w:val="6"/>
                <w:szCs w:val="6"/>
              </w:rPr>
            </w:pPr>
            <w:r w:rsidRPr="00CE48EC">
              <w:rPr>
                <w:rFonts w:ascii="inherit" w:hAnsi="inherit"/>
                <w:sz w:val="22"/>
                <w:szCs w:val="22"/>
              </w:rPr>
              <w:t>Nebenaudojama elektros ir elektroninė įranga, nenurodyta 20 01 21, 20 01 23 ir 20 01 35 pozicijose</w:t>
            </w:r>
          </w:p>
        </w:tc>
        <w:tc>
          <w:tcPr>
            <w:tcW w:w="1580" w:type="pct"/>
            <w:tcMar>
              <w:left w:w="57" w:type="dxa"/>
              <w:right w:w="57" w:type="dxa"/>
            </w:tcMar>
            <w:vAlign w:val="center"/>
          </w:tcPr>
          <w:p w14:paraId="59CC9140" w14:textId="622B592F" w:rsidR="00D9230A" w:rsidRPr="00CE48EC" w:rsidRDefault="00D9230A" w:rsidP="004855AF">
            <w:pPr>
              <w:jc w:val="center"/>
              <w:rPr>
                <w:sz w:val="6"/>
                <w:szCs w:val="6"/>
              </w:rPr>
            </w:pPr>
            <w:r w:rsidRPr="00CE48EC">
              <w:rPr>
                <w:sz w:val="22"/>
                <w:szCs w:val="22"/>
                <w:lang w:eastAsia="lt-LT"/>
              </w:rPr>
              <w:t>Nepavojinga stambi elektros ir elektroninė įranga (skalbimo mašinos, viryklės)</w:t>
            </w:r>
          </w:p>
        </w:tc>
        <w:tc>
          <w:tcPr>
            <w:tcW w:w="553" w:type="pct"/>
            <w:tcMar>
              <w:left w:w="57" w:type="dxa"/>
              <w:right w:w="57" w:type="dxa"/>
            </w:tcMar>
            <w:vAlign w:val="center"/>
          </w:tcPr>
          <w:p w14:paraId="17ED3A91" w14:textId="67547A58" w:rsidR="00D9230A" w:rsidRPr="00CE48EC" w:rsidRDefault="00D9230A" w:rsidP="00D9230A">
            <w:pPr>
              <w:suppressAutoHyphens/>
              <w:jc w:val="center"/>
              <w:textAlignment w:val="baseline"/>
              <w:rPr>
                <w:rFonts w:eastAsia="Calibri"/>
              </w:rPr>
            </w:pPr>
            <w:r w:rsidRPr="00CE48EC">
              <w:rPr>
                <w:rFonts w:eastAsia="Calibri"/>
              </w:rPr>
              <w:t>R13</w:t>
            </w:r>
          </w:p>
        </w:tc>
        <w:tc>
          <w:tcPr>
            <w:tcW w:w="1014" w:type="pct"/>
            <w:vMerge/>
            <w:tcMar>
              <w:left w:w="57" w:type="dxa"/>
              <w:right w:w="57" w:type="dxa"/>
            </w:tcMar>
            <w:vAlign w:val="center"/>
          </w:tcPr>
          <w:p w14:paraId="02EC78E3" w14:textId="77777777" w:rsidR="00D9230A" w:rsidRPr="00CE48EC" w:rsidRDefault="00D9230A" w:rsidP="00D9230A">
            <w:pPr>
              <w:suppressAutoHyphens/>
              <w:jc w:val="center"/>
              <w:textAlignment w:val="baseline"/>
              <w:rPr>
                <w:rFonts w:eastAsia="Calibri"/>
                <w:sz w:val="22"/>
                <w:szCs w:val="22"/>
              </w:rPr>
            </w:pPr>
          </w:p>
        </w:tc>
      </w:tr>
    </w:tbl>
    <w:p w14:paraId="378DE348" w14:textId="77777777" w:rsidR="00CB5D1A" w:rsidRPr="00CE48EC" w:rsidRDefault="00CB5D1A" w:rsidP="00CB5D1A">
      <w:pPr>
        <w:rPr>
          <w:sz w:val="22"/>
          <w:szCs w:val="22"/>
          <w:lang w:eastAsia="lt-LT"/>
        </w:rPr>
      </w:pPr>
    </w:p>
    <w:p w14:paraId="68C9DEC8" w14:textId="495A9BB3" w:rsidR="00A56587" w:rsidRPr="00CE48EC" w:rsidRDefault="00A56587" w:rsidP="00A56587">
      <w:pPr>
        <w:suppressAutoHyphens/>
        <w:ind w:left="567" w:firstLine="567"/>
        <w:textAlignment w:val="baseline"/>
        <w:rPr>
          <w:rFonts w:eastAsia="Calibri"/>
          <w:szCs w:val="24"/>
        </w:rPr>
      </w:pPr>
      <w:r w:rsidRPr="00CE48EC">
        <w:rPr>
          <w:rFonts w:eastAsia="Calibri"/>
          <w:b/>
          <w:szCs w:val="24"/>
        </w:rPr>
        <w:t>2 lentelė</w:t>
      </w:r>
      <w:r w:rsidRPr="00CE48EC">
        <w:rPr>
          <w:rFonts w:eastAsia="Calibri"/>
          <w:szCs w:val="24"/>
        </w:rPr>
        <w:t>. Didžiausias numatomas laikyti nepavojingųjų atliekų kiekis jų susidarymo vietoje iki surinkimo (S8)</w:t>
      </w:r>
    </w:p>
    <w:p w14:paraId="53CC1CC5" w14:textId="27A1E763" w:rsidR="002569E2" w:rsidRPr="00CE48EC" w:rsidRDefault="002569E2" w:rsidP="00A56587">
      <w:pPr>
        <w:suppressAutoHyphens/>
        <w:ind w:left="567" w:firstLine="567"/>
        <w:textAlignment w:val="baseline"/>
        <w:rPr>
          <w:rFonts w:eastAsia="Calibri"/>
          <w:bCs/>
          <w:szCs w:val="24"/>
        </w:rPr>
      </w:pPr>
      <w:r w:rsidRPr="00CE48EC">
        <w:rPr>
          <w:rFonts w:eastAsia="Calibri"/>
          <w:b/>
          <w:szCs w:val="24"/>
        </w:rPr>
        <w:tab/>
      </w:r>
      <w:r w:rsidRPr="00CE48EC">
        <w:rPr>
          <w:rFonts w:eastAsia="Calibri"/>
          <w:b/>
          <w:szCs w:val="24"/>
        </w:rPr>
        <w:tab/>
      </w:r>
      <w:r w:rsidR="00665C7F" w:rsidRPr="00CE48EC">
        <w:rPr>
          <w:rFonts w:eastAsia="Calibri"/>
          <w:bCs/>
          <w:szCs w:val="24"/>
        </w:rPr>
        <w:t>Lentelė nepildoma, nes atliekos nebus laikomos jų susidarymo vietoje iki surinkimo (S8)</w:t>
      </w:r>
      <w:r w:rsidRPr="00CE48EC">
        <w:rPr>
          <w:rFonts w:eastAsia="Calibri"/>
          <w:bCs/>
          <w:szCs w:val="24"/>
        </w:rPr>
        <w:t>.</w:t>
      </w:r>
    </w:p>
    <w:p w14:paraId="49C32954" w14:textId="77777777" w:rsidR="00A56587" w:rsidRPr="00CE48EC" w:rsidRDefault="00A56587" w:rsidP="00A565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firstLine="567"/>
        <w:textAlignment w:val="baseline"/>
        <w:rPr>
          <w:rFonts w:eastAsia="Calibri"/>
          <w:szCs w:val="24"/>
        </w:rPr>
      </w:pPr>
      <w:r w:rsidRPr="00CE48EC">
        <w:rPr>
          <w:rFonts w:eastAsia="Calibri"/>
          <w:b/>
          <w:szCs w:val="24"/>
        </w:rPr>
        <w:t>3 lentelė</w:t>
      </w:r>
      <w:r w:rsidRPr="00CE48EC">
        <w:rPr>
          <w:rFonts w:eastAsia="Calibri"/>
          <w:szCs w:val="24"/>
        </w:rPr>
        <w:t>. Numatomos naudoti, išskyrus numatomas laikyti ir paruošti naudoti, nepavojingosios atliekos</w:t>
      </w:r>
    </w:p>
    <w:p w14:paraId="7126D748" w14:textId="77777777" w:rsidR="002569E2" w:rsidRPr="00CE48EC" w:rsidRDefault="002569E2" w:rsidP="002569E2">
      <w:pPr>
        <w:suppressAutoHyphens/>
        <w:ind w:left="1863" w:firstLine="729"/>
        <w:textAlignment w:val="baseline"/>
        <w:rPr>
          <w:rFonts w:eastAsia="Calibri"/>
          <w:bCs/>
          <w:szCs w:val="24"/>
        </w:rPr>
      </w:pPr>
      <w:r w:rsidRPr="00CE48EC">
        <w:rPr>
          <w:rFonts w:eastAsia="Calibri"/>
          <w:bCs/>
          <w:szCs w:val="24"/>
        </w:rPr>
        <w:t>Lentelė nepildoma, nes tokia veikla nebus vykdoma.</w:t>
      </w:r>
    </w:p>
    <w:p w14:paraId="5291DD8C" w14:textId="77777777" w:rsidR="00A56587" w:rsidRPr="00CE48EC" w:rsidRDefault="00A56587" w:rsidP="00A56587">
      <w:pPr>
        <w:suppressAutoHyphens/>
        <w:ind w:left="567" w:firstLine="567"/>
        <w:textAlignment w:val="baseline"/>
        <w:rPr>
          <w:rFonts w:eastAsia="Calibri"/>
          <w:szCs w:val="24"/>
        </w:rPr>
      </w:pPr>
      <w:r w:rsidRPr="00CE48EC">
        <w:rPr>
          <w:rFonts w:eastAsia="Calibri"/>
          <w:b/>
          <w:szCs w:val="24"/>
        </w:rPr>
        <w:t>4 lentelė</w:t>
      </w:r>
      <w:r w:rsidRPr="00CE48EC">
        <w:rPr>
          <w:rFonts w:eastAsia="Calibri"/>
          <w:szCs w:val="24"/>
        </w:rPr>
        <w:t>. Numatomos šalinti, išskyrus numatomas laikyti ir paruošti šalinti, nepavojingosios atliekos</w:t>
      </w:r>
    </w:p>
    <w:p w14:paraId="6B11C1EA" w14:textId="7E1BACB5" w:rsidR="002569E2" w:rsidRPr="00CE48EC" w:rsidRDefault="002569E2" w:rsidP="002569E2">
      <w:pPr>
        <w:suppressAutoHyphens/>
        <w:ind w:left="567" w:firstLine="567"/>
        <w:textAlignment w:val="baseline"/>
        <w:rPr>
          <w:rFonts w:eastAsia="Calibri"/>
          <w:bCs/>
          <w:szCs w:val="24"/>
        </w:rPr>
      </w:pPr>
      <w:r w:rsidRPr="00CE48EC">
        <w:rPr>
          <w:rFonts w:eastAsia="Calibri"/>
          <w:szCs w:val="24"/>
        </w:rPr>
        <w:tab/>
      </w:r>
      <w:r w:rsidRPr="00CE48EC">
        <w:rPr>
          <w:rFonts w:eastAsia="Calibri"/>
          <w:szCs w:val="24"/>
        </w:rPr>
        <w:tab/>
      </w:r>
      <w:r w:rsidR="00665C7F" w:rsidRPr="00CE48EC">
        <w:rPr>
          <w:rFonts w:eastAsia="Calibri"/>
          <w:bCs/>
          <w:szCs w:val="24"/>
        </w:rPr>
        <w:t>Lentelė nepildoma, nes atliekos nebus šalinamos.</w:t>
      </w:r>
    </w:p>
    <w:p w14:paraId="28EF1364" w14:textId="77777777" w:rsidR="0000423F" w:rsidRPr="00CE48EC" w:rsidRDefault="0000423F" w:rsidP="00A56587">
      <w:pPr>
        <w:suppressAutoHyphens/>
        <w:ind w:left="567" w:firstLine="567"/>
        <w:textAlignment w:val="baseline"/>
        <w:rPr>
          <w:rFonts w:eastAsia="Calibri"/>
          <w:b/>
          <w:szCs w:val="24"/>
        </w:rPr>
      </w:pPr>
    </w:p>
    <w:p w14:paraId="5C490165" w14:textId="77777777" w:rsidR="00A85611" w:rsidRPr="00CE48EC" w:rsidRDefault="00A85611" w:rsidP="00A56587">
      <w:pPr>
        <w:suppressAutoHyphens/>
        <w:ind w:left="567" w:firstLine="567"/>
        <w:textAlignment w:val="baseline"/>
        <w:rPr>
          <w:rFonts w:eastAsia="Calibri"/>
          <w:b/>
          <w:szCs w:val="24"/>
        </w:rPr>
      </w:pPr>
    </w:p>
    <w:p w14:paraId="3A2C3541" w14:textId="77777777" w:rsidR="00A85611" w:rsidRDefault="00A85611" w:rsidP="00A56587">
      <w:pPr>
        <w:suppressAutoHyphens/>
        <w:ind w:left="567" w:firstLine="567"/>
        <w:textAlignment w:val="baseline"/>
        <w:rPr>
          <w:rFonts w:eastAsia="Calibri"/>
          <w:b/>
          <w:szCs w:val="24"/>
        </w:rPr>
      </w:pPr>
    </w:p>
    <w:p w14:paraId="28A64668" w14:textId="77777777" w:rsidR="004855AF" w:rsidRDefault="004855AF" w:rsidP="00A56587">
      <w:pPr>
        <w:suppressAutoHyphens/>
        <w:ind w:left="567" w:firstLine="567"/>
        <w:textAlignment w:val="baseline"/>
        <w:rPr>
          <w:rFonts w:eastAsia="Calibri"/>
          <w:b/>
          <w:szCs w:val="24"/>
        </w:rPr>
      </w:pPr>
    </w:p>
    <w:p w14:paraId="0DBEAD08" w14:textId="77777777" w:rsidR="004855AF" w:rsidRDefault="004855AF" w:rsidP="00A56587">
      <w:pPr>
        <w:suppressAutoHyphens/>
        <w:ind w:left="567" w:firstLine="567"/>
        <w:textAlignment w:val="baseline"/>
        <w:rPr>
          <w:rFonts w:eastAsia="Calibri"/>
          <w:b/>
          <w:szCs w:val="24"/>
        </w:rPr>
      </w:pPr>
    </w:p>
    <w:p w14:paraId="0B9F23A4" w14:textId="77777777" w:rsidR="004855AF" w:rsidRDefault="004855AF" w:rsidP="00A56587">
      <w:pPr>
        <w:suppressAutoHyphens/>
        <w:ind w:left="567" w:firstLine="567"/>
        <w:textAlignment w:val="baseline"/>
        <w:rPr>
          <w:rFonts w:eastAsia="Calibri"/>
          <w:b/>
          <w:szCs w:val="24"/>
        </w:rPr>
      </w:pPr>
    </w:p>
    <w:p w14:paraId="3A5D4BB7" w14:textId="77777777" w:rsidR="004855AF" w:rsidRDefault="004855AF" w:rsidP="00A56587">
      <w:pPr>
        <w:suppressAutoHyphens/>
        <w:ind w:left="567" w:firstLine="567"/>
        <w:textAlignment w:val="baseline"/>
        <w:rPr>
          <w:rFonts w:eastAsia="Calibri"/>
          <w:b/>
          <w:szCs w:val="24"/>
        </w:rPr>
      </w:pPr>
    </w:p>
    <w:p w14:paraId="229E2592" w14:textId="77777777" w:rsidR="004855AF" w:rsidRDefault="004855AF" w:rsidP="00A56587">
      <w:pPr>
        <w:suppressAutoHyphens/>
        <w:ind w:left="567" w:firstLine="567"/>
        <w:textAlignment w:val="baseline"/>
        <w:rPr>
          <w:rFonts w:eastAsia="Calibri"/>
          <w:b/>
          <w:szCs w:val="24"/>
        </w:rPr>
      </w:pPr>
    </w:p>
    <w:p w14:paraId="2380667D" w14:textId="77777777" w:rsidR="004855AF" w:rsidRPr="00CE48EC" w:rsidRDefault="004855AF" w:rsidP="00A56587">
      <w:pPr>
        <w:suppressAutoHyphens/>
        <w:ind w:left="567" w:firstLine="567"/>
        <w:textAlignment w:val="baseline"/>
        <w:rPr>
          <w:rFonts w:eastAsia="Calibri"/>
          <w:b/>
          <w:szCs w:val="24"/>
        </w:rPr>
      </w:pPr>
    </w:p>
    <w:p w14:paraId="62D58743" w14:textId="38EE4C3A" w:rsidR="00A56587" w:rsidRPr="00CE48EC" w:rsidRDefault="00A56587" w:rsidP="00A56587">
      <w:pPr>
        <w:suppressAutoHyphens/>
        <w:ind w:left="567" w:firstLine="567"/>
        <w:textAlignment w:val="baseline"/>
        <w:rPr>
          <w:rFonts w:eastAsia="Calibri"/>
          <w:szCs w:val="24"/>
        </w:rPr>
      </w:pPr>
      <w:r w:rsidRPr="00CE48EC">
        <w:rPr>
          <w:rFonts w:eastAsia="Calibri"/>
          <w:b/>
          <w:szCs w:val="24"/>
        </w:rPr>
        <w:lastRenderedPageBreak/>
        <w:t>5 lentelė</w:t>
      </w:r>
      <w:r w:rsidRPr="00CE48EC">
        <w:rPr>
          <w:rFonts w:eastAsia="Calibri"/>
          <w:szCs w:val="24"/>
        </w:rPr>
        <w:t xml:space="preserve">. </w:t>
      </w:r>
      <w:r w:rsidRPr="00CE48EC">
        <w:rPr>
          <w:rFonts w:eastAsia="Calibri"/>
          <w:b/>
          <w:bCs/>
          <w:szCs w:val="24"/>
        </w:rPr>
        <w:t>Numatomos paruošti naudoti ir (arba) šalinti nepavojingosios atliekos</w:t>
      </w:r>
    </w:p>
    <w:p w14:paraId="34B309EE" w14:textId="77777777" w:rsidR="00A56587" w:rsidRPr="00CE48EC" w:rsidRDefault="00A56587" w:rsidP="00A56587">
      <w:pPr>
        <w:suppressAutoHyphens/>
        <w:ind w:left="567" w:firstLine="567"/>
        <w:textAlignment w:val="baseline"/>
        <w:rPr>
          <w:rFonts w:eastAsia="Calibri"/>
          <w:szCs w:val="24"/>
        </w:rPr>
      </w:pPr>
      <w:r w:rsidRPr="00CE48EC">
        <w:rPr>
          <w:rFonts w:eastAsia="Calibri"/>
          <w:szCs w:val="24"/>
        </w:rPr>
        <w:t>Įrenginio pavadinimas</w:t>
      </w:r>
      <w:r w:rsidRPr="00CE48EC">
        <w:rPr>
          <w:rFonts w:ascii="Symbol" w:eastAsia="Symbol" w:hAnsi="Symbol" w:cs="Symbol"/>
          <w:szCs w:val="24"/>
        </w:rPr>
        <w:t></w:t>
      </w:r>
      <w:r w:rsidRPr="00CE48EC">
        <w:rPr>
          <w:rFonts w:ascii="Symbol" w:eastAsia="Symbol" w:hAnsi="Symbol" w:cs="Symbol"/>
          <w:szCs w:val="24"/>
        </w:rPr>
        <w:t></w:t>
      </w:r>
      <w:r w:rsidRPr="00CE48EC">
        <w:rPr>
          <w:rFonts w:eastAsia="Symbol"/>
          <w:szCs w:val="24"/>
          <w:u w:val="single"/>
        </w:rPr>
        <w:t xml:space="preserve"> Atliekų  tvarkymo sandėlis</w:t>
      </w:r>
      <w:r w:rsidRPr="00CE48EC">
        <w:rPr>
          <w:rFonts w:ascii="Symbol" w:eastAsia="Symbol" w:hAnsi="Symbol" w:cs="Symbol"/>
          <w:szCs w:val="24"/>
          <w:u w:val="single"/>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p>
    <w:p w14:paraId="5390BB36" w14:textId="77777777" w:rsidR="00A56587" w:rsidRPr="00CE48EC" w:rsidRDefault="00A56587" w:rsidP="00A56587">
      <w:pPr>
        <w:suppressAutoHyphens/>
        <w:textAlignment w:val="baseline"/>
        <w:rPr>
          <w:szCs w:val="24"/>
        </w:rPr>
      </w:pPr>
    </w:p>
    <w:tbl>
      <w:tblPr>
        <w:tblW w:w="5213"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1278"/>
        <w:gridCol w:w="3294"/>
        <w:gridCol w:w="5392"/>
        <w:gridCol w:w="2270"/>
        <w:gridCol w:w="1824"/>
      </w:tblGrid>
      <w:tr w:rsidR="00A56587" w:rsidRPr="00CE48EC" w14:paraId="448B5810" w14:textId="77777777">
        <w:trPr>
          <w:cantSplit/>
          <w:trHeight w:val="300"/>
        </w:trPr>
        <w:tc>
          <w:tcPr>
            <w:tcW w:w="182" w:type="pct"/>
            <w:vMerge w:val="restart"/>
            <w:vAlign w:val="center"/>
          </w:tcPr>
          <w:p w14:paraId="726AF8F4"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Eil. Nr.</w:t>
            </w:r>
          </w:p>
        </w:tc>
        <w:tc>
          <w:tcPr>
            <w:tcW w:w="3415" w:type="pct"/>
            <w:gridSpan w:val="3"/>
            <w:vAlign w:val="center"/>
          </w:tcPr>
          <w:p w14:paraId="0CDDAFE4"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Numatomos paruošti naudoti ir (arba) šalinti atliekos</w:t>
            </w:r>
          </w:p>
        </w:tc>
        <w:tc>
          <w:tcPr>
            <w:tcW w:w="1403" w:type="pct"/>
            <w:gridSpan w:val="2"/>
            <w:vAlign w:val="center"/>
          </w:tcPr>
          <w:p w14:paraId="2FB16C0F"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Atliekų paruošimas naudoti ir (arba) šalinti</w:t>
            </w:r>
          </w:p>
        </w:tc>
      </w:tr>
      <w:tr w:rsidR="00A56587" w:rsidRPr="00CE48EC" w14:paraId="50F400A1" w14:textId="77777777" w:rsidTr="004E73D2">
        <w:trPr>
          <w:cantSplit/>
          <w:trHeight w:val="855"/>
        </w:trPr>
        <w:tc>
          <w:tcPr>
            <w:tcW w:w="182" w:type="pct"/>
            <w:vMerge/>
            <w:vAlign w:val="center"/>
          </w:tcPr>
          <w:p w14:paraId="30BE24C5" w14:textId="77777777" w:rsidR="00A56587" w:rsidRPr="00CE48EC" w:rsidRDefault="00A56587">
            <w:pPr>
              <w:suppressAutoHyphens/>
              <w:jc w:val="center"/>
              <w:textAlignment w:val="baseline"/>
              <w:rPr>
                <w:rFonts w:eastAsia="Calibri"/>
                <w:sz w:val="22"/>
                <w:szCs w:val="22"/>
              </w:rPr>
            </w:pPr>
          </w:p>
        </w:tc>
        <w:tc>
          <w:tcPr>
            <w:tcW w:w="438" w:type="pct"/>
            <w:vAlign w:val="center"/>
          </w:tcPr>
          <w:p w14:paraId="099573EF" w14:textId="77777777" w:rsidR="00A56587" w:rsidRPr="00CE48EC" w:rsidRDefault="00A56587">
            <w:pPr>
              <w:suppressAutoHyphens/>
              <w:jc w:val="center"/>
              <w:textAlignment w:val="baseline"/>
              <w:rPr>
                <w:rFonts w:eastAsia="Calibri"/>
                <w:sz w:val="22"/>
                <w:szCs w:val="22"/>
                <w:vertAlign w:val="superscript"/>
              </w:rPr>
            </w:pPr>
            <w:r w:rsidRPr="00CE48EC">
              <w:rPr>
                <w:rFonts w:eastAsia="Calibri"/>
                <w:sz w:val="22"/>
                <w:szCs w:val="22"/>
              </w:rPr>
              <w:t>Kodas</w:t>
            </w:r>
          </w:p>
        </w:tc>
        <w:tc>
          <w:tcPr>
            <w:tcW w:w="1129" w:type="pct"/>
            <w:vAlign w:val="center"/>
          </w:tcPr>
          <w:p w14:paraId="458D4D8C"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Pavadinimas</w:t>
            </w:r>
          </w:p>
        </w:tc>
        <w:tc>
          <w:tcPr>
            <w:tcW w:w="1848" w:type="pct"/>
            <w:vAlign w:val="center"/>
          </w:tcPr>
          <w:p w14:paraId="58E4D6C3"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Patikslintas pavadinimas</w:t>
            </w:r>
          </w:p>
        </w:tc>
        <w:tc>
          <w:tcPr>
            <w:tcW w:w="778" w:type="pct"/>
            <w:vAlign w:val="center"/>
          </w:tcPr>
          <w:p w14:paraId="5E0FEE0D" w14:textId="77777777" w:rsidR="00A56587" w:rsidRPr="00CE48EC" w:rsidRDefault="00A56587">
            <w:pPr>
              <w:suppressAutoHyphens/>
              <w:jc w:val="center"/>
              <w:textAlignment w:val="baseline"/>
              <w:rPr>
                <w:rFonts w:eastAsia="Calibri"/>
                <w:sz w:val="22"/>
                <w:szCs w:val="22"/>
                <w:vertAlign w:val="superscript"/>
              </w:rPr>
            </w:pPr>
            <w:r w:rsidRPr="00CE48EC">
              <w:rPr>
                <w:rFonts w:eastAsia="Calibri"/>
                <w:sz w:val="22"/>
                <w:szCs w:val="22"/>
              </w:rPr>
              <w:t>Atliekos tvarkymo veiklos kodas (D8, D9, D13, D14, R12, S5)</w:t>
            </w:r>
          </w:p>
        </w:tc>
        <w:tc>
          <w:tcPr>
            <w:tcW w:w="625" w:type="pct"/>
            <w:vAlign w:val="center"/>
          </w:tcPr>
          <w:p w14:paraId="242C4230"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Projektinis įrenginio pajėgumas, t/m.</w:t>
            </w:r>
          </w:p>
        </w:tc>
      </w:tr>
      <w:tr w:rsidR="00A56587" w:rsidRPr="00CE48EC" w14:paraId="0E900DE4" w14:textId="77777777" w:rsidTr="004E73D2">
        <w:trPr>
          <w:cantSplit/>
          <w:trHeight w:val="311"/>
        </w:trPr>
        <w:tc>
          <w:tcPr>
            <w:tcW w:w="182" w:type="pct"/>
            <w:vAlign w:val="center"/>
          </w:tcPr>
          <w:p w14:paraId="3BC90E7C"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1</w:t>
            </w:r>
          </w:p>
        </w:tc>
        <w:tc>
          <w:tcPr>
            <w:tcW w:w="438" w:type="pct"/>
            <w:vAlign w:val="center"/>
          </w:tcPr>
          <w:p w14:paraId="2B3D7767"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2</w:t>
            </w:r>
          </w:p>
        </w:tc>
        <w:tc>
          <w:tcPr>
            <w:tcW w:w="1129" w:type="pct"/>
            <w:vAlign w:val="center"/>
          </w:tcPr>
          <w:p w14:paraId="701A616A"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3</w:t>
            </w:r>
          </w:p>
        </w:tc>
        <w:tc>
          <w:tcPr>
            <w:tcW w:w="1848" w:type="pct"/>
            <w:vAlign w:val="center"/>
          </w:tcPr>
          <w:p w14:paraId="3F1805C9"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4</w:t>
            </w:r>
          </w:p>
        </w:tc>
        <w:tc>
          <w:tcPr>
            <w:tcW w:w="778" w:type="pct"/>
            <w:vAlign w:val="center"/>
          </w:tcPr>
          <w:p w14:paraId="17A2C79D"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5</w:t>
            </w:r>
          </w:p>
        </w:tc>
        <w:tc>
          <w:tcPr>
            <w:tcW w:w="625" w:type="pct"/>
            <w:vAlign w:val="center"/>
          </w:tcPr>
          <w:p w14:paraId="5AD09279"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6</w:t>
            </w:r>
          </w:p>
        </w:tc>
      </w:tr>
      <w:tr w:rsidR="004855AF" w:rsidRPr="00CE48EC" w14:paraId="0D39C98A" w14:textId="77777777" w:rsidTr="004E73D2">
        <w:trPr>
          <w:cantSplit/>
          <w:trHeight w:val="311"/>
        </w:trPr>
        <w:tc>
          <w:tcPr>
            <w:tcW w:w="182" w:type="pct"/>
            <w:vAlign w:val="center"/>
          </w:tcPr>
          <w:p w14:paraId="3364575F" w14:textId="0032CCDF" w:rsidR="004855AF" w:rsidRPr="00CE48EC" w:rsidRDefault="004855AF" w:rsidP="004855AF">
            <w:pPr>
              <w:suppressAutoHyphens/>
              <w:jc w:val="center"/>
              <w:textAlignment w:val="baseline"/>
              <w:rPr>
                <w:rFonts w:eastAsia="Calibri"/>
                <w:sz w:val="22"/>
                <w:szCs w:val="22"/>
              </w:rPr>
            </w:pPr>
            <w:r w:rsidRPr="00CE48EC">
              <w:rPr>
                <w:rFonts w:eastAsia="Calibri"/>
                <w:sz w:val="22"/>
                <w:szCs w:val="22"/>
              </w:rPr>
              <w:t>1.</w:t>
            </w:r>
          </w:p>
        </w:tc>
        <w:tc>
          <w:tcPr>
            <w:tcW w:w="438" w:type="pct"/>
            <w:vAlign w:val="center"/>
          </w:tcPr>
          <w:p w14:paraId="2B78A12B" w14:textId="78EECD11" w:rsidR="004855AF" w:rsidRPr="00CE48EC" w:rsidRDefault="004855AF" w:rsidP="004855AF">
            <w:pPr>
              <w:suppressAutoHyphens/>
              <w:jc w:val="center"/>
              <w:textAlignment w:val="baseline"/>
              <w:rPr>
                <w:rFonts w:eastAsia="Calibri"/>
                <w:sz w:val="22"/>
                <w:szCs w:val="22"/>
              </w:rPr>
            </w:pPr>
            <w:r w:rsidRPr="00CE48EC">
              <w:rPr>
                <w:sz w:val="22"/>
                <w:szCs w:val="22"/>
              </w:rPr>
              <w:t>02 01 10</w:t>
            </w:r>
          </w:p>
        </w:tc>
        <w:tc>
          <w:tcPr>
            <w:tcW w:w="1129" w:type="pct"/>
            <w:vAlign w:val="center"/>
          </w:tcPr>
          <w:p w14:paraId="4DCBB74D" w14:textId="7C3DF830" w:rsidR="004855AF" w:rsidRPr="00CE48EC" w:rsidRDefault="004855AF" w:rsidP="004855AF">
            <w:pPr>
              <w:suppressAutoHyphens/>
              <w:jc w:val="both"/>
              <w:textAlignment w:val="baseline"/>
              <w:rPr>
                <w:rFonts w:eastAsia="Calibri"/>
                <w:sz w:val="22"/>
                <w:szCs w:val="22"/>
              </w:rPr>
            </w:pPr>
            <w:r w:rsidRPr="00CE48EC">
              <w:rPr>
                <w:sz w:val="22"/>
                <w:szCs w:val="22"/>
              </w:rPr>
              <w:t>Metalų atliekos</w:t>
            </w:r>
          </w:p>
        </w:tc>
        <w:tc>
          <w:tcPr>
            <w:tcW w:w="1848" w:type="pct"/>
            <w:vAlign w:val="center"/>
          </w:tcPr>
          <w:p w14:paraId="1B43E628" w14:textId="706742BE" w:rsidR="004855AF" w:rsidRPr="00CE48EC" w:rsidRDefault="004855AF" w:rsidP="004855AF">
            <w:pPr>
              <w:suppressAutoHyphens/>
              <w:jc w:val="both"/>
              <w:textAlignment w:val="baseline"/>
              <w:rPr>
                <w:rFonts w:eastAsia="Calibri"/>
                <w:sz w:val="22"/>
                <w:szCs w:val="22"/>
              </w:rPr>
            </w:pPr>
            <w:r w:rsidRPr="00CE48EC">
              <w:rPr>
                <w:sz w:val="22"/>
                <w:szCs w:val="22"/>
              </w:rPr>
              <w:t>Metalų atliekos (žemės ūkyje )</w:t>
            </w:r>
          </w:p>
        </w:tc>
        <w:tc>
          <w:tcPr>
            <w:tcW w:w="778" w:type="pct"/>
            <w:vAlign w:val="center"/>
          </w:tcPr>
          <w:p w14:paraId="16E15690" w14:textId="597B5AE0" w:rsidR="004855AF" w:rsidRPr="00CE48EC" w:rsidRDefault="004855AF" w:rsidP="004855AF">
            <w:pPr>
              <w:suppressAutoHyphens/>
              <w:jc w:val="center"/>
              <w:textAlignment w:val="baseline"/>
              <w:rPr>
                <w:rFonts w:eastAsia="Calibri"/>
                <w:sz w:val="22"/>
                <w:szCs w:val="22"/>
              </w:rPr>
            </w:pPr>
            <w:r w:rsidRPr="00CE48EC">
              <w:rPr>
                <w:rFonts w:eastAsia="Calibri"/>
                <w:sz w:val="22"/>
                <w:szCs w:val="22"/>
              </w:rPr>
              <w:t>R12</w:t>
            </w:r>
          </w:p>
        </w:tc>
        <w:tc>
          <w:tcPr>
            <w:tcW w:w="625" w:type="pct"/>
            <w:vMerge w:val="restart"/>
            <w:vAlign w:val="center"/>
          </w:tcPr>
          <w:p w14:paraId="5DC29778" w14:textId="00CC12CA" w:rsidR="004855AF" w:rsidRPr="00CE48EC" w:rsidRDefault="004855AF" w:rsidP="004855AF">
            <w:pPr>
              <w:suppressAutoHyphens/>
              <w:jc w:val="center"/>
              <w:textAlignment w:val="baseline"/>
              <w:rPr>
                <w:rFonts w:eastAsia="Calibri"/>
                <w:sz w:val="22"/>
                <w:szCs w:val="22"/>
              </w:rPr>
            </w:pPr>
            <w:r>
              <w:rPr>
                <w:rFonts w:eastAsia="Calibri"/>
                <w:sz w:val="22"/>
                <w:szCs w:val="22"/>
              </w:rPr>
              <w:t>2394</w:t>
            </w:r>
          </w:p>
        </w:tc>
      </w:tr>
      <w:tr w:rsidR="004855AF" w:rsidRPr="00CE48EC" w14:paraId="3735355F" w14:textId="77777777" w:rsidTr="004E73D2">
        <w:trPr>
          <w:cantSplit/>
          <w:trHeight w:val="311"/>
        </w:trPr>
        <w:tc>
          <w:tcPr>
            <w:tcW w:w="182" w:type="pct"/>
            <w:vAlign w:val="center"/>
          </w:tcPr>
          <w:p w14:paraId="787340B1" w14:textId="37EA3698" w:rsidR="004855AF" w:rsidRPr="00CE48EC" w:rsidRDefault="004855AF" w:rsidP="004855AF">
            <w:pPr>
              <w:suppressAutoHyphens/>
              <w:jc w:val="center"/>
              <w:textAlignment w:val="baseline"/>
              <w:rPr>
                <w:rFonts w:eastAsia="Calibri"/>
                <w:sz w:val="22"/>
                <w:szCs w:val="22"/>
              </w:rPr>
            </w:pPr>
            <w:r w:rsidRPr="00CE48EC">
              <w:rPr>
                <w:rFonts w:eastAsia="Calibri"/>
                <w:sz w:val="22"/>
                <w:szCs w:val="22"/>
              </w:rPr>
              <w:t>2.</w:t>
            </w:r>
          </w:p>
        </w:tc>
        <w:tc>
          <w:tcPr>
            <w:tcW w:w="438" w:type="pct"/>
            <w:vAlign w:val="center"/>
          </w:tcPr>
          <w:p w14:paraId="7885C3CD" w14:textId="44787639" w:rsidR="004855AF" w:rsidRPr="00CE48EC" w:rsidRDefault="004855AF" w:rsidP="004855AF">
            <w:pPr>
              <w:suppressAutoHyphens/>
              <w:jc w:val="center"/>
              <w:textAlignment w:val="baseline"/>
              <w:rPr>
                <w:rFonts w:eastAsia="Calibri"/>
                <w:sz w:val="22"/>
                <w:szCs w:val="22"/>
              </w:rPr>
            </w:pPr>
            <w:r w:rsidRPr="00CE48EC">
              <w:rPr>
                <w:rFonts w:ascii="inherit" w:hAnsi="inherit"/>
                <w:sz w:val="22"/>
                <w:szCs w:val="22"/>
              </w:rPr>
              <w:t>15 01 04</w:t>
            </w:r>
          </w:p>
        </w:tc>
        <w:tc>
          <w:tcPr>
            <w:tcW w:w="1129" w:type="pct"/>
            <w:vAlign w:val="center"/>
          </w:tcPr>
          <w:p w14:paraId="3EB59944" w14:textId="5C5C44A5" w:rsidR="004855AF" w:rsidRPr="00CE48EC" w:rsidRDefault="004855AF" w:rsidP="004855AF">
            <w:pPr>
              <w:suppressAutoHyphens/>
              <w:jc w:val="both"/>
              <w:textAlignment w:val="baseline"/>
              <w:rPr>
                <w:rFonts w:eastAsia="Calibri"/>
                <w:sz w:val="22"/>
                <w:szCs w:val="22"/>
              </w:rPr>
            </w:pPr>
            <w:r w:rsidRPr="00CE48EC">
              <w:rPr>
                <w:rFonts w:ascii="inherit" w:hAnsi="inherit"/>
                <w:sz w:val="22"/>
                <w:szCs w:val="22"/>
              </w:rPr>
              <w:t>Metalinės pakuotės</w:t>
            </w:r>
          </w:p>
        </w:tc>
        <w:tc>
          <w:tcPr>
            <w:tcW w:w="1848" w:type="pct"/>
            <w:vAlign w:val="center"/>
          </w:tcPr>
          <w:p w14:paraId="57C5A10A" w14:textId="5AC242E9" w:rsidR="004855AF" w:rsidRPr="00CE48EC" w:rsidRDefault="004855AF" w:rsidP="004855AF">
            <w:pPr>
              <w:suppressAutoHyphens/>
              <w:jc w:val="both"/>
              <w:textAlignment w:val="baseline"/>
              <w:rPr>
                <w:rFonts w:eastAsia="Calibri"/>
                <w:sz w:val="22"/>
                <w:szCs w:val="22"/>
              </w:rPr>
            </w:pPr>
            <w:r w:rsidRPr="00CE48EC">
              <w:rPr>
                <w:rFonts w:ascii="inherit" w:hAnsi="inherit"/>
                <w:sz w:val="22"/>
                <w:szCs w:val="22"/>
              </w:rPr>
              <w:t>Aliumininės pakuotės, kitos metalinės pakuotės</w:t>
            </w:r>
          </w:p>
        </w:tc>
        <w:tc>
          <w:tcPr>
            <w:tcW w:w="778" w:type="pct"/>
            <w:vAlign w:val="center"/>
          </w:tcPr>
          <w:p w14:paraId="53BFE695" w14:textId="194DE1F6" w:rsidR="004855AF" w:rsidRPr="00CE48EC" w:rsidRDefault="004855AF" w:rsidP="004855AF">
            <w:pPr>
              <w:suppressAutoHyphens/>
              <w:jc w:val="center"/>
              <w:textAlignment w:val="baseline"/>
              <w:rPr>
                <w:rFonts w:eastAsia="Calibri"/>
                <w:sz w:val="22"/>
                <w:szCs w:val="22"/>
              </w:rPr>
            </w:pPr>
            <w:r w:rsidRPr="00CE48EC">
              <w:rPr>
                <w:rFonts w:eastAsia="Calibri"/>
                <w:sz w:val="22"/>
                <w:szCs w:val="22"/>
              </w:rPr>
              <w:t>R12</w:t>
            </w:r>
          </w:p>
        </w:tc>
        <w:tc>
          <w:tcPr>
            <w:tcW w:w="625" w:type="pct"/>
            <w:vMerge/>
            <w:vAlign w:val="center"/>
          </w:tcPr>
          <w:p w14:paraId="03FDB5D4" w14:textId="77777777" w:rsidR="004855AF" w:rsidRPr="00CE48EC" w:rsidRDefault="004855AF" w:rsidP="004855AF">
            <w:pPr>
              <w:suppressAutoHyphens/>
              <w:jc w:val="center"/>
              <w:textAlignment w:val="baseline"/>
              <w:rPr>
                <w:rFonts w:eastAsia="Calibri"/>
                <w:sz w:val="22"/>
                <w:szCs w:val="22"/>
              </w:rPr>
            </w:pPr>
          </w:p>
        </w:tc>
      </w:tr>
      <w:tr w:rsidR="004855AF" w:rsidRPr="00CE48EC" w14:paraId="6E9443F8" w14:textId="77777777" w:rsidTr="002C2BD9">
        <w:trPr>
          <w:cantSplit/>
          <w:trHeight w:val="311"/>
        </w:trPr>
        <w:tc>
          <w:tcPr>
            <w:tcW w:w="182" w:type="pct"/>
            <w:vAlign w:val="center"/>
          </w:tcPr>
          <w:p w14:paraId="6DF7AC8E" w14:textId="2D731EAC" w:rsidR="004855AF" w:rsidRPr="00CE48EC" w:rsidRDefault="004855AF" w:rsidP="004855AF">
            <w:pPr>
              <w:suppressAutoHyphens/>
              <w:jc w:val="center"/>
              <w:textAlignment w:val="baseline"/>
              <w:rPr>
                <w:rFonts w:eastAsia="Calibri"/>
                <w:sz w:val="22"/>
                <w:szCs w:val="22"/>
              </w:rPr>
            </w:pPr>
            <w:r>
              <w:rPr>
                <w:rFonts w:eastAsia="Calibri"/>
                <w:sz w:val="22"/>
                <w:szCs w:val="22"/>
              </w:rPr>
              <w:t>3</w:t>
            </w:r>
          </w:p>
        </w:tc>
        <w:tc>
          <w:tcPr>
            <w:tcW w:w="438" w:type="pct"/>
            <w:vAlign w:val="center"/>
          </w:tcPr>
          <w:p w14:paraId="51A3B5B3" w14:textId="698DBDBB" w:rsidR="004855AF" w:rsidRPr="00CE48EC" w:rsidRDefault="004855AF" w:rsidP="004855AF">
            <w:pPr>
              <w:jc w:val="center"/>
              <w:rPr>
                <w:sz w:val="6"/>
                <w:szCs w:val="6"/>
              </w:rPr>
            </w:pPr>
            <w:r w:rsidRPr="00CE48EC">
              <w:rPr>
                <w:rFonts w:eastAsia="Calibri"/>
                <w:sz w:val="22"/>
                <w:szCs w:val="22"/>
              </w:rPr>
              <w:t>16 01 16</w:t>
            </w:r>
          </w:p>
        </w:tc>
        <w:tc>
          <w:tcPr>
            <w:tcW w:w="1129" w:type="pct"/>
            <w:vAlign w:val="center"/>
          </w:tcPr>
          <w:p w14:paraId="107E8672" w14:textId="7DB4AE02" w:rsidR="004855AF" w:rsidRPr="00CE48EC" w:rsidRDefault="004855AF" w:rsidP="004855AF">
            <w:pPr>
              <w:jc w:val="both"/>
              <w:rPr>
                <w:sz w:val="6"/>
                <w:szCs w:val="6"/>
              </w:rPr>
            </w:pPr>
            <w:r w:rsidRPr="00CE48EC">
              <w:rPr>
                <w:rFonts w:eastAsia="Calibri"/>
                <w:sz w:val="22"/>
                <w:szCs w:val="22"/>
              </w:rPr>
              <w:t>Suskystintų dujų balionai</w:t>
            </w:r>
          </w:p>
        </w:tc>
        <w:tc>
          <w:tcPr>
            <w:tcW w:w="1848" w:type="pct"/>
            <w:vAlign w:val="center"/>
          </w:tcPr>
          <w:p w14:paraId="60F884E6" w14:textId="17848554" w:rsidR="004855AF" w:rsidRPr="00CE48EC" w:rsidRDefault="004855AF" w:rsidP="004855AF">
            <w:pPr>
              <w:jc w:val="both"/>
              <w:rPr>
                <w:sz w:val="6"/>
                <w:szCs w:val="6"/>
              </w:rPr>
            </w:pPr>
            <w:r w:rsidRPr="00CE48EC">
              <w:rPr>
                <w:rFonts w:eastAsia="Calibri"/>
                <w:sz w:val="22"/>
                <w:szCs w:val="22"/>
              </w:rPr>
              <w:t>Suskystintų dujų balionai</w:t>
            </w:r>
          </w:p>
        </w:tc>
        <w:tc>
          <w:tcPr>
            <w:tcW w:w="778" w:type="pct"/>
          </w:tcPr>
          <w:p w14:paraId="390F6251" w14:textId="724C1499"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1E3B9372" w14:textId="77777777" w:rsidR="004855AF" w:rsidRPr="00CE48EC" w:rsidRDefault="004855AF" w:rsidP="004855AF">
            <w:pPr>
              <w:suppressAutoHyphens/>
              <w:jc w:val="center"/>
              <w:textAlignment w:val="baseline"/>
              <w:rPr>
                <w:rFonts w:eastAsia="Calibri"/>
                <w:sz w:val="22"/>
                <w:szCs w:val="22"/>
              </w:rPr>
            </w:pPr>
          </w:p>
        </w:tc>
      </w:tr>
      <w:tr w:rsidR="004855AF" w:rsidRPr="00CE48EC" w14:paraId="42150450" w14:textId="77777777" w:rsidTr="002C2BD9">
        <w:trPr>
          <w:cantSplit/>
          <w:trHeight w:val="311"/>
        </w:trPr>
        <w:tc>
          <w:tcPr>
            <w:tcW w:w="182" w:type="pct"/>
            <w:vAlign w:val="center"/>
          </w:tcPr>
          <w:p w14:paraId="49006CD7" w14:textId="346C6727" w:rsidR="004855AF" w:rsidRPr="00CE48EC" w:rsidRDefault="004855AF" w:rsidP="004855AF">
            <w:pPr>
              <w:suppressAutoHyphens/>
              <w:jc w:val="center"/>
              <w:textAlignment w:val="baseline"/>
              <w:rPr>
                <w:rFonts w:eastAsia="Calibri"/>
                <w:sz w:val="22"/>
                <w:szCs w:val="22"/>
              </w:rPr>
            </w:pPr>
            <w:r>
              <w:rPr>
                <w:rFonts w:eastAsia="Calibri"/>
                <w:sz w:val="22"/>
                <w:szCs w:val="22"/>
              </w:rPr>
              <w:t>4</w:t>
            </w:r>
          </w:p>
        </w:tc>
        <w:tc>
          <w:tcPr>
            <w:tcW w:w="438" w:type="pct"/>
            <w:vAlign w:val="center"/>
          </w:tcPr>
          <w:p w14:paraId="305C55BD" w14:textId="51FBB212" w:rsidR="004855AF" w:rsidRPr="00CE48EC" w:rsidRDefault="004855AF" w:rsidP="004855AF">
            <w:pPr>
              <w:jc w:val="center"/>
              <w:rPr>
                <w:sz w:val="6"/>
                <w:szCs w:val="6"/>
              </w:rPr>
            </w:pPr>
            <w:r w:rsidRPr="00CE48EC">
              <w:rPr>
                <w:rFonts w:eastAsia="Calibri"/>
                <w:sz w:val="22"/>
                <w:szCs w:val="22"/>
              </w:rPr>
              <w:t>16 01 17</w:t>
            </w:r>
          </w:p>
        </w:tc>
        <w:tc>
          <w:tcPr>
            <w:tcW w:w="1129" w:type="pct"/>
            <w:vAlign w:val="center"/>
          </w:tcPr>
          <w:p w14:paraId="61520122" w14:textId="3FEB2C1D" w:rsidR="004855AF" w:rsidRPr="00CE48EC" w:rsidRDefault="004855AF" w:rsidP="004855AF">
            <w:pPr>
              <w:jc w:val="both"/>
              <w:rPr>
                <w:sz w:val="6"/>
                <w:szCs w:val="6"/>
              </w:rPr>
            </w:pPr>
            <w:r w:rsidRPr="00CE48EC">
              <w:rPr>
                <w:rFonts w:eastAsia="Calibri"/>
                <w:sz w:val="22"/>
                <w:szCs w:val="22"/>
              </w:rPr>
              <w:t>Juodieji metalai</w:t>
            </w:r>
          </w:p>
        </w:tc>
        <w:tc>
          <w:tcPr>
            <w:tcW w:w="1848" w:type="pct"/>
            <w:vAlign w:val="center"/>
          </w:tcPr>
          <w:p w14:paraId="22026E83" w14:textId="3C082AA1" w:rsidR="004855AF" w:rsidRPr="00CE48EC" w:rsidRDefault="004855AF" w:rsidP="004855AF">
            <w:pPr>
              <w:jc w:val="both"/>
              <w:rPr>
                <w:sz w:val="6"/>
                <w:szCs w:val="6"/>
              </w:rPr>
            </w:pPr>
            <w:r w:rsidRPr="00CE48EC">
              <w:rPr>
                <w:rFonts w:eastAsia="Calibri"/>
                <w:sz w:val="22"/>
                <w:szCs w:val="22"/>
              </w:rPr>
              <w:t>Juodieji metalai (armatūros, metalinės konstrukcijos)</w:t>
            </w:r>
          </w:p>
        </w:tc>
        <w:tc>
          <w:tcPr>
            <w:tcW w:w="778" w:type="pct"/>
          </w:tcPr>
          <w:p w14:paraId="5256666A" w14:textId="6BBF2C76"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57A3CDA4" w14:textId="77777777" w:rsidR="004855AF" w:rsidRPr="00CE48EC" w:rsidRDefault="004855AF" w:rsidP="004855AF">
            <w:pPr>
              <w:suppressAutoHyphens/>
              <w:jc w:val="center"/>
              <w:textAlignment w:val="baseline"/>
              <w:rPr>
                <w:rFonts w:eastAsia="Calibri"/>
                <w:sz w:val="22"/>
                <w:szCs w:val="22"/>
              </w:rPr>
            </w:pPr>
          </w:p>
        </w:tc>
      </w:tr>
      <w:tr w:rsidR="004855AF" w:rsidRPr="00CE48EC" w14:paraId="69F4852F" w14:textId="77777777" w:rsidTr="002C2BD9">
        <w:trPr>
          <w:cantSplit/>
          <w:trHeight w:val="311"/>
        </w:trPr>
        <w:tc>
          <w:tcPr>
            <w:tcW w:w="182" w:type="pct"/>
            <w:vAlign w:val="center"/>
          </w:tcPr>
          <w:p w14:paraId="71569272" w14:textId="3DBE25A0" w:rsidR="004855AF" w:rsidRPr="00CE48EC" w:rsidRDefault="004855AF" w:rsidP="004855AF">
            <w:pPr>
              <w:suppressAutoHyphens/>
              <w:jc w:val="center"/>
              <w:textAlignment w:val="baseline"/>
              <w:rPr>
                <w:rFonts w:eastAsia="Calibri"/>
                <w:sz w:val="22"/>
                <w:szCs w:val="22"/>
              </w:rPr>
            </w:pPr>
            <w:r>
              <w:rPr>
                <w:rFonts w:eastAsia="Calibri"/>
                <w:sz w:val="22"/>
                <w:szCs w:val="22"/>
              </w:rPr>
              <w:t>5</w:t>
            </w:r>
          </w:p>
        </w:tc>
        <w:tc>
          <w:tcPr>
            <w:tcW w:w="438" w:type="pct"/>
            <w:vAlign w:val="center"/>
          </w:tcPr>
          <w:p w14:paraId="213D1FB2" w14:textId="20583104" w:rsidR="004855AF" w:rsidRPr="00CE48EC" w:rsidRDefault="004855AF" w:rsidP="004855AF">
            <w:pPr>
              <w:jc w:val="center"/>
              <w:rPr>
                <w:sz w:val="6"/>
                <w:szCs w:val="6"/>
              </w:rPr>
            </w:pPr>
            <w:r w:rsidRPr="00CE48EC">
              <w:rPr>
                <w:rFonts w:eastAsia="Calibri"/>
                <w:sz w:val="22"/>
                <w:szCs w:val="22"/>
              </w:rPr>
              <w:t>16 01 18</w:t>
            </w:r>
          </w:p>
        </w:tc>
        <w:tc>
          <w:tcPr>
            <w:tcW w:w="1129" w:type="pct"/>
            <w:vAlign w:val="center"/>
          </w:tcPr>
          <w:p w14:paraId="40F5A1F1" w14:textId="725D27B7" w:rsidR="004855AF" w:rsidRPr="00CE48EC" w:rsidRDefault="004855AF" w:rsidP="004855AF">
            <w:pPr>
              <w:jc w:val="both"/>
              <w:rPr>
                <w:sz w:val="6"/>
                <w:szCs w:val="6"/>
              </w:rPr>
            </w:pPr>
            <w:r w:rsidRPr="00CE48EC">
              <w:rPr>
                <w:rFonts w:eastAsia="Calibri"/>
                <w:sz w:val="22"/>
                <w:szCs w:val="22"/>
              </w:rPr>
              <w:t>Spalvotieji metai</w:t>
            </w:r>
          </w:p>
        </w:tc>
        <w:tc>
          <w:tcPr>
            <w:tcW w:w="1848" w:type="pct"/>
            <w:vAlign w:val="center"/>
          </w:tcPr>
          <w:p w14:paraId="2A526FD2" w14:textId="7AC97955" w:rsidR="004855AF" w:rsidRPr="00CE48EC" w:rsidRDefault="004855AF" w:rsidP="004855AF">
            <w:pPr>
              <w:jc w:val="both"/>
              <w:rPr>
                <w:sz w:val="6"/>
                <w:szCs w:val="6"/>
              </w:rPr>
            </w:pPr>
            <w:r w:rsidRPr="00CE48EC">
              <w:rPr>
                <w:rFonts w:eastAsia="Calibri"/>
                <w:sz w:val="22"/>
                <w:szCs w:val="22"/>
              </w:rPr>
              <w:t>Spalvotieji metai (smulkios spalvotų metalų atliekos)</w:t>
            </w:r>
          </w:p>
        </w:tc>
        <w:tc>
          <w:tcPr>
            <w:tcW w:w="778" w:type="pct"/>
          </w:tcPr>
          <w:p w14:paraId="379899E4" w14:textId="2019A6E0"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7454880E" w14:textId="77777777" w:rsidR="004855AF" w:rsidRPr="00CE48EC" w:rsidRDefault="004855AF" w:rsidP="004855AF">
            <w:pPr>
              <w:suppressAutoHyphens/>
              <w:jc w:val="center"/>
              <w:textAlignment w:val="baseline"/>
              <w:rPr>
                <w:rFonts w:eastAsia="Calibri"/>
                <w:sz w:val="22"/>
                <w:szCs w:val="22"/>
              </w:rPr>
            </w:pPr>
          </w:p>
        </w:tc>
      </w:tr>
      <w:tr w:rsidR="004855AF" w:rsidRPr="00CE48EC" w14:paraId="019D1400" w14:textId="77777777" w:rsidTr="002C2BD9">
        <w:trPr>
          <w:cantSplit/>
          <w:trHeight w:val="311"/>
        </w:trPr>
        <w:tc>
          <w:tcPr>
            <w:tcW w:w="182" w:type="pct"/>
            <w:vAlign w:val="center"/>
          </w:tcPr>
          <w:p w14:paraId="2CDF70FC" w14:textId="42B63887" w:rsidR="004855AF" w:rsidRPr="00CE48EC" w:rsidRDefault="004855AF" w:rsidP="004855AF">
            <w:pPr>
              <w:suppressAutoHyphens/>
              <w:jc w:val="center"/>
              <w:textAlignment w:val="baseline"/>
              <w:rPr>
                <w:rFonts w:eastAsia="Calibri"/>
                <w:sz w:val="22"/>
                <w:szCs w:val="22"/>
              </w:rPr>
            </w:pPr>
            <w:r>
              <w:rPr>
                <w:rFonts w:eastAsia="Calibri"/>
                <w:sz w:val="22"/>
                <w:szCs w:val="22"/>
              </w:rPr>
              <w:t>6</w:t>
            </w:r>
          </w:p>
        </w:tc>
        <w:tc>
          <w:tcPr>
            <w:tcW w:w="438" w:type="pct"/>
            <w:vAlign w:val="center"/>
          </w:tcPr>
          <w:p w14:paraId="12FE3EB4" w14:textId="1E40BAC6" w:rsidR="004855AF" w:rsidRPr="00CE48EC" w:rsidRDefault="004855AF" w:rsidP="004855AF">
            <w:pPr>
              <w:jc w:val="center"/>
              <w:rPr>
                <w:rFonts w:eastAsia="Calibri"/>
                <w:sz w:val="22"/>
                <w:szCs w:val="22"/>
              </w:rPr>
            </w:pPr>
            <w:r w:rsidRPr="00CE48EC">
              <w:rPr>
                <w:rFonts w:ascii="inherit" w:hAnsi="inherit"/>
                <w:sz w:val="22"/>
                <w:szCs w:val="22"/>
              </w:rPr>
              <w:t>17 04 01</w:t>
            </w:r>
          </w:p>
        </w:tc>
        <w:tc>
          <w:tcPr>
            <w:tcW w:w="1129" w:type="pct"/>
            <w:vAlign w:val="center"/>
          </w:tcPr>
          <w:p w14:paraId="3EB839FC" w14:textId="344A1260" w:rsidR="004855AF" w:rsidRPr="00CE48EC" w:rsidRDefault="004855AF" w:rsidP="004855AF">
            <w:pPr>
              <w:jc w:val="both"/>
              <w:rPr>
                <w:rFonts w:eastAsia="Calibri"/>
                <w:sz w:val="22"/>
                <w:szCs w:val="22"/>
              </w:rPr>
            </w:pPr>
            <w:r w:rsidRPr="00CE48EC">
              <w:rPr>
                <w:rFonts w:ascii="inherit" w:hAnsi="inherit"/>
                <w:sz w:val="22"/>
                <w:szCs w:val="22"/>
              </w:rPr>
              <w:t>Varis, bronza, žalvaris</w:t>
            </w:r>
          </w:p>
        </w:tc>
        <w:tc>
          <w:tcPr>
            <w:tcW w:w="1848" w:type="pct"/>
            <w:vAlign w:val="center"/>
          </w:tcPr>
          <w:p w14:paraId="3C955409" w14:textId="18AFBB8D" w:rsidR="004855AF" w:rsidRPr="00CE48EC" w:rsidRDefault="004855AF" w:rsidP="004855AF">
            <w:pPr>
              <w:jc w:val="both"/>
              <w:rPr>
                <w:rFonts w:eastAsia="Calibri"/>
                <w:sz w:val="22"/>
                <w:szCs w:val="22"/>
              </w:rPr>
            </w:pPr>
            <w:r w:rsidRPr="00CE48EC">
              <w:rPr>
                <w:rFonts w:ascii="inherit" w:hAnsi="inherit"/>
                <w:sz w:val="22"/>
                <w:szCs w:val="22"/>
              </w:rPr>
              <w:t>Varis, bronza, žalvaris (įskaitant jų lydinius) statybos ir griovimo veikloje susidarančios atliekos</w:t>
            </w:r>
          </w:p>
        </w:tc>
        <w:tc>
          <w:tcPr>
            <w:tcW w:w="778" w:type="pct"/>
          </w:tcPr>
          <w:p w14:paraId="47C5AECB" w14:textId="1323AA88"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05CF6D34" w14:textId="77777777" w:rsidR="004855AF" w:rsidRPr="00CE48EC" w:rsidRDefault="004855AF" w:rsidP="004855AF">
            <w:pPr>
              <w:suppressAutoHyphens/>
              <w:jc w:val="center"/>
              <w:textAlignment w:val="baseline"/>
              <w:rPr>
                <w:rFonts w:eastAsia="Calibri"/>
                <w:sz w:val="22"/>
                <w:szCs w:val="22"/>
              </w:rPr>
            </w:pPr>
          </w:p>
        </w:tc>
      </w:tr>
      <w:tr w:rsidR="004855AF" w:rsidRPr="00CE48EC" w14:paraId="453B9A4D" w14:textId="77777777" w:rsidTr="002C2BD9">
        <w:trPr>
          <w:cantSplit/>
          <w:trHeight w:val="311"/>
        </w:trPr>
        <w:tc>
          <w:tcPr>
            <w:tcW w:w="182" w:type="pct"/>
            <w:vAlign w:val="center"/>
          </w:tcPr>
          <w:p w14:paraId="36979579" w14:textId="63A35EDE" w:rsidR="004855AF" w:rsidRPr="00CE48EC" w:rsidRDefault="004855AF" w:rsidP="004855AF">
            <w:pPr>
              <w:suppressAutoHyphens/>
              <w:jc w:val="center"/>
              <w:textAlignment w:val="baseline"/>
              <w:rPr>
                <w:rFonts w:eastAsia="Calibri"/>
                <w:sz w:val="22"/>
                <w:szCs w:val="22"/>
              </w:rPr>
            </w:pPr>
            <w:r>
              <w:rPr>
                <w:rFonts w:eastAsia="Calibri"/>
                <w:sz w:val="22"/>
                <w:szCs w:val="22"/>
              </w:rPr>
              <w:t>7</w:t>
            </w:r>
          </w:p>
        </w:tc>
        <w:tc>
          <w:tcPr>
            <w:tcW w:w="438" w:type="pct"/>
            <w:vAlign w:val="center"/>
          </w:tcPr>
          <w:p w14:paraId="704E03B1" w14:textId="28BADF6C" w:rsidR="004855AF" w:rsidRPr="00CE48EC" w:rsidRDefault="004855AF" w:rsidP="004855AF">
            <w:pPr>
              <w:jc w:val="center"/>
              <w:rPr>
                <w:rFonts w:eastAsia="Calibri"/>
                <w:sz w:val="22"/>
                <w:szCs w:val="22"/>
              </w:rPr>
            </w:pPr>
            <w:r w:rsidRPr="00CE48EC">
              <w:rPr>
                <w:rFonts w:ascii="inherit" w:hAnsi="inherit"/>
                <w:sz w:val="22"/>
                <w:szCs w:val="22"/>
              </w:rPr>
              <w:t>17 04 02</w:t>
            </w:r>
          </w:p>
        </w:tc>
        <w:tc>
          <w:tcPr>
            <w:tcW w:w="1129" w:type="pct"/>
            <w:vAlign w:val="center"/>
          </w:tcPr>
          <w:p w14:paraId="7BF09B1A" w14:textId="241A0BDA" w:rsidR="004855AF" w:rsidRPr="00CE48EC" w:rsidRDefault="004855AF" w:rsidP="004855AF">
            <w:pPr>
              <w:jc w:val="both"/>
              <w:rPr>
                <w:rFonts w:eastAsia="Calibri"/>
                <w:sz w:val="22"/>
                <w:szCs w:val="22"/>
              </w:rPr>
            </w:pPr>
            <w:r w:rsidRPr="00CE48EC">
              <w:rPr>
                <w:rFonts w:ascii="inherit" w:hAnsi="inherit"/>
                <w:sz w:val="22"/>
                <w:szCs w:val="22"/>
              </w:rPr>
              <w:t>Aliuminis</w:t>
            </w:r>
          </w:p>
        </w:tc>
        <w:tc>
          <w:tcPr>
            <w:tcW w:w="1848" w:type="pct"/>
            <w:vAlign w:val="center"/>
          </w:tcPr>
          <w:p w14:paraId="587B33BF" w14:textId="164566F7" w:rsidR="004855AF" w:rsidRPr="00CE48EC" w:rsidRDefault="004855AF" w:rsidP="004855AF">
            <w:pPr>
              <w:jc w:val="both"/>
              <w:rPr>
                <w:rFonts w:eastAsia="Calibri"/>
                <w:sz w:val="22"/>
                <w:szCs w:val="22"/>
              </w:rPr>
            </w:pPr>
            <w:r w:rsidRPr="00CE48EC">
              <w:rPr>
                <w:rFonts w:ascii="inherit" w:hAnsi="inherit"/>
                <w:sz w:val="22"/>
                <w:szCs w:val="22"/>
              </w:rPr>
              <w:t>Aliuminis</w:t>
            </w:r>
          </w:p>
        </w:tc>
        <w:tc>
          <w:tcPr>
            <w:tcW w:w="778" w:type="pct"/>
          </w:tcPr>
          <w:p w14:paraId="097D179B" w14:textId="5A51DE00"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1EFF5A65" w14:textId="77777777" w:rsidR="004855AF" w:rsidRPr="00CE48EC" w:rsidRDefault="004855AF" w:rsidP="004855AF">
            <w:pPr>
              <w:suppressAutoHyphens/>
              <w:jc w:val="center"/>
              <w:textAlignment w:val="baseline"/>
              <w:rPr>
                <w:rFonts w:eastAsia="Calibri"/>
                <w:sz w:val="22"/>
                <w:szCs w:val="22"/>
              </w:rPr>
            </w:pPr>
          </w:p>
        </w:tc>
      </w:tr>
      <w:tr w:rsidR="004855AF" w:rsidRPr="00CE48EC" w14:paraId="052D7CC4" w14:textId="77777777" w:rsidTr="002C2BD9">
        <w:trPr>
          <w:cantSplit/>
          <w:trHeight w:val="311"/>
        </w:trPr>
        <w:tc>
          <w:tcPr>
            <w:tcW w:w="182" w:type="pct"/>
            <w:vAlign w:val="center"/>
          </w:tcPr>
          <w:p w14:paraId="23A4A006" w14:textId="0D7B63F6" w:rsidR="004855AF" w:rsidRPr="00CE48EC" w:rsidRDefault="004855AF" w:rsidP="004855AF">
            <w:pPr>
              <w:suppressAutoHyphens/>
              <w:jc w:val="center"/>
              <w:textAlignment w:val="baseline"/>
              <w:rPr>
                <w:rFonts w:eastAsia="Calibri"/>
                <w:sz w:val="22"/>
                <w:szCs w:val="22"/>
              </w:rPr>
            </w:pPr>
            <w:r>
              <w:rPr>
                <w:rFonts w:eastAsia="Calibri"/>
                <w:sz w:val="22"/>
                <w:szCs w:val="22"/>
              </w:rPr>
              <w:t>8</w:t>
            </w:r>
          </w:p>
        </w:tc>
        <w:tc>
          <w:tcPr>
            <w:tcW w:w="438" w:type="pct"/>
            <w:vAlign w:val="center"/>
          </w:tcPr>
          <w:p w14:paraId="7D9BB96D" w14:textId="7F8BD11E" w:rsidR="004855AF" w:rsidRPr="00CE48EC" w:rsidRDefault="004855AF" w:rsidP="004855AF">
            <w:pPr>
              <w:jc w:val="center"/>
              <w:rPr>
                <w:rFonts w:eastAsia="Calibri"/>
                <w:sz w:val="22"/>
                <w:szCs w:val="22"/>
              </w:rPr>
            </w:pPr>
            <w:r w:rsidRPr="00CE48EC">
              <w:rPr>
                <w:rFonts w:ascii="inherit" w:hAnsi="inherit"/>
                <w:sz w:val="22"/>
                <w:szCs w:val="22"/>
              </w:rPr>
              <w:t>17 04 03</w:t>
            </w:r>
          </w:p>
        </w:tc>
        <w:tc>
          <w:tcPr>
            <w:tcW w:w="1129" w:type="pct"/>
            <w:vAlign w:val="center"/>
          </w:tcPr>
          <w:p w14:paraId="5A259417" w14:textId="31E25F5D" w:rsidR="004855AF" w:rsidRPr="00CE48EC" w:rsidRDefault="004855AF" w:rsidP="004855AF">
            <w:pPr>
              <w:jc w:val="both"/>
              <w:rPr>
                <w:rFonts w:eastAsia="Calibri"/>
                <w:sz w:val="22"/>
                <w:szCs w:val="22"/>
              </w:rPr>
            </w:pPr>
            <w:r w:rsidRPr="00CE48EC">
              <w:rPr>
                <w:rFonts w:ascii="inherit" w:hAnsi="inherit"/>
                <w:sz w:val="22"/>
                <w:szCs w:val="22"/>
              </w:rPr>
              <w:t>Švinas</w:t>
            </w:r>
          </w:p>
        </w:tc>
        <w:tc>
          <w:tcPr>
            <w:tcW w:w="1848" w:type="pct"/>
            <w:vAlign w:val="center"/>
          </w:tcPr>
          <w:p w14:paraId="6EAF1C2E" w14:textId="5471492D" w:rsidR="004855AF" w:rsidRPr="00CE48EC" w:rsidRDefault="004855AF" w:rsidP="004855AF">
            <w:pPr>
              <w:jc w:val="both"/>
              <w:rPr>
                <w:rFonts w:eastAsia="Calibri"/>
                <w:sz w:val="22"/>
                <w:szCs w:val="22"/>
              </w:rPr>
            </w:pPr>
            <w:r w:rsidRPr="00CE48EC">
              <w:rPr>
                <w:rFonts w:ascii="inherit" w:hAnsi="inherit"/>
                <w:sz w:val="22"/>
                <w:szCs w:val="22"/>
              </w:rPr>
              <w:t>Švinas</w:t>
            </w:r>
          </w:p>
        </w:tc>
        <w:tc>
          <w:tcPr>
            <w:tcW w:w="778" w:type="pct"/>
          </w:tcPr>
          <w:p w14:paraId="4ED90B25" w14:textId="11BE817E"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778D5CC9" w14:textId="77777777" w:rsidR="004855AF" w:rsidRPr="00CE48EC" w:rsidRDefault="004855AF" w:rsidP="004855AF">
            <w:pPr>
              <w:suppressAutoHyphens/>
              <w:jc w:val="center"/>
              <w:textAlignment w:val="baseline"/>
              <w:rPr>
                <w:rFonts w:eastAsia="Calibri"/>
                <w:sz w:val="22"/>
                <w:szCs w:val="22"/>
              </w:rPr>
            </w:pPr>
          </w:p>
        </w:tc>
      </w:tr>
      <w:tr w:rsidR="004855AF" w:rsidRPr="00CE48EC" w14:paraId="08FCE7A8" w14:textId="77777777" w:rsidTr="009C74DC">
        <w:trPr>
          <w:cantSplit/>
          <w:trHeight w:val="311"/>
        </w:trPr>
        <w:tc>
          <w:tcPr>
            <w:tcW w:w="182" w:type="pct"/>
            <w:vAlign w:val="center"/>
          </w:tcPr>
          <w:p w14:paraId="6F9FD917" w14:textId="51B68AC4" w:rsidR="004855AF" w:rsidRPr="00CE48EC" w:rsidRDefault="004855AF" w:rsidP="004855AF">
            <w:pPr>
              <w:suppressAutoHyphens/>
              <w:jc w:val="center"/>
              <w:textAlignment w:val="baseline"/>
              <w:rPr>
                <w:rFonts w:eastAsia="Calibri"/>
                <w:sz w:val="22"/>
                <w:szCs w:val="22"/>
              </w:rPr>
            </w:pPr>
            <w:r>
              <w:rPr>
                <w:rFonts w:eastAsia="Calibri"/>
                <w:sz w:val="22"/>
                <w:szCs w:val="22"/>
              </w:rPr>
              <w:t>9</w:t>
            </w:r>
          </w:p>
        </w:tc>
        <w:tc>
          <w:tcPr>
            <w:tcW w:w="438" w:type="pct"/>
            <w:vAlign w:val="center"/>
          </w:tcPr>
          <w:p w14:paraId="62583606" w14:textId="19112DC0" w:rsidR="004855AF" w:rsidRPr="00CE48EC" w:rsidRDefault="004855AF" w:rsidP="004855AF">
            <w:pPr>
              <w:jc w:val="center"/>
              <w:rPr>
                <w:rFonts w:ascii="inherit" w:hAnsi="inherit"/>
                <w:sz w:val="22"/>
                <w:szCs w:val="22"/>
              </w:rPr>
            </w:pPr>
            <w:r w:rsidRPr="00CE48EC">
              <w:rPr>
                <w:rFonts w:ascii="inherit" w:hAnsi="inherit"/>
                <w:sz w:val="22"/>
                <w:szCs w:val="22"/>
              </w:rPr>
              <w:t>16 02 14</w:t>
            </w:r>
          </w:p>
        </w:tc>
        <w:tc>
          <w:tcPr>
            <w:tcW w:w="1129" w:type="pct"/>
          </w:tcPr>
          <w:p w14:paraId="6D1D68F5" w14:textId="5ECB3834" w:rsidR="004855AF" w:rsidRPr="00CE48EC" w:rsidRDefault="004855AF" w:rsidP="004855AF">
            <w:pPr>
              <w:jc w:val="both"/>
              <w:rPr>
                <w:sz w:val="6"/>
                <w:szCs w:val="6"/>
              </w:rPr>
            </w:pPr>
            <w:r w:rsidRPr="00CE48EC">
              <w:rPr>
                <w:sz w:val="22"/>
                <w:szCs w:val="22"/>
                <w:lang w:eastAsia="lt-LT"/>
              </w:rPr>
              <w:t>Nebenaudojama įranga, nenurodyta 16 02 09–16 02 13</w:t>
            </w:r>
          </w:p>
        </w:tc>
        <w:tc>
          <w:tcPr>
            <w:tcW w:w="1848" w:type="pct"/>
            <w:vAlign w:val="center"/>
          </w:tcPr>
          <w:p w14:paraId="1C50649C" w14:textId="106A5167" w:rsidR="004855AF" w:rsidRPr="00CE48EC" w:rsidRDefault="004855AF" w:rsidP="004855AF">
            <w:pPr>
              <w:jc w:val="both"/>
              <w:rPr>
                <w:sz w:val="6"/>
                <w:szCs w:val="6"/>
              </w:rPr>
            </w:pPr>
            <w:r w:rsidRPr="00CE48EC">
              <w:rPr>
                <w:sz w:val="22"/>
                <w:szCs w:val="22"/>
                <w:lang w:eastAsia="lt-LT"/>
              </w:rPr>
              <w:t>Stambi elektros ir elektroninė įranga</w:t>
            </w:r>
          </w:p>
        </w:tc>
        <w:tc>
          <w:tcPr>
            <w:tcW w:w="778" w:type="pct"/>
          </w:tcPr>
          <w:p w14:paraId="533073D6" w14:textId="547A69EE"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04D8B74E" w14:textId="77777777" w:rsidR="004855AF" w:rsidRPr="00CE48EC" w:rsidRDefault="004855AF" w:rsidP="004855AF">
            <w:pPr>
              <w:suppressAutoHyphens/>
              <w:jc w:val="center"/>
              <w:textAlignment w:val="baseline"/>
              <w:rPr>
                <w:rFonts w:eastAsia="Calibri"/>
                <w:sz w:val="22"/>
                <w:szCs w:val="22"/>
              </w:rPr>
            </w:pPr>
          </w:p>
        </w:tc>
      </w:tr>
      <w:tr w:rsidR="004855AF" w:rsidRPr="00CE48EC" w14:paraId="4D86ED99" w14:textId="77777777" w:rsidTr="002C2BD9">
        <w:trPr>
          <w:cantSplit/>
          <w:trHeight w:val="311"/>
        </w:trPr>
        <w:tc>
          <w:tcPr>
            <w:tcW w:w="182" w:type="pct"/>
            <w:vAlign w:val="center"/>
          </w:tcPr>
          <w:p w14:paraId="5DABAFE5" w14:textId="1F51CF35" w:rsidR="004855AF" w:rsidRPr="00CE48EC" w:rsidRDefault="004855AF" w:rsidP="004855AF">
            <w:pPr>
              <w:suppressAutoHyphens/>
              <w:jc w:val="center"/>
              <w:textAlignment w:val="baseline"/>
              <w:rPr>
                <w:rFonts w:eastAsia="Calibri"/>
                <w:sz w:val="22"/>
                <w:szCs w:val="22"/>
              </w:rPr>
            </w:pPr>
            <w:r>
              <w:rPr>
                <w:rFonts w:eastAsia="Calibri"/>
                <w:sz w:val="22"/>
                <w:szCs w:val="22"/>
              </w:rPr>
              <w:t>10</w:t>
            </w:r>
          </w:p>
        </w:tc>
        <w:tc>
          <w:tcPr>
            <w:tcW w:w="438" w:type="pct"/>
            <w:vAlign w:val="center"/>
          </w:tcPr>
          <w:p w14:paraId="1E87CAB2" w14:textId="59C18A59" w:rsidR="004855AF" w:rsidRPr="00CE48EC" w:rsidRDefault="004855AF" w:rsidP="004855AF">
            <w:pPr>
              <w:jc w:val="center"/>
              <w:rPr>
                <w:sz w:val="6"/>
                <w:szCs w:val="6"/>
              </w:rPr>
            </w:pPr>
            <w:r w:rsidRPr="00CE48EC">
              <w:rPr>
                <w:rFonts w:ascii="inherit" w:hAnsi="inherit"/>
                <w:sz w:val="22"/>
                <w:szCs w:val="22"/>
              </w:rPr>
              <w:t>17 04 04</w:t>
            </w:r>
          </w:p>
        </w:tc>
        <w:tc>
          <w:tcPr>
            <w:tcW w:w="1129" w:type="pct"/>
            <w:vAlign w:val="center"/>
          </w:tcPr>
          <w:p w14:paraId="5A77D4B9" w14:textId="70E55F6E" w:rsidR="004855AF" w:rsidRPr="00CE48EC" w:rsidRDefault="004855AF" w:rsidP="004855AF">
            <w:pPr>
              <w:jc w:val="both"/>
              <w:rPr>
                <w:sz w:val="6"/>
                <w:szCs w:val="6"/>
              </w:rPr>
            </w:pPr>
            <w:r w:rsidRPr="00CE48EC">
              <w:rPr>
                <w:rFonts w:ascii="inherit" w:hAnsi="inherit"/>
                <w:sz w:val="22"/>
                <w:szCs w:val="22"/>
              </w:rPr>
              <w:t>Cinkas</w:t>
            </w:r>
          </w:p>
        </w:tc>
        <w:tc>
          <w:tcPr>
            <w:tcW w:w="1848" w:type="pct"/>
            <w:vAlign w:val="center"/>
          </w:tcPr>
          <w:p w14:paraId="422890AD" w14:textId="2A8AFCC4" w:rsidR="004855AF" w:rsidRPr="00CE48EC" w:rsidRDefault="004855AF" w:rsidP="004855AF">
            <w:pPr>
              <w:jc w:val="both"/>
              <w:rPr>
                <w:sz w:val="6"/>
                <w:szCs w:val="6"/>
              </w:rPr>
            </w:pPr>
            <w:r w:rsidRPr="00CE48EC">
              <w:rPr>
                <w:rFonts w:ascii="inherit" w:hAnsi="inherit"/>
                <w:sz w:val="22"/>
                <w:szCs w:val="22"/>
              </w:rPr>
              <w:t>Cinko atliekos</w:t>
            </w:r>
          </w:p>
        </w:tc>
        <w:tc>
          <w:tcPr>
            <w:tcW w:w="778" w:type="pct"/>
          </w:tcPr>
          <w:p w14:paraId="29432407" w14:textId="773EC146"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0FC9D898" w14:textId="77777777" w:rsidR="004855AF" w:rsidRPr="00CE48EC" w:rsidRDefault="004855AF" w:rsidP="004855AF">
            <w:pPr>
              <w:suppressAutoHyphens/>
              <w:jc w:val="center"/>
              <w:textAlignment w:val="baseline"/>
              <w:rPr>
                <w:rFonts w:eastAsia="Calibri"/>
                <w:sz w:val="22"/>
                <w:szCs w:val="22"/>
              </w:rPr>
            </w:pPr>
          </w:p>
        </w:tc>
      </w:tr>
      <w:tr w:rsidR="004855AF" w:rsidRPr="00CE48EC" w14:paraId="4EAF5655" w14:textId="77777777" w:rsidTr="009C74DC">
        <w:trPr>
          <w:cantSplit/>
          <w:trHeight w:val="311"/>
        </w:trPr>
        <w:tc>
          <w:tcPr>
            <w:tcW w:w="182" w:type="pct"/>
            <w:vAlign w:val="center"/>
          </w:tcPr>
          <w:p w14:paraId="0E8E4805" w14:textId="7081ED6E" w:rsidR="004855AF" w:rsidRPr="00CE48EC" w:rsidRDefault="004855AF" w:rsidP="004855AF">
            <w:pPr>
              <w:suppressAutoHyphens/>
              <w:jc w:val="center"/>
              <w:textAlignment w:val="baseline"/>
              <w:rPr>
                <w:rFonts w:eastAsia="Calibri"/>
                <w:sz w:val="22"/>
                <w:szCs w:val="22"/>
              </w:rPr>
            </w:pPr>
            <w:r>
              <w:rPr>
                <w:rFonts w:eastAsia="Calibri"/>
                <w:sz w:val="22"/>
                <w:szCs w:val="22"/>
              </w:rPr>
              <w:t>11</w:t>
            </w:r>
          </w:p>
        </w:tc>
        <w:tc>
          <w:tcPr>
            <w:tcW w:w="438" w:type="pct"/>
            <w:vAlign w:val="center"/>
          </w:tcPr>
          <w:p w14:paraId="036D9693" w14:textId="310FC425" w:rsidR="004855AF" w:rsidRPr="00CE48EC" w:rsidRDefault="004855AF" w:rsidP="004855AF">
            <w:pPr>
              <w:jc w:val="center"/>
              <w:rPr>
                <w:sz w:val="6"/>
                <w:szCs w:val="6"/>
              </w:rPr>
            </w:pPr>
            <w:r w:rsidRPr="00CE48EC">
              <w:rPr>
                <w:rFonts w:ascii="inherit" w:hAnsi="inherit"/>
                <w:sz w:val="22"/>
                <w:szCs w:val="22"/>
              </w:rPr>
              <w:t>17 04 05</w:t>
            </w:r>
          </w:p>
        </w:tc>
        <w:tc>
          <w:tcPr>
            <w:tcW w:w="1129" w:type="pct"/>
            <w:vAlign w:val="center"/>
          </w:tcPr>
          <w:p w14:paraId="1E364611" w14:textId="44E48A38" w:rsidR="004855AF" w:rsidRPr="00CE48EC" w:rsidRDefault="004855AF" w:rsidP="004855AF">
            <w:pPr>
              <w:jc w:val="both"/>
              <w:rPr>
                <w:sz w:val="6"/>
                <w:szCs w:val="6"/>
              </w:rPr>
            </w:pPr>
            <w:r w:rsidRPr="00CE48EC">
              <w:rPr>
                <w:rFonts w:ascii="inherit" w:hAnsi="inherit"/>
                <w:sz w:val="22"/>
                <w:szCs w:val="22"/>
              </w:rPr>
              <w:t>Geležis ir plienas</w:t>
            </w:r>
          </w:p>
        </w:tc>
        <w:tc>
          <w:tcPr>
            <w:tcW w:w="1848" w:type="pct"/>
            <w:vAlign w:val="center"/>
          </w:tcPr>
          <w:p w14:paraId="232ACAA7" w14:textId="0E976AD3" w:rsidR="004855AF" w:rsidRPr="00CE48EC" w:rsidRDefault="004855AF" w:rsidP="004855AF">
            <w:pPr>
              <w:jc w:val="both"/>
              <w:rPr>
                <w:sz w:val="6"/>
                <w:szCs w:val="6"/>
              </w:rPr>
            </w:pPr>
            <w:r w:rsidRPr="00CE48EC">
              <w:rPr>
                <w:rFonts w:ascii="inherit" w:hAnsi="inherit"/>
                <w:sz w:val="22"/>
                <w:szCs w:val="22"/>
              </w:rPr>
              <w:t>Geležies ir plieno atliekos</w:t>
            </w:r>
          </w:p>
        </w:tc>
        <w:tc>
          <w:tcPr>
            <w:tcW w:w="778" w:type="pct"/>
          </w:tcPr>
          <w:p w14:paraId="3BAD1F4B" w14:textId="3D899743"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7B9643AE" w14:textId="77777777" w:rsidR="004855AF" w:rsidRPr="00CE48EC" w:rsidRDefault="004855AF" w:rsidP="004855AF">
            <w:pPr>
              <w:suppressAutoHyphens/>
              <w:jc w:val="center"/>
              <w:textAlignment w:val="baseline"/>
              <w:rPr>
                <w:rFonts w:eastAsia="Calibri"/>
                <w:sz w:val="22"/>
                <w:szCs w:val="22"/>
              </w:rPr>
            </w:pPr>
          </w:p>
        </w:tc>
      </w:tr>
      <w:tr w:rsidR="004855AF" w:rsidRPr="00CE48EC" w14:paraId="12F3C5EA" w14:textId="77777777" w:rsidTr="002C2BD9">
        <w:trPr>
          <w:cantSplit/>
          <w:trHeight w:val="311"/>
        </w:trPr>
        <w:tc>
          <w:tcPr>
            <w:tcW w:w="182" w:type="pct"/>
            <w:vAlign w:val="center"/>
          </w:tcPr>
          <w:p w14:paraId="5312AF37" w14:textId="68671270" w:rsidR="004855AF" w:rsidRPr="00CE48EC" w:rsidRDefault="004855AF" w:rsidP="004855AF">
            <w:pPr>
              <w:suppressAutoHyphens/>
              <w:jc w:val="center"/>
              <w:textAlignment w:val="baseline"/>
              <w:rPr>
                <w:rFonts w:eastAsia="Calibri"/>
                <w:sz w:val="22"/>
                <w:szCs w:val="22"/>
              </w:rPr>
            </w:pPr>
            <w:r>
              <w:rPr>
                <w:rFonts w:eastAsia="Calibri"/>
                <w:sz w:val="22"/>
                <w:szCs w:val="22"/>
              </w:rPr>
              <w:t>12</w:t>
            </w:r>
          </w:p>
        </w:tc>
        <w:tc>
          <w:tcPr>
            <w:tcW w:w="438" w:type="pct"/>
            <w:vAlign w:val="center"/>
          </w:tcPr>
          <w:p w14:paraId="0ED8A73A" w14:textId="61E9EA61" w:rsidR="004855AF" w:rsidRPr="00CE48EC" w:rsidRDefault="004855AF" w:rsidP="004855AF">
            <w:pPr>
              <w:jc w:val="center"/>
              <w:rPr>
                <w:sz w:val="6"/>
                <w:szCs w:val="6"/>
              </w:rPr>
            </w:pPr>
            <w:r w:rsidRPr="00CE48EC">
              <w:rPr>
                <w:rFonts w:ascii="inherit" w:hAnsi="inherit"/>
                <w:sz w:val="22"/>
                <w:szCs w:val="22"/>
              </w:rPr>
              <w:t>17 04 06</w:t>
            </w:r>
          </w:p>
        </w:tc>
        <w:tc>
          <w:tcPr>
            <w:tcW w:w="1129" w:type="pct"/>
            <w:vAlign w:val="center"/>
          </w:tcPr>
          <w:p w14:paraId="2894122C" w14:textId="65D18140" w:rsidR="004855AF" w:rsidRPr="00CE48EC" w:rsidRDefault="004855AF" w:rsidP="004855AF">
            <w:pPr>
              <w:jc w:val="both"/>
              <w:rPr>
                <w:sz w:val="6"/>
                <w:szCs w:val="6"/>
              </w:rPr>
            </w:pPr>
            <w:r w:rsidRPr="00CE48EC">
              <w:rPr>
                <w:rFonts w:ascii="inherit" w:hAnsi="inherit"/>
                <w:sz w:val="22"/>
                <w:szCs w:val="22"/>
              </w:rPr>
              <w:t>Alavas</w:t>
            </w:r>
          </w:p>
        </w:tc>
        <w:tc>
          <w:tcPr>
            <w:tcW w:w="1848" w:type="pct"/>
            <w:vAlign w:val="center"/>
          </w:tcPr>
          <w:p w14:paraId="5389DB01" w14:textId="31585150" w:rsidR="004855AF" w:rsidRPr="00CE48EC" w:rsidRDefault="004855AF" w:rsidP="004855AF">
            <w:pPr>
              <w:jc w:val="both"/>
              <w:rPr>
                <w:sz w:val="6"/>
                <w:szCs w:val="6"/>
              </w:rPr>
            </w:pPr>
            <w:r w:rsidRPr="00CE48EC">
              <w:rPr>
                <w:rFonts w:ascii="inherit" w:hAnsi="inherit"/>
                <w:sz w:val="22"/>
                <w:szCs w:val="22"/>
              </w:rPr>
              <w:t>Alavo atliekos</w:t>
            </w:r>
          </w:p>
        </w:tc>
        <w:tc>
          <w:tcPr>
            <w:tcW w:w="778" w:type="pct"/>
          </w:tcPr>
          <w:p w14:paraId="6AA397F7" w14:textId="627CB07E"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2109E06F" w14:textId="77777777" w:rsidR="004855AF" w:rsidRPr="00CE48EC" w:rsidRDefault="004855AF" w:rsidP="004855AF">
            <w:pPr>
              <w:suppressAutoHyphens/>
              <w:jc w:val="center"/>
              <w:textAlignment w:val="baseline"/>
              <w:rPr>
                <w:rFonts w:eastAsia="Calibri"/>
                <w:sz w:val="22"/>
                <w:szCs w:val="22"/>
              </w:rPr>
            </w:pPr>
          </w:p>
        </w:tc>
      </w:tr>
      <w:tr w:rsidR="004855AF" w:rsidRPr="00CE48EC" w14:paraId="41B46167" w14:textId="77777777" w:rsidTr="002C2BD9">
        <w:trPr>
          <w:cantSplit/>
          <w:trHeight w:val="311"/>
        </w:trPr>
        <w:tc>
          <w:tcPr>
            <w:tcW w:w="182" w:type="pct"/>
            <w:vAlign w:val="center"/>
          </w:tcPr>
          <w:p w14:paraId="2C776C11" w14:textId="5AF9DF46" w:rsidR="004855AF" w:rsidRPr="00CE48EC" w:rsidRDefault="004855AF" w:rsidP="004855AF">
            <w:pPr>
              <w:suppressAutoHyphens/>
              <w:jc w:val="center"/>
              <w:textAlignment w:val="baseline"/>
              <w:rPr>
                <w:rFonts w:eastAsia="Calibri"/>
                <w:sz w:val="22"/>
                <w:szCs w:val="22"/>
              </w:rPr>
            </w:pPr>
            <w:r>
              <w:rPr>
                <w:rFonts w:eastAsia="Calibri"/>
                <w:sz w:val="22"/>
                <w:szCs w:val="22"/>
              </w:rPr>
              <w:t>13</w:t>
            </w:r>
          </w:p>
        </w:tc>
        <w:tc>
          <w:tcPr>
            <w:tcW w:w="438" w:type="pct"/>
            <w:vAlign w:val="center"/>
          </w:tcPr>
          <w:p w14:paraId="7C798025" w14:textId="24343478" w:rsidR="004855AF" w:rsidRPr="00CE48EC" w:rsidRDefault="004855AF" w:rsidP="004855AF">
            <w:pPr>
              <w:jc w:val="center"/>
              <w:rPr>
                <w:rFonts w:ascii="inherit" w:hAnsi="inherit"/>
                <w:sz w:val="22"/>
                <w:szCs w:val="22"/>
              </w:rPr>
            </w:pPr>
            <w:r w:rsidRPr="00CE48EC">
              <w:rPr>
                <w:rFonts w:ascii="inherit" w:hAnsi="inherit"/>
                <w:sz w:val="22"/>
                <w:szCs w:val="22"/>
              </w:rPr>
              <w:t>19 10 01</w:t>
            </w:r>
          </w:p>
        </w:tc>
        <w:tc>
          <w:tcPr>
            <w:tcW w:w="1129" w:type="pct"/>
            <w:vAlign w:val="center"/>
          </w:tcPr>
          <w:p w14:paraId="5C35FF94" w14:textId="01CDA13C" w:rsidR="004855AF" w:rsidRPr="00CE48EC" w:rsidRDefault="004855AF" w:rsidP="004855AF">
            <w:pPr>
              <w:jc w:val="both"/>
              <w:rPr>
                <w:sz w:val="6"/>
                <w:szCs w:val="6"/>
              </w:rPr>
            </w:pPr>
            <w:r w:rsidRPr="00CE48EC">
              <w:rPr>
                <w:rFonts w:ascii="inherit" w:hAnsi="inherit"/>
                <w:sz w:val="22"/>
                <w:szCs w:val="22"/>
              </w:rPr>
              <w:t>Geležies ir plieno atliekos</w:t>
            </w:r>
          </w:p>
        </w:tc>
        <w:tc>
          <w:tcPr>
            <w:tcW w:w="1848" w:type="pct"/>
            <w:vAlign w:val="center"/>
          </w:tcPr>
          <w:p w14:paraId="1E9ABF96" w14:textId="48AF32C5" w:rsidR="004855AF" w:rsidRPr="00CE48EC" w:rsidRDefault="004855AF" w:rsidP="004855AF">
            <w:pPr>
              <w:jc w:val="both"/>
              <w:rPr>
                <w:sz w:val="22"/>
                <w:szCs w:val="22"/>
                <w:lang w:eastAsia="lt-LT"/>
              </w:rPr>
            </w:pPr>
            <w:r w:rsidRPr="00CE48EC">
              <w:rPr>
                <w:rFonts w:ascii="inherit" w:hAnsi="inherit"/>
                <w:sz w:val="22"/>
                <w:szCs w:val="22"/>
              </w:rPr>
              <w:t>Geležies ir plieno atliekos (po atliekų rūšiavimo)</w:t>
            </w:r>
          </w:p>
        </w:tc>
        <w:tc>
          <w:tcPr>
            <w:tcW w:w="778" w:type="pct"/>
          </w:tcPr>
          <w:p w14:paraId="31B4A9C5" w14:textId="648BB2BB"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7AE1C0F5" w14:textId="77777777" w:rsidR="004855AF" w:rsidRPr="00CE48EC" w:rsidRDefault="004855AF" w:rsidP="004855AF">
            <w:pPr>
              <w:suppressAutoHyphens/>
              <w:jc w:val="center"/>
              <w:textAlignment w:val="baseline"/>
              <w:rPr>
                <w:rFonts w:eastAsia="Calibri"/>
                <w:sz w:val="22"/>
                <w:szCs w:val="22"/>
              </w:rPr>
            </w:pPr>
          </w:p>
        </w:tc>
      </w:tr>
      <w:tr w:rsidR="004855AF" w:rsidRPr="00CE48EC" w14:paraId="6DDAEB59" w14:textId="77777777" w:rsidTr="002C2BD9">
        <w:trPr>
          <w:cantSplit/>
          <w:trHeight w:val="311"/>
        </w:trPr>
        <w:tc>
          <w:tcPr>
            <w:tcW w:w="182" w:type="pct"/>
            <w:vAlign w:val="center"/>
          </w:tcPr>
          <w:p w14:paraId="306B28A3" w14:textId="3326710A" w:rsidR="004855AF" w:rsidRPr="00CE48EC" w:rsidRDefault="004855AF" w:rsidP="004855AF">
            <w:pPr>
              <w:suppressAutoHyphens/>
              <w:jc w:val="center"/>
              <w:textAlignment w:val="baseline"/>
              <w:rPr>
                <w:rFonts w:eastAsia="Calibri"/>
                <w:sz w:val="22"/>
                <w:szCs w:val="22"/>
              </w:rPr>
            </w:pPr>
            <w:r>
              <w:rPr>
                <w:rFonts w:eastAsia="Calibri"/>
                <w:sz w:val="22"/>
                <w:szCs w:val="22"/>
              </w:rPr>
              <w:t>14</w:t>
            </w:r>
          </w:p>
        </w:tc>
        <w:tc>
          <w:tcPr>
            <w:tcW w:w="438" w:type="pct"/>
            <w:vAlign w:val="center"/>
          </w:tcPr>
          <w:p w14:paraId="1A02C9D0" w14:textId="043B7D59" w:rsidR="004855AF" w:rsidRPr="00CE48EC" w:rsidRDefault="004855AF" w:rsidP="004855AF">
            <w:pPr>
              <w:jc w:val="center"/>
              <w:rPr>
                <w:sz w:val="6"/>
                <w:szCs w:val="6"/>
              </w:rPr>
            </w:pPr>
            <w:r w:rsidRPr="00CE48EC">
              <w:rPr>
                <w:rFonts w:ascii="inherit" w:hAnsi="inherit"/>
                <w:sz w:val="22"/>
                <w:szCs w:val="22"/>
              </w:rPr>
              <w:t>19 12 02</w:t>
            </w:r>
          </w:p>
        </w:tc>
        <w:tc>
          <w:tcPr>
            <w:tcW w:w="1129" w:type="pct"/>
            <w:vAlign w:val="center"/>
          </w:tcPr>
          <w:p w14:paraId="7804E6CF" w14:textId="79447846" w:rsidR="004855AF" w:rsidRPr="00CE48EC" w:rsidRDefault="004855AF" w:rsidP="004855AF">
            <w:pPr>
              <w:jc w:val="both"/>
              <w:rPr>
                <w:sz w:val="6"/>
                <w:szCs w:val="6"/>
              </w:rPr>
            </w:pPr>
            <w:r w:rsidRPr="00CE48EC">
              <w:rPr>
                <w:rFonts w:ascii="inherit" w:hAnsi="inherit"/>
                <w:sz w:val="22"/>
                <w:szCs w:val="22"/>
              </w:rPr>
              <w:t>Juodieji metalai</w:t>
            </w:r>
          </w:p>
        </w:tc>
        <w:tc>
          <w:tcPr>
            <w:tcW w:w="1848" w:type="pct"/>
            <w:vAlign w:val="center"/>
          </w:tcPr>
          <w:p w14:paraId="6F178084" w14:textId="52C7176E" w:rsidR="004855AF" w:rsidRPr="00CE48EC" w:rsidRDefault="004855AF" w:rsidP="004855AF">
            <w:pPr>
              <w:jc w:val="both"/>
              <w:rPr>
                <w:sz w:val="6"/>
                <w:szCs w:val="6"/>
              </w:rPr>
            </w:pPr>
            <w:r w:rsidRPr="00CE48EC">
              <w:rPr>
                <w:sz w:val="22"/>
                <w:szCs w:val="22"/>
                <w:lang w:eastAsia="lt-LT"/>
              </w:rPr>
              <w:t>Juodieji metalai po elektros ir elektroninės įrangos atliekų apdorojimo</w:t>
            </w:r>
          </w:p>
        </w:tc>
        <w:tc>
          <w:tcPr>
            <w:tcW w:w="778" w:type="pct"/>
          </w:tcPr>
          <w:p w14:paraId="73AA48C1" w14:textId="5E548B6B"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66B5F73E" w14:textId="77777777" w:rsidR="004855AF" w:rsidRPr="00CE48EC" w:rsidRDefault="004855AF" w:rsidP="004855AF">
            <w:pPr>
              <w:suppressAutoHyphens/>
              <w:jc w:val="center"/>
              <w:textAlignment w:val="baseline"/>
              <w:rPr>
                <w:rFonts w:eastAsia="Calibri"/>
                <w:sz w:val="22"/>
                <w:szCs w:val="22"/>
              </w:rPr>
            </w:pPr>
          </w:p>
        </w:tc>
      </w:tr>
      <w:tr w:rsidR="004855AF" w:rsidRPr="00CE48EC" w14:paraId="52DABA2E" w14:textId="77777777" w:rsidTr="002C2BD9">
        <w:trPr>
          <w:cantSplit/>
          <w:trHeight w:val="311"/>
        </w:trPr>
        <w:tc>
          <w:tcPr>
            <w:tcW w:w="182" w:type="pct"/>
            <w:vAlign w:val="center"/>
          </w:tcPr>
          <w:p w14:paraId="3C5AB7F2" w14:textId="69C26627" w:rsidR="004855AF" w:rsidRPr="00CE48EC" w:rsidRDefault="004855AF" w:rsidP="004855AF">
            <w:pPr>
              <w:suppressAutoHyphens/>
              <w:jc w:val="center"/>
              <w:textAlignment w:val="baseline"/>
              <w:rPr>
                <w:rFonts w:eastAsia="Calibri"/>
                <w:sz w:val="22"/>
                <w:szCs w:val="22"/>
              </w:rPr>
            </w:pPr>
            <w:r>
              <w:rPr>
                <w:rFonts w:eastAsia="Calibri"/>
                <w:sz w:val="22"/>
                <w:szCs w:val="22"/>
              </w:rPr>
              <w:t>15</w:t>
            </w:r>
          </w:p>
        </w:tc>
        <w:tc>
          <w:tcPr>
            <w:tcW w:w="438" w:type="pct"/>
            <w:vAlign w:val="center"/>
          </w:tcPr>
          <w:p w14:paraId="7F4F9FB8" w14:textId="3ADAB67F" w:rsidR="004855AF" w:rsidRPr="00CE48EC" w:rsidRDefault="004855AF" w:rsidP="004855AF">
            <w:pPr>
              <w:jc w:val="center"/>
              <w:rPr>
                <w:sz w:val="6"/>
                <w:szCs w:val="6"/>
              </w:rPr>
            </w:pPr>
            <w:r w:rsidRPr="00CE48EC">
              <w:rPr>
                <w:rFonts w:ascii="inherit" w:hAnsi="inherit"/>
                <w:sz w:val="22"/>
                <w:szCs w:val="22"/>
              </w:rPr>
              <w:t>19 12 03</w:t>
            </w:r>
          </w:p>
        </w:tc>
        <w:tc>
          <w:tcPr>
            <w:tcW w:w="1129" w:type="pct"/>
            <w:vAlign w:val="center"/>
          </w:tcPr>
          <w:p w14:paraId="2CAF49C2" w14:textId="7397F050" w:rsidR="004855AF" w:rsidRPr="00CE48EC" w:rsidRDefault="004855AF" w:rsidP="004855AF">
            <w:pPr>
              <w:jc w:val="both"/>
              <w:rPr>
                <w:sz w:val="6"/>
                <w:szCs w:val="6"/>
              </w:rPr>
            </w:pPr>
            <w:r w:rsidRPr="00CE48EC">
              <w:rPr>
                <w:rFonts w:ascii="inherit" w:hAnsi="inherit"/>
                <w:sz w:val="22"/>
                <w:szCs w:val="22"/>
              </w:rPr>
              <w:t>Spalvotieji metalai</w:t>
            </w:r>
          </w:p>
        </w:tc>
        <w:tc>
          <w:tcPr>
            <w:tcW w:w="1848" w:type="pct"/>
            <w:vAlign w:val="center"/>
          </w:tcPr>
          <w:p w14:paraId="5BAD7150" w14:textId="26EB2686" w:rsidR="004855AF" w:rsidRPr="00CE48EC" w:rsidRDefault="004855AF" w:rsidP="004855AF">
            <w:pPr>
              <w:jc w:val="both"/>
              <w:rPr>
                <w:sz w:val="6"/>
                <w:szCs w:val="6"/>
              </w:rPr>
            </w:pPr>
            <w:r w:rsidRPr="00CE48EC">
              <w:rPr>
                <w:rFonts w:ascii="inherit" w:hAnsi="inherit"/>
                <w:sz w:val="22"/>
                <w:szCs w:val="22"/>
              </w:rPr>
              <w:t>Spalvotieji metalai</w:t>
            </w:r>
          </w:p>
        </w:tc>
        <w:tc>
          <w:tcPr>
            <w:tcW w:w="778" w:type="pct"/>
          </w:tcPr>
          <w:p w14:paraId="27E10219" w14:textId="6C757FC1"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7E1A5278" w14:textId="77777777" w:rsidR="004855AF" w:rsidRPr="00CE48EC" w:rsidRDefault="004855AF" w:rsidP="004855AF">
            <w:pPr>
              <w:suppressAutoHyphens/>
              <w:jc w:val="center"/>
              <w:textAlignment w:val="baseline"/>
              <w:rPr>
                <w:rFonts w:eastAsia="Calibri"/>
                <w:sz w:val="22"/>
                <w:szCs w:val="22"/>
              </w:rPr>
            </w:pPr>
          </w:p>
        </w:tc>
      </w:tr>
      <w:tr w:rsidR="004855AF" w:rsidRPr="00CE48EC" w14:paraId="65363679" w14:textId="77777777" w:rsidTr="002C2BD9">
        <w:trPr>
          <w:cantSplit/>
          <w:trHeight w:val="311"/>
        </w:trPr>
        <w:tc>
          <w:tcPr>
            <w:tcW w:w="182" w:type="pct"/>
            <w:vAlign w:val="center"/>
          </w:tcPr>
          <w:p w14:paraId="05453E50" w14:textId="6480CCDD" w:rsidR="004855AF" w:rsidRPr="00CE48EC" w:rsidRDefault="004855AF" w:rsidP="004855AF">
            <w:pPr>
              <w:suppressAutoHyphens/>
              <w:jc w:val="center"/>
              <w:textAlignment w:val="baseline"/>
              <w:rPr>
                <w:rFonts w:eastAsia="Calibri"/>
                <w:sz w:val="22"/>
                <w:szCs w:val="22"/>
              </w:rPr>
            </w:pPr>
            <w:r>
              <w:rPr>
                <w:rFonts w:eastAsia="Calibri"/>
                <w:sz w:val="22"/>
                <w:szCs w:val="22"/>
              </w:rPr>
              <w:t>16</w:t>
            </w:r>
          </w:p>
        </w:tc>
        <w:tc>
          <w:tcPr>
            <w:tcW w:w="438" w:type="pct"/>
            <w:vAlign w:val="center"/>
          </w:tcPr>
          <w:p w14:paraId="4C74345D" w14:textId="2631A717" w:rsidR="004855AF" w:rsidRPr="00CE48EC" w:rsidRDefault="004855AF" w:rsidP="004855AF">
            <w:pPr>
              <w:jc w:val="center"/>
              <w:rPr>
                <w:sz w:val="6"/>
                <w:szCs w:val="6"/>
              </w:rPr>
            </w:pPr>
            <w:r w:rsidRPr="00CE48EC">
              <w:rPr>
                <w:rFonts w:ascii="inherit" w:hAnsi="inherit"/>
                <w:sz w:val="22"/>
                <w:szCs w:val="22"/>
              </w:rPr>
              <w:t>20 01 40</w:t>
            </w:r>
          </w:p>
        </w:tc>
        <w:tc>
          <w:tcPr>
            <w:tcW w:w="1129" w:type="pct"/>
            <w:vAlign w:val="center"/>
          </w:tcPr>
          <w:p w14:paraId="2109C18F" w14:textId="59E3F0F9" w:rsidR="004855AF" w:rsidRPr="00CE48EC" w:rsidRDefault="004855AF" w:rsidP="004855AF">
            <w:pPr>
              <w:jc w:val="both"/>
              <w:rPr>
                <w:sz w:val="6"/>
                <w:szCs w:val="6"/>
              </w:rPr>
            </w:pPr>
            <w:r w:rsidRPr="00CE48EC">
              <w:rPr>
                <w:rFonts w:ascii="inherit" w:hAnsi="inherit"/>
                <w:sz w:val="22"/>
                <w:szCs w:val="22"/>
              </w:rPr>
              <w:t>Metalai</w:t>
            </w:r>
          </w:p>
        </w:tc>
        <w:tc>
          <w:tcPr>
            <w:tcW w:w="1848" w:type="pct"/>
            <w:vAlign w:val="center"/>
          </w:tcPr>
          <w:p w14:paraId="0E534266" w14:textId="18A07593" w:rsidR="004855AF" w:rsidRPr="00CE48EC" w:rsidRDefault="004855AF" w:rsidP="004855AF">
            <w:pPr>
              <w:jc w:val="both"/>
              <w:rPr>
                <w:sz w:val="6"/>
                <w:szCs w:val="6"/>
              </w:rPr>
            </w:pPr>
            <w:r w:rsidRPr="00CE48EC">
              <w:rPr>
                <w:rFonts w:ascii="inherit" w:hAnsi="inherit"/>
                <w:sz w:val="22"/>
                <w:szCs w:val="22"/>
              </w:rPr>
              <w:t>Metalai</w:t>
            </w:r>
          </w:p>
        </w:tc>
        <w:tc>
          <w:tcPr>
            <w:tcW w:w="778" w:type="pct"/>
          </w:tcPr>
          <w:p w14:paraId="2B27066B" w14:textId="72B300ED" w:rsidR="004855AF" w:rsidRPr="00CE48EC" w:rsidRDefault="004855AF" w:rsidP="004855AF">
            <w:pPr>
              <w:suppressAutoHyphens/>
              <w:jc w:val="center"/>
              <w:textAlignment w:val="baseline"/>
              <w:rPr>
                <w:rFonts w:eastAsia="Calibri"/>
                <w:sz w:val="22"/>
                <w:szCs w:val="22"/>
              </w:rPr>
            </w:pPr>
            <w:r w:rsidRPr="00764301">
              <w:rPr>
                <w:rFonts w:eastAsia="Calibri"/>
                <w:sz w:val="22"/>
                <w:szCs w:val="22"/>
              </w:rPr>
              <w:t>R12</w:t>
            </w:r>
          </w:p>
        </w:tc>
        <w:tc>
          <w:tcPr>
            <w:tcW w:w="625" w:type="pct"/>
            <w:vMerge/>
            <w:vAlign w:val="center"/>
          </w:tcPr>
          <w:p w14:paraId="132DF5AA" w14:textId="77777777" w:rsidR="004855AF" w:rsidRPr="00CE48EC" w:rsidRDefault="004855AF" w:rsidP="004855AF">
            <w:pPr>
              <w:suppressAutoHyphens/>
              <w:jc w:val="center"/>
              <w:textAlignment w:val="baseline"/>
              <w:rPr>
                <w:rFonts w:eastAsia="Calibri"/>
                <w:sz w:val="22"/>
                <w:szCs w:val="22"/>
              </w:rPr>
            </w:pPr>
          </w:p>
        </w:tc>
      </w:tr>
    </w:tbl>
    <w:p w14:paraId="1AE0BFF1" w14:textId="77777777" w:rsidR="004C601D" w:rsidRPr="00CE48EC" w:rsidRDefault="004C601D" w:rsidP="00C44320">
      <w:pPr>
        <w:rPr>
          <w:bCs/>
          <w:szCs w:val="24"/>
          <w:lang w:eastAsia="lt-LT"/>
        </w:rPr>
      </w:pPr>
    </w:p>
    <w:p w14:paraId="43C17CC9" w14:textId="77777777" w:rsidR="004C601D" w:rsidRPr="00CE48EC" w:rsidRDefault="004C601D" w:rsidP="00C44320">
      <w:pPr>
        <w:rPr>
          <w:bCs/>
          <w:szCs w:val="24"/>
          <w:lang w:eastAsia="lt-LT"/>
        </w:rPr>
      </w:pPr>
    </w:p>
    <w:p w14:paraId="7DF3F97C" w14:textId="77777777" w:rsidR="00A56587" w:rsidRPr="00CE48EC" w:rsidRDefault="00A56587" w:rsidP="00A56587">
      <w:pPr>
        <w:suppressAutoHyphens/>
        <w:ind w:left="10994" w:right="-1023"/>
        <w:textAlignment w:val="baseline"/>
        <w:rPr>
          <w:rFonts w:eastAsia="Andale Sans UI" w:cs="Tahoma"/>
          <w:szCs w:val="24"/>
          <w:lang w:bidi="en-US"/>
        </w:rPr>
      </w:pPr>
      <w:r w:rsidRPr="00CE48EC">
        <w:rPr>
          <w:rFonts w:eastAsia="Andale Sans UI" w:cs="Tahoma"/>
          <w:szCs w:val="24"/>
          <w:lang w:bidi="en-US"/>
        </w:rPr>
        <w:lastRenderedPageBreak/>
        <w:t>Taršos leidimų išdavimo, pakeitimo ir galiojimo panaikinimo taisyklių</w:t>
      </w:r>
    </w:p>
    <w:p w14:paraId="13B71006" w14:textId="77777777" w:rsidR="00A56587" w:rsidRPr="00CE48EC" w:rsidRDefault="00A56587" w:rsidP="00A56587">
      <w:pPr>
        <w:suppressAutoHyphens/>
        <w:ind w:left="10468" w:firstLine="526"/>
        <w:textAlignment w:val="baseline"/>
        <w:rPr>
          <w:rFonts w:eastAsia="Calibri"/>
          <w:szCs w:val="24"/>
        </w:rPr>
      </w:pPr>
      <w:r w:rsidRPr="00CE48EC">
        <w:rPr>
          <w:rFonts w:eastAsia="Calibri"/>
          <w:szCs w:val="24"/>
        </w:rPr>
        <w:t>2 priedo 4 priedėlio B dalis</w:t>
      </w:r>
    </w:p>
    <w:p w14:paraId="70EE60F6" w14:textId="77777777" w:rsidR="00A56587" w:rsidRPr="00CE48EC" w:rsidRDefault="00A56587" w:rsidP="00A56587">
      <w:pPr>
        <w:suppressAutoHyphens/>
        <w:jc w:val="center"/>
        <w:textAlignment w:val="baseline"/>
        <w:rPr>
          <w:rFonts w:eastAsia="Calibri"/>
          <w:szCs w:val="24"/>
        </w:rPr>
      </w:pPr>
      <w:r w:rsidRPr="00CE48EC">
        <w:rPr>
          <w:rFonts w:eastAsia="Calibri"/>
          <w:szCs w:val="24"/>
        </w:rPr>
        <w:t>SPECIALIOJI PARAIŠKOS DALIS</w:t>
      </w:r>
    </w:p>
    <w:p w14:paraId="29768E9D" w14:textId="77777777" w:rsidR="00A56587" w:rsidRPr="00CE48EC" w:rsidRDefault="00A56587" w:rsidP="00A56587">
      <w:pPr>
        <w:suppressAutoHyphens/>
        <w:jc w:val="center"/>
        <w:textAlignment w:val="baseline"/>
        <w:rPr>
          <w:rFonts w:eastAsia="Calibri"/>
          <w:b/>
          <w:bCs/>
        </w:rPr>
      </w:pPr>
      <w:r w:rsidRPr="00CE48EC">
        <w:rPr>
          <w:rFonts w:eastAsia="Calibri"/>
          <w:b/>
          <w:bCs/>
        </w:rPr>
        <w:t xml:space="preserve">ATLIEKŲ APDOROJIMAS (NAUDOJIMAS AR ŠALINIMAS, ĮSKAITANT LAIKYMĄ IR PARUOŠIMĄ NAUDOTI AR ŠALINTI) </w:t>
      </w:r>
    </w:p>
    <w:p w14:paraId="642665D4" w14:textId="77777777" w:rsidR="00A56587" w:rsidRPr="00CE48EC" w:rsidRDefault="00A56587" w:rsidP="00A56587">
      <w:pPr>
        <w:suppressAutoHyphens/>
        <w:jc w:val="center"/>
        <w:textAlignment w:val="baseline"/>
        <w:rPr>
          <w:rFonts w:eastAsia="Calibri"/>
          <w:szCs w:val="24"/>
        </w:rPr>
      </w:pPr>
      <w:r w:rsidRPr="00CE48EC">
        <w:rPr>
          <w:rFonts w:eastAsia="Calibri"/>
          <w:szCs w:val="24"/>
        </w:rPr>
        <w:t>PAVOJINGOSIOS ATLIEKOS</w:t>
      </w:r>
    </w:p>
    <w:p w14:paraId="75167678" w14:textId="77777777" w:rsidR="00A56587" w:rsidRPr="00CE48EC" w:rsidRDefault="00A56587" w:rsidP="00A56587">
      <w:pPr>
        <w:tabs>
          <w:tab w:val="left" w:pos="0"/>
          <w:tab w:val="left" w:pos="426"/>
          <w:tab w:val="left" w:pos="1985"/>
          <w:tab w:val="left" w:pos="2835"/>
          <w:tab w:val="left" w:pos="3828"/>
          <w:tab w:val="left" w:pos="5245"/>
          <w:tab w:val="left" w:pos="6946"/>
        </w:tabs>
        <w:suppressAutoHyphens/>
        <w:textAlignment w:val="baseline"/>
        <w:rPr>
          <w:rFonts w:eastAsia="Calibri"/>
          <w:bCs/>
          <w:szCs w:val="24"/>
        </w:rPr>
      </w:pPr>
      <w:r w:rsidRPr="00CE48EC">
        <w:rPr>
          <w:rFonts w:eastAsia="Calibri"/>
          <w:bCs/>
          <w:szCs w:val="24"/>
        </w:rPr>
        <w:t>1 lentelė.</w:t>
      </w:r>
      <w:r w:rsidRPr="00CE48EC">
        <w:rPr>
          <w:rFonts w:eastAsia="Calibri"/>
          <w:bCs/>
          <w:color w:val="FF0000"/>
          <w:szCs w:val="24"/>
        </w:rPr>
        <w:t xml:space="preserve"> </w:t>
      </w:r>
      <w:r w:rsidRPr="00CE48EC">
        <w:rPr>
          <w:rFonts w:eastAsia="Calibri"/>
          <w:bCs/>
          <w:szCs w:val="24"/>
        </w:rPr>
        <w:t>Didžiausias numatomas laikyti pavojingųjų atliekų kiekis</w:t>
      </w:r>
    </w:p>
    <w:p w14:paraId="79CBDAEB" w14:textId="38989E98" w:rsidR="00A56587" w:rsidRPr="00CE48EC" w:rsidRDefault="00A56587" w:rsidP="00A56587">
      <w:pPr>
        <w:tabs>
          <w:tab w:val="left" w:pos="0"/>
          <w:tab w:val="left" w:pos="426"/>
          <w:tab w:val="left" w:pos="1985"/>
          <w:tab w:val="left" w:pos="2835"/>
          <w:tab w:val="left" w:pos="3828"/>
          <w:tab w:val="left" w:pos="5245"/>
          <w:tab w:val="left" w:pos="6946"/>
        </w:tabs>
        <w:suppressAutoHyphens/>
        <w:textAlignment w:val="baseline"/>
        <w:rPr>
          <w:rFonts w:ascii="Symbol" w:eastAsia="Symbol" w:hAnsi="Symbol" w:cs="Symbol"/>
          <w:szCs w:val="24"/>
        </w:rPr>
      </w:pPr>
      <w:r w:rsidRPr="00CE48EC">
        <w:rPr>
          <w:rFonts w:eastAsia="Calibri"/>
          <w:szCs w:val="24"/>
        </w:rPr>
        <w:t xml:space="preserve">Įrenginio pavadinimas </w:t>
      </w:r>
      <w:r w:rsidRPr="00CE48EC">
        <w:rPr>
          <w:rFonts w:ascii="Symbol" w:eastAsia="Symbol" w:hAnsi="Symbol" w:cs="Symbol"/>
          <w:szCs w:val="24"/>
        </w:rPr>
        <w:t></w:t>
      </w:r>
      <w:r w:rsidRPr="00CE48EC">
        <w:rPr>
          <w:rFonts w:ascii="Symbol" w:eastAsia="Symbol" w:hAnsi="Symbol" w:cs="Symbol"/>
          <w:szCs w:val="24"/>
        </w:rPr>
        <w:t></w:t>
      </w:r>
      <w:r w:rsidR="00F634B9" w:rsidRPr="00CE48EC">
        <w:rPr>
          <w:rFonts w:eastAsia="Symbol"/>
          <w:szCs w:val="24"/>
          <w:u w:val="single"/>
        </w:rPr>
        <w:t xml:space="preserve"> Atliekų  tvarkymo sandėlis</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r w:rsidRPr="00CE48EC">
        <w:rPr>
          <w:rFonts w:ascii="Symbol" w:eastAsia="Symbol" w:hAnsi="Symbol" w:cs="Symbol"/>
          <w:szCs w:val="24"/>
        </w:rPr>
        <w:t></w:t>
      </w:r>
    </w:p>
    <w:p w14:paraId="1C9A56FE" w14:textId="77777777" w:rsidR="00A56587" w:rsidRPr="00CE48EC" w:rsidRDefault="00A56587" w:rsidP="00A56587">
      <w:pPr>
        <w:tabs>
          <w:tab w:val="left" w:pos="0"/>
          <w:tab w:val="left" w:pos="426"/>
          <w:tab w:val="left" w:pos="1985"/>
          <w:tab w:val="left" w:pos="2835"/>
          <w:tab w:val="left" w:pos="3828"/>
          <w:tab w:val="left" w:pos="5245"/>
          <w:tab w:val="left" w:pos="6946"/>
        </w:tabs>
        <w:suppressAutoHyphens/>
        <w:textAlignment w:val="baseline"/>
        <w:rPr>
          <w:rFonts w:eastAsia="Calibri"/>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4"/>
        <w:gridCol w:w="1402"/>
        <w:gridCol w:w="1587"/>
        <w:gridCol w:w="1223"/>
        <w:gridCol w:w="1632"/>
        <w:gridCol w:w="3260"/>
        <w:gridCol w:w="1416"/>
        <w:gridCol w:w="2659"/>
      </w:tblGrid>
      <w:tr w:rsidR="00A56587" w:rsidRPr="00CE48EC" w14:paraId="54ADAAFA" w14:textId="77777777" w:rsidTr="00A85611">
        <w:trPr>
          <w:cantSplit/>
        </w:trPr>
        <w:tc>
          <w:tcPr>
            <w:tcW w:w="291" w:type="pct"/>
            <w:vMerge w:val="restart"/>
            <w:vAlign w:val="center"/>
          </w:tcPr>
          <w:p w14:paraId="68081E38"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Eil. Nr.</w:t>
            </w:r>
          </w:p>
        </w:tc>
        <w:tc>
          <w:tcPr>
            <w:tcW w:w="501" w:type="pct"/>
            <w:vMerge w:val="restart"/>
            <w:tcMar>
              <w:left w:w="28" w:type="dxa"/>
              <w:right w:w="28" w:type="dxa"/>
            </w:tcMar>
            <w:vAlign w:val="center"/>
          </w:tcPr>
          <w:p w14:paraId="1A7C4348"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Pavojingųjų atliekų technologinio srauto žymėjimas</w:t>
            </w:r>
          </w:p>
        </w:tc>
        <w:tc>
          <w:tcPr>
            <w:tcW w:w="567" w:type="pct"/>
            <w:vMerge w:val="restart"/>
            <w:tcMar>
              <w:left w:w="28" w:type="dxa"/>
              <w:right w:w="28" w:type="dxa"/>
            </w:tcMar>
            <w:vAlign w:val="center"/>
          </w:tcPr>
          <w:p w14:paraId="2C2DDB14"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Pavojingųjų atliekų technologinio srauto pavadinimas</w:t>
            </w:r>
          </w:p>
        </w:tc>
        <w:tc>
          <w:tcPr>
            <w:tcW w:w="437" w:type="pct"/>
            <w:vMerge w:val="restart"/>
            <w:tcMar>
              <w:left w:w="28" w:type="dxa"/>
              <w:right w:w="28" w:type="dxa"/>
            </w:tcMar>
            <w:vAlign w:val="center"/>
          </w:tcPr>
          <w:p w14:paraId="763A5166"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Atliekos kodas</w:t>
            </w:r>
          </w:p>
        </w:tc>
        <w:tc>
          <w:tcPr>
            <w:tcW w:w="583" w:type="pct"/>
            <w:vMerge w:val="restart"/>
            <w:tcMar>
              <w:left w:w="28" w:type="dxa"/>
              <w:right w:w="28" w:type="dxa"/>
            </w:tcMar>
            <w:vAlign w:val="center"/>
          </w:tcPr>
          <w:p w14:paraId="3651ACAB"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Atliekos pavadinimas</w:t>
            </w:r>
          </w:p>
        </w:tc>
        <w:tc>
          <w:tcPr>
            <w:tcW w:w="1165" w:type="pct"/>
            <w:vMerge w:val="restart"/>
            <w:tcMar>
              <w:left w:w="28" w:type="dxa"/>
              <w:right w:w="28" w:type="dxa"/>
            </w:tcMar>
            <w:vAlign w:val="center"/>
          </w:tcPr>
          <w:p w14:paraId="7659E446"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Patikslintas atliekos pavadinimas</w:t>
            </w:r>
          </w:p>
        </w:tc>
        <w:tc>
          <w:tcPr>
            <w:tcW w:w="1456" w:type="pct"/>
            <w:gridSpan w:val="2"/>
            <w:tcMar>
              <w:left w:w="28" w:type="dxa"/>
              <w:right w:w="28" w:type="dxa"/>
            </w:tcMar>
            <w:vAlign w:val="center"/>
          </w:tcPr>
          <w:p w14:paraId="71974E8F"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Atliekų laikymas</w:t>
            </w:r>
          </w:p>
        </w:tc>
      </w:tr>
      <w:tr w:rsidR="00A56587" w:rsidRPr="00CE48EC" w14:paraId="3DA20CB0" w14:textId="77777777" w:rsidTr="00A85611">
        <w:trPr>
          <w:cantSplit/>
          <w:trHeight w:val="855"/>
        </w:trPr>
        <w:tc>
          <w:tcPr>
            <w:tcW w:w="291" w:type="pct"/>
            <w:vMerge/>
            <w:vAlign w:val="center"/>
          </w:tcPr>
          <w:p w14:paraId="2585095F" w14:textId="77777777" w:rsidR="00A56587" w:rsidRPr="00CE48EC" w:rsidRDefault="00A56587">
            <w:pPr>
              <w:suppressAutoHyphens/>
              <w:jc w:val="center"/>
              <w:textAlignment w:val="baseline"/>
              <w:rPr>
                <w:rFonts w:eastAsia="Calibri"/>
                <w:sz w:val="22"/>
                <w:szCs w:val="22"/>
                <w:vertAlign w:val="superscript"/>
              </w:rPr>
            </w:pPr>
          </w:p>
        </w:tc>
        <w:tc>
          <w:tcPr>
            <w:tcW w:w="501" w:type="pct"/>
            <w:vMerge/>
            <w:tcMar>
              <w:left w:w="28" w:type="dxa"/>
              <w:right w:w="28" w:type="dxa"/>
            </w:tcMar>
            <w:vAlign w:val="center"/>
          </w:tcPr>
          <w:p w14:paraId="7BC53F19" w14:textId="77777777" w:rsidR="00A56587" w:rsidRPr="00CE48EC" w:rsidRDefault="00A56587">
            <w:pPr>
              <w:suppressAutoHyphens/>
              <w:jc w:val="center"/>
              <w:textAlignment w:val="baseline"/>
              <w:rPr>
                <w:rFonts w:eastAsia="Calibri"/>
                <w:sz w:val="22"/>
                <w:szCs w:val="22"/>
                <w:vertAlign w:val="superscript"/>
              </w:rPr>
            </w:pPr>
          </w:p>
        </w:tc>
        <w:tc>
          <w:tcPr>
            <w:tcW w:w="567" w:type="pct"/>
            <w:vMerge/>
            <w:tcMar>
              <w:left w:w="28" w:type="dxa"/>
              <w:right w:w="28" w:type="dxa"/>
            </w:tcMar>
            <w:vAlign w:val="center"/>
          </w:tcPr>
          <w:p w14:paraId="5912AE1F" w14:textId="77777777" w:rsidR="00A56587" w:rsidRPr="00CE48EC" w:rsidRDefault="00A56587">
            <w:pPr>
              <w:suppressAutoHyphens/>
              <w:jc w:val="center"/>
              <w:textAlignment w:val="baseline"/>
              <w:rPr>
                <w:rFonts w:eastAsia="Calibri"/>
                <w:sz w:val="22"/>
                <w:szCs w:val="22"/>
              </w:rPr>
            </w:pPr>
          </w:p>
        </w:tc>
        <w:tc>
          <w:tcPr>
            <w:tcW w:w="437" w:type="pct"/>
            <w:vMerge/>
            <w:tcMar>
              <w:left w:w="28" w:type="dxa"/>
              <w:right w:w="28" w:type="dxa"/>
            </w:tcMar>
            <w:vAlign w:val="center"/>
          </w:tcPr>
          <w:p w14:paraId="3CAEC7D5" w14:textId="77777777" w:rsidR="00A56587" w:rsidRPr="00CE48EC" w:rsidRDefault="00A56587">
            <w:pPr>
              <w:suppressAutoHyphens/>
              <w:jc w:val="center"/>
              <w:textAlignment w:val="baseline"/>
              <w:rPr>
                <w:rFonts w:eastAsia="Calibri"/>
                <w:sz w:val="22"/>
                <w:szCs w:val="22"/>
              </w:rPr>
            </w:pPr>
          </w:p>
        </w:tc>
        <w:tc>
          <w:tcPr>
            <w:tcW w:w="583" w:type="pct"/>
            <w:vMerge/>
            <w:tcMar>
              <w:left w:w="28" w:type="dxa"/>
              <w:right w:w="28" w:type="dxa"/>
            </w:tcMar>
            <w:vAlign w:val="center"/>
          </w:tcPr>
          <w:p w14:paraId="183517CA" w14:textId="77777777" w:rsidR="00A56587" w:rsidRPr="00CE48EC" w:rsidRDefault="00A56587">
            <w:pPr>
              <w:suppressAutoHyphens/>
              <w:jc w:val="center"/>
              <w:textAlignment w:val="baseline"/>
              <w:rPr>
                <w:rFonts w:eastAsia="Calibri"/>
                <w:sz w:val="22"/>
                <w:szCs w:val="22"/>
              </w:rPr>
            </w:pPr>
          </w:p>
        </w:tc>
        <w:tc>
          <w:tcPr>
            <w:tcW w:w="1165" w:type="pct"/>
            <w:vMerge/>
            <w:tcMar>
              <w:left w:w="28" w:type="dxa"/>
              <w:right w:w="28" w:type="dxa"/>
            </w:tcMar>
            <w:vAlign w:val="center"/>
          </w:tcPr>
          <w:p w14:paraId="47DE58F4" w14:textId="77777777" w:rsidR="00A56587" w:rsidRPr="00CE48EC" w:rsidRDefault="00A56587">
            <w:pPr>
              <w:suppressAutoHyphens/>
              <w:jc w:val="center"/>
              <w:textAlignment w:val="baseline"/>
              <w:rPr>
                <w:rFonts w:eastAsia="Calibri"/>
                <w:sz w:val="22"/>
                <w:szCs w:val="22"/>
              </w:rPr>
            </w:pPr>
          </w:p>
        </w:tc>
        <w:tc>
          <w:tcPr>
            <w:tcW w:w="506" w:type="pct"/>
            <w:tcMar>
              <w:left w:w="28" w:type="dxa"/>
              <w:right w:w="28" w:type="dxa"/>
            </w:tcMar>
            <w:vAlign w:val="center"/>
          </w:tcPr>
          <w:p w14:paraId="380767CD"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Atliekų tvarkymo veiklos kodas (R13 ir (arba) D15)</w:t>
            </w:r>
          </w:p>
        </w:tc>
        <w:tc>
          <w:tcPr>
            <w:tcW w:w="950" w:type="pct"/>
            <w:tcMar>
              <w:left w:w="28" w:type="dxa"/>
              <w:right w:w="28" w:type="dxa"/>
            </w:tcMar>
            <w:vAlign w:val="center"/>
          </w:tcPr>
          <w:p w14:paraId="0F25F12D" w14:textId="77777777" w:rsidR="00A56587" w:rsidRPr="00CE48EC" w:rsidRDefault="00A56587">
            <w:pPr>
              <w:suppressAutoHyphens/>
              <w:jc w:val="center"/>
              <w:textAlignment w:val="baseline"/>
              <w:rPr>
                <w:rFonts w:eastAsia="Calibri"/>
                <w:sz w:val="22"/>
                <w:szCs w:val="22"/>
                <w:vertAlign w:val="superscript"/>
              </w:rPr>
            </w:pPr>
            <w:r w:rsidRPr="00CE48EC">
              <w:rPr>
                <w:rFonts w:eastAsia="Calibri"/>
                <w:sz w:val="22"/>
                <w:szCs w:val="22"/>
              </w:rPr>
              <w:t>Didžiausias vienu metu numatomas laikyti bendras atliekų, įskaitant apdorojimo metu susidarančias atliekas, kiekis, t</w:t>
            </w:r>
          </w:p>
        </w:tc>
      </w:tr>
      <w:tr w:rsidR="00A56587" w:rsidRPr="00CE48EC" w14:paraId="5D3F87BF" w14:textId="77777777" w:rsidTr="00A85611">
        <w:trPr>
          <w:cantSplit/>
          <w:trHeight w:val="243"/>
        </w:trPr>
        <w:tc>
          <w:tcPr>
            <w:tcW w:w="291" w:type="pct"/>
          </w:tcPr>
          <w:p w14:paraId="0CCD7E67"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1</w:t>
            </w:r>
          </w:p>
        </w:tc>
        <w:tc>
          <w:tcPr>
            <w:tcW w:w="501" w:type="pct"/>
            <w:tcMar>
              <w:left w:w="28" w:type="dxa"/>
              <w:right w:w="28" w:type="dxa"/>
            </w:tcMar>
            <w:vAlign w:val="center"/>
          </w:tcPr>
          <w:p w14:paraId="4276ED51"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2</w:t>
            </w:r>
          </w:p>
        </w:tc>
        <w:tc>
          <w:tcPr>
            <w:tcW w:w="567" w:type="pct"/>
            <w:tcMar>
              <w:left w:w="28" w:type="dxa"/>
              <w:right w:w="28" w:type="dxa"/>
            </w:tcMar>
            <w:vAlign w:val="center"/>
          </w:tcPr>
          <w:p w14:paraId="677B033B"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3</w:t>
            </w:r>
          </w:p>
        </w:tc>
        <w:tc>
          <w:tcPr>
            <w:tcW w:w="437" w:type="pct"/>
            <w:tcMar>
              <w:left w:w="28" w:type="dxa"/>
              <w:right w:w="28" w:type="dxa"/>
            </w:tcMar>
            <w:vAlign w:val="center"/>
          </w:tcPr>
          <w:p w14:paraId="7537E139"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4</w:t>
            </w:r>
          </w:p>
        </w:tc>
        <w:tc>
          <w:tcPr>
            <w:tcW w:w="583" w:type="pct"/>
            <w:tcMar>
              <w:left w:w="28" w:type="dxa"/>
              <w:right w:w="28" w:type="dxa"/>
            </w:tcMar>
          </w:tcPr>
          <w:p w14:paraId="7BC82C08"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5</w:t>
            </w:r>
          </w:p>
        </w:tc>
        <w:tc>
          <w:tcPr>
            <w:tcW w:w="1165" w:type="pct"/>
            <w:tcMar>
              <w:left w:w="28" w:type="dxa"/>
              <w:right w:w="28" w:type="dxa"/>
            </w:tcMar>
          </w:tcPr>
          <w:p w14:paraId="494E3780"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6</w:t>
            </w:r>
          </w:p>
        </w:tc>
        <w:tc>
          <w:tcPr>
            <w:tcW w:w="506" w:type="pct"/>
            <w:tcMar>
              <w:left w:w="28" w:type="dxa"/>
              <w:right w:w="28" w:type="dxa"/>
            </w:tcMar>
          </w:tcPr>
          <w:p w14:paraId="58B4086F"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7</w:t>
            </w:r>
          </w:p>
        </w:tc>
        <w:tc>
          <w:tcPr>
            <w:tcW w:w="950" w:type="pct"/>
            <w:tcMar>
              <w:left w:w="28" w:type="dxa"/>
              <w:right w:w="28" w:type="dxa"/>
            </w:tcMar>
            <w:vAlign w:val="center"/>
          </w:tcPr>
          <w:p w14:paraId="0DB4697D" w14:textId="77777777" w:rsidR="00A56587" w:rsidRPr="00CE48EC" w:rsidRDefault="00A56587">
            <w:pPr>
              <w:suppressAutoHyphens/>
              <w:jc w:val="center"/>
              <w:textAlignment w:val="baseline"/>
              <w:rPr>
                <w:rFonts w:eastAsia="Calibri"/>
                <w:sz w:val="22"/>
                <w:szCs w:val="22"/>
              </w:rPr>
            </w:pPr>
            <w:r w:rsidRPr="00CE48EC">
              <w:rPr>
                <w:rFonts w:eastAsia="Calibri"/>
                <w:sz w:val="22"/>
                <w:szCs w:val="22"/>
              </w:rPr>
              <w:t>8</w:t>
            </w:r>
          </w:p>
        </w:tc>
      </w:tr>
      <w:tr w:rsidR="00A56587" w:rsidRPr="00CE48EC" w14:paraId="25AE7364" w14:textId="77777777" w:rsidTr="00A85611">
        <w:trPr>
          <w:cantSplit/>
          <w:trHeight w:val="243"/>
        </w:trPr>
        <w:tc>
          <w:tcPr>
            <w:tcW w:w="291" w:type="pct"/>
            <w:tcBorders>
              <w:bottom w:val="single" w:sz="4" w:space="0" w:color="auto"/>
            </w:tcBorders>
            <w:vAlign w:val="center"/>
          </w:tcPr>
          <w:p w14:paraId="69479216" w14:textId="77777777" w:rsidR="00A56587" w:rsidRPr="00CE48EC" w:rsidRDefault="00A56587" w:rsidP="00E53D8C">
            <w:pPr>
              <w:suppressAutoHyphens/>
              <w:jc w:val="center"/>
              <w:textAlignment w:val="baseline"/>
              <w:rPr>
                <w:rFonts w:eastAsia="Calibri"/>
                <w:sz w:val="22"/>
                <w:szCs w:val="22"/>
              </w:rPr>
            </w:pPr>
            <w:r w:rsidRPr="00CE48EC">
              <w:rPr>
                <w:rFonts w:eastAsia="Calibri"/>
                <w:sz w:val="22"/>
                <w:szCs w:val="22"/>
              </w:rPr>
              <w:t>1.</w:t>
            </w:r>
          </w:p>
        </w:tc>
        <w:tc>
          <w:tcPr>
            <w:tcW w:w="501" w:type="pct"/>
            <w:tcBorders>
              <w:bottom w:val="single" w:sz="4" w:space="0" w:color="auto"/>
            </w:tcBorders>
            <w:tcMar>
              <w:left w:w="28" w:type="dxa"/>
              <w:right w:w="28" w:type="dxa"/>
            </w:tcMar>
            <w:vAlign w:val="center"/>
          </w:tcPr>
          <w:p w14:paraId="79BC3ED0" w14:textId="77777777" w:rsidR="00A56587" w:rsidRPr="00CE48EC" w:rsidRDefault="00A56587" w:rsidP="00E53D8C">
            <w:pPr>
              <w:suppressAutoHyphens/>
              <w:jc w:val="center"/>
              <w:textAlignment w:val="baseline"/>
              <w:rPr>
                <w:rFonts w:eastAsia="Calibri"/>
                <w:sz w:val="22"/>
                <w:szCs w:val="22"/>
              </w:rPr>
            </w:pPr>
            <w:r w:rsidRPr="00CE48EC">
              <w:rPr>
                <w:rFonts w:eastAsia="Calibri"/>
                <w:sz w:val="22"/>
                <w:szCs w:val="22"/>
              </w:rPr>
              <w:t>TS-06</w:t>
            </w:r>
          </w:p>
        </w:tc>
        <w:tc>
          <w:tcPr>
            <w:tcW w:w="567" w:type="pct"/>
            <w:tcBorders>
              <w:bottom w:val="single" w:sz="4" w:space="0" w:color="auto"/>
            </w:tcBorders>
            <w:tcMar>
              <w:left w:w="28" w:type="dxa"/>
              <w:right w:w="28" w:type="dxa"/>
            </w:tcMar>
            <w:vAlign w:val="center"/>
          </w:tcPr>
          <w:p w14:paraId="45C2B630" w14:textId="138E19A5" w:rsidR="00A56587" w:rsidRPr="00CE48EC" w:rsidRDefault="00A56587" w:rsidP="00E53D8C">
            <w:pPr>
              <w:suppressAutoHyphens/>
              <w:jc w:val="center"/>
              <w:textAlignment w:val="baseline"/>
              <w:rPr>
                <w:rFonts w:eastAsia="Calibri"/>
                <w:sz w:val="22"/>
                <w:szCs w:val="22"/>
              </w:rPr>
            </w:pPr>
            <w:r w:rsidRPr="00CE48EC">
              <w:rPr>
                <w:rFonts w:eastAsia="Calibri"/>
                <w:sz w:val="22"/>
                <w:szCs w:val="22"/>
              </w:rPr>
              <w:t>Baterijų ir akumuliatorių atliekos</w:t>
            </w:r>
          </w:p>
        </w:tc>
        <w:tc>
          <w:tcPr>
            <w:tcW w:w="437" w:type="pct"/>
            <w:tcBorders>
              <w:bottom w:val="single" w:sz="4" w:space="0" w:color="auto"/>
            </w:tcBorders>
            <w:tcMar>
              <w:left w:w="28" w:type="dxa"/>
              <w:right w:w="28" w:type="dxa"/>
            </w:tcMar>
            <w:vAlign w:val="center"/>
          </w:tcPr>
          <w:p w14:paraId="59D41665" w14:textId="77777777" w:rsidR="00A56587" w:rsidRPr="00CE48EC" w:rsidRDefault="00A56587" w:rsidP="00E53D8C">
            <w:pPr>
              <w:suppressAutoHyphens/>
              <w:jc w:val="center"/>
              <w:textAlignment w:val="baseline"/>
              <w:rPr>
                <w:rFonts w:eastAsia="Calibri"/>
                <w:sz w:val="22"/>
                <w:szCs w:val="22"/>
              </w:rPr>
            </w:pPr>
            <w:r w:rsidRPr="00CE48EC">
              <w:rPr>
                <w:rFonts w:eastAsia="Calibri"/>
                <w:sz w:val="22"/>
                <w:szCs w:val="22"/>
              </w:rPr>
              <w:t>16 06 01*</w:t>
            </w:r>
          </w:p>
        </w:tc>
        <w:tc>
          <w:tcPr>
            <w:tcW w:w="583" w:type="pct"/>
            <w:tcMar>
              <w:left w:w="28" w:type="dxa"/>
              <w:right w:w="28" w:type="dxa"/>
            </w:tcMar>
            <w:vAlign w:val="center"/>
          </w:tcPr>
          <w:p w14:paraId="386BFB0E" w14:textId="77777777" w:rsidR="00A56587" w:rsidRPr="00CE48EC" w:rsidRDefault="00A56587" w:rsidP="00E53D8C">
            <w:pPr>
              <w:suppressAutoHyphens/>
              <w:jc w:val="center"/>
              <w:textAlignment w:val="baseline"/>
              <w:rPr>
                <w:rFonts w:eastAsia="Calibri"/>
                <w:sz w:val="22"/>
                <w:szCs w:val="22"/>
              </w:rPr>
            </w:pPr>
            <w:r w:rsidRPr="00CE48EC">
              <w:rPr>
                <w:rFonts w:eastAsia="Calibri"/>
                <w:sz w:val="22"/>
                <w:szCs w:val="22"/>
              </w:rPr>
              <w:t>Švino akumuliatoriai</w:t>
            </w:r>
          </w:p>
        </w:tc>
        <w:tc>
          <w:tcPr>
            <w:tcW w:w="1165" w:type="pct"/>
            <w:tcMar>
              <w:left w:w="28" w:type="dxa"/>
              <w:right w:w="28" w:type="dxa"/>
            </w:tcMar>
            <w:vAlign w:val="center"/>
          </w:tcPr>
          <w:p w14:paraId="6118ABCA" w14:textId="5F0E3838" w:rsidR="00665C7F" w:rsidRPr="00CE48EC" w:rsidRDefault="00665C7F" w:rsidP="00665C7F">
            <w:pPr>
              <w:rPr>
                <w:sz w:val="22"/>
                <w:szCs w:val="22"/>
                <w:lang w:eastAsia="lt-LT"/>
              </w:rPr>
            </w:pPr>
            <w:r w:rsidRPr="00CE48EC">
              <w:rPr>
                <w:sz w:val="22"/>
                <w:szCs w:val="22"/>
                <w:lang w:eastAsia="lt-LT"/>
              </w:rPr>
              <w:t>Švino akumuliatoriai,</w:t>
            </w:r>
          </w:p>
          <w:p w14:paraId="747C9B5A" w14:textId="465E027F" w:rsidR="00665C7F" w:rsidRPr="00CE48EC" w:rsidRDefault="00665C7F" w:rsidP="00665C7F">
            <w:pPr>
              <w:rPr>
                <w:sz w:val="22"/>
                <w:szCs w:val="22"/>
                <w:lang w:eastAsia="lt-LT"/>
              </w:rPr>
            </w:pPr>
            <w:r w:rsidRPr="00CE48EC">
              <w:rPr>
                <w:sz w:val="22"/>
                <w:szCs w:val="22"/>
                <w:lang w:eastAsia="lt-LT"/>
              </w:rPr>
              <w:t>nešiojamieji švino akumuliatoriai,</w:t>
            </w:r>
          </w:p>
          <w:p w14:paraId="218B242D" w14:textId="639FE019" w:rsidR="00A56587" w:rsidRPr="00CE48EC" w:rsidRDefault="00665C7F" w:rsidP="00665C7F">
            <w:pPr>
              <w:rPr>
                <w:rFonts w:eastAsia="Calibri"/>
                <w:sz w:val="22"/>
                <w:szCs w:val="22"/>
              </w:rPr>
            </w:pPr>
            <w:r w:rsidRPr="00CE48EC">
              <w:rPr>
                <w:sz w:val="22"/>
                <w:szCs w:val="22"/>
                <w:lang w:eastAsia="lt-LT"/>
              </w:rPr>
              <w:t>automobiliniams skirti švino akumuliatoriai, pramoniniai švino akumuliatoriai</w:t>
            </w:r>
          </w:p>
        </w:tc>
        <w:tc>
          <w:tcPr>
            <w:tcW w:w="506" w:type="pct"/>
            <w:tcMar>
              <w:left w:w="28" w:type="dxa"/>
              <w:right w:w="28" w:type="dxa"/>
            </w:tcMar>
            <w:vAlign w:val="center"/>
          </w:tcPr>
          <w:p w14:paraId="71F78EE3" w14:textId="77777777" w:rsidR="00A56587" w:rsidRPr="00CE48EC" w:rsidRDefault="00A56587" w:rsidP="00E53D8C">
            <w:pPr>
              <w:suppressAutoHyphens/>
              <w:jc w:val="center"/>
              <w:textAlignment w:val="baseline"/>
              <w:rPr>
                <w:rFonts w:eastAsia="Calibri"/>
                <w:sz w:val="22"/>
                <w:szCs w:val="22"/>
              </w:rPr>
            </w:pPr>
            <w:r w:rsidRPr="00CE48EC">
              <w:rPr>
                <w:rFonts w:eastAsia="Calibri"/>
                <w:sz w:val="22"/>
                <w:szCs w:val="22"/>
              </w:rPr>
              <w:t>R13</w:t>
            </w:r>
          </w:p>
        </w:tc>
        <w:tc>
          <w:tcPr>
            <w:tcW w:w="950" w:type="pct"/>
            <w:tcMar>
              <w:left w:w="28" w:type="dxa"/>
              <w:right w:w="28" w:type="dxa"/>
            </w:tcMar>
            <w:vAlign w:val="center"/>
          </w:tcPr>
          <w:p w14:paraId="413191AD" w14:textId="5AC9C482" w:rsidR="00A56587" w:rsidRPr="00CE48EC" w:rsidRDefault="001608A0" w:rsidP="00E53D8C">
            <w:pPr>
              <w:suppressAutoHyphens/>
              <w:jc w:val="center"/>
              <w:textAlignment w:val="baseline"/>
              <w:rPr>
                <w:rFonts w:eastAsia="Calibri"/>
                <w:sz w:val="22"/>
                <w:szCs w:val="22"/>
              </w:rPr>
            </w:pPr>
            <w:r w:rsidRPr="00CE48EC">
              <w:rPr>
                <w:rFonts w:eastAsia="Calibri"/>
                <w:sz w:val="22"/>
                <w:szCs w:val="22"/>
              </w:rPr>
              <w:t>2,0</w:t>
            </w:r>
          </w:p>
        </w:tc>
      </w:tr>
    </w:tbl>
    <w:p w14:paraId="3E6CAA80" w14:textId="2D04CDE2" w:rsidR="00A56587" w:rsidRPr="00CE48EC" w:rsidRDefault="00A56587" w:rsidP="00081AD8">
      <w:pPr>
        <w:suppressAutoHyphens/>
        <w:spacing w:line="360" w:lineRule="auto"/>
        <w:ind w:firstLine="284"/>
        <w:textAlignment w:val="baseline"/>
        <w:rPr>
          <w:rFonts w:eastAsia="Calibri"/>
          <w:szCs w:val="24"/>
        </w:rPr>
      </w:pPr>
      <w:r w:rsidRPr="00CE48EC">
        <w:rPr>
          <w:rFonts w:eastAsia="Calibri"/>
          <w:b/>
          <w:szCs w:val="24"/>
        </w:rPr>
        <w:t>2 lentelė</w:t>
      </w:r>
      <w:r w:rsidRPr="00CE48EC">
        <w:rPr>
          <w:rFonts w:eastAsia="Calibri"/>
          <w:szCs w:val="24"/>
        </w:rPr>
        <w:t>. Didžiausias numatomas laikyti pavojingųjų atliekų kiekis jų susidarymo vietoje iki surinkimo (S8)</w:t>
      </w:r>
    </w:p>
    <w:p w14:paraId="68D0E8B9" w14:textId="1F7E6907" w:rsidR="00665C7F" w:rsidRPr="00CE48EC" w:rsidRDefault="00665C7F" w:rsidP="00A85611">
      <w:pPr>
        <w:suppressAutoHyphens/>
        <w:spacing w:line="360" w:lineRule="auto"/>
        <w:textAlignment w:val="baseline"/>
        <w:rPr>
          <w:rFonts w:eastAsia="Calibri"/>
          <w:szCs w:val="24"/>
        </w:rPr>
      </w:pPr>
      <w:r w:rsidRPr="00CE48EC">
        <w:rPr>
          <w:rFonts w:eastAsia="Calibri"/>
          <w:szCs w:val="24"/>
        </w:rPr>
        <w:t>Lentelė nepildoma, nes atliekos nebus laikomos jų susidarymo vietoje iki surinkimo (S8)</w:t>
      </w:r>
    </w:p>
    <w:p w14:paraId="69D5BD39" w14:textId="39DEF761" w:rsidR="00A56587" w:rsidRPr="00CE48EC" w:rsidRDefault="00A56587" w:rsidP="00081AD8">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284"/>
        <w:textAlignment w:val="baseline"/>
        <w:rPr>
          <w:rFonts w:eastAsia="Calibri"/>
          <w:szCs w:val="24"/>
        </w:rPr>
      </w:pPr>
      <w:r w:rsidRPr="00CE48EC">
        <w:rPr>
          <w:rFonts w:eastAsia="Calibri"/>
          <w:b/>
          <w:szCs w:val="24"/>
        </w:rPr>
        <w:t>3 lentelė</w:t>
      </w:r>
      <w:r w:rsidRPr="00CE48EC">
        <w:rPr>
          <w:rFonts w:eastAsia="Calibri"/>
          <w:szCs w:val="24"/>
        </w:rPr>
        <w:t>. Numatomos naudoti, išskyrus numatomas laikyti ir paruošti naudoti, pavojingosios atliekos</w:t>
      </w:r>
    </w:p>
    <w:p w14:paraId="7D2B9EA9" w14:textId="342D1A99" w:rsidR="00665C7F" w:rsidRPr="00CE48EC" w:rsidRDefault="00665C7F" w:rsidP="00A8561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textAlignment w:val="baseline"/>
        <w:rPr>
          <w:rFonts w:eastAsia="Calibri"/>
          <w:bCs/>
          <w:szCs w:val="24"/>
        </w:rPr>
      </w:pPr>
      <w:r w:rsidRPr="00CE48EC">
        <w:rPr>
          <w:rFonts w:eastAsia="Calibri"/>
          <w:bCs/>
          <w:szCs w:val="24"/>
        </w:rPr>
        <w:t>Lentelė nepildoma, nes atliekos nebus naudojamos</w:t>
      </w:r>
    </w:p>
    <w:p w14:paraId="498ADD95" w14:textId="77777777" w:rsidR="00DB6E7A" w:rsidRPr="00CE48EC" w:rsidRDefault="00DB6E7A" w:rsidP="00081AD8">
      <w:pPr>
        <w:suppressAutoHyphens/>
        <w:spacing w:line="360" w:lineRule="auto"/>
        <w:ind w:left="284"/>
        <w:textAlignment w:val="baseline"/>
        <w:rPr>
          <w:rFonts w:eastAsia="Calibri"/>
          <w:szCs w:val="24"/>
        </w:rPr>
      </w:pPr>
      <w:r w:rsidRPr="00CE48EC">
        <w:rPr>
          <w:rFonts w:eastAsia="Calibri"/>
          <w:b/>
          <w:szCs w:val="24"/>
        </w:rPr>
        <w:t>4 lentelė</w:t>
      </w:r>
      <w:r w:rsidRPr="00CE48EC">
        <w:rPr>
          <w:rFonts w:eastAsia="Calibri"/>
          <w:szCs w:val="24"/>
        </w:rPr>
        <w:t>. Numatomos šalinti, išskyrus numatomas laikyti ir paruošti šalinti, pavojingosios atliekos</w:t>
      </w:r>
    </w:p>
    <w:p w14:paraId="2410CD61" w14:textId="77777777" w:rsidR="00DB6E7A" w:rsidRPr="00CE48EC" w:rsidRDefault="00DB6E7A" w:rsidP="00A85611">
      <w:pPr>
        <w:suppressAutoHyphens/>
        <w:spacing w:line="360" w:lineRule="auto"/>
        <w:textAlignment w:val="baseline"/>
      </w:pPr>
      <w:r w:rsidRPr="00CE48EC">
        <w:t>Lentelė nepildoma, nes atliekos nebus šalinamos.</w:t>
      </w:r>
    </w:p>
    <w:p w14:paraId="75FF7641" w14:textId="77777777" w:rsidR="00AE16F7" w:rsidRPr="00CE48EC" w:rsidRDefault="00AE16F7" w:rsidP="00081AD8">
      <w:pPr>
        <w:spacing w:line="360" w:lineRule="auto"/>
        <w:ind w:left="270"/>
        <w:rPr>
          <w:rFonts w:eastAsia="Calibri"/>
        </w:rPr>
      </w:pPr>
      <w:r w:rsidRPr="00CE48EC">
        <w:rPr>
          <w:rFonts w:eastAsia="Calibri"/>
          <w:b/>
        </w:rPr>
        <w:t>5 lentelė</w:t>
      </w:r>
      <w:r w:rsidRPr="00CE48EC">
        <w:rPr>
          <w:rFonts w:eastAsia="Calibri"/>
        </w:rPr>
        <w:t>. Numatomos paruošti naudoti ir (ar) šalinti pavojingosios atliekos.</w:t>
      </w:r>
    </w:p>
    <w:p w14:paraId="19BFA276" w14:textId="2866D82D" w:rsidR="00AE16F7" w:rsidRPr="00CE48EC" w:rsidRDefault="00AE16F7" w:rsidP="00E5242D">
      <w:pPr>
        <w:spacing w:line="360" w:lineRule="auto"/>
      </w:pPr>
      <w:r w:rsidRPr="00CE48EC">
        <w:rPr>
          <w:rFonts w:eastAsia="Calibri"/>
        </w:rPr>
        <w:t xml:space="preserve">Lentelė nepildoma. </w:t>
      </w:r>
      <w:bookmarkStart w:id="9" w:name="_Hlk189512685"/>
      <w:r w:rsidRPr="00CE48EC">
        <w:rPr>
          <w:rFonts w:eastAsia="Calibri"/>
        </w:rPr>
        <w:t xml:space="preserve">Pavojingos atliekos nebus </w:t>
      </w:r>
      <w:r w:rsidR="00E5242D" w:rsidRPr="00CE48EC">
        <w:rPr>
          <w:rFonts w:eastAsia="Calibri"/>
        </w:rPr>
        <w:t>ruošiamos naudojimui ar šalinimui.</w:t>
      </w:r>
    </w:p>
    <w:bookmarkEnd w:id="9"/>
    <w:p w14:paraId="66BA9B6C" w14:textId="6828BBED" w:rsidR="00AE16F7" w:rsidRPr="00CE48EC" w:rsidRDefault="00AE16F7" w:rsidP="00DB6E7A">
      <w:pPr>
        <w:suppressAutoHyphens/>
        <w:spacing w:line="360" w:lineRule="auto"/>
        <w:ind w:left="1296" w:firstLine="729"/>
        <w:textAlignment w:val="baseline"/>
        <w:rPr>
          <w:rFonts w:eastAsia="Calibri"/>
          <w:b/>
          <w:szCs w:val="24"/>
        </w:rPr>
        <w:sectPr w:rsidR="00AE16F7" w:rsidRPr="00CE48EC" w:rsidSect="00C44320">
          <w:footerReference w:type="default" r:id="rId19"/>
          <w:pgSz w:w="16838" w:h="11906" w:orient="landscape"/>
          <w:pgMar w:top="1701" w:right="1701" w:bottom="567" w:left="1134" w:header="567" w:footer="567" w:gutter="0"/>
          <w:cols w:space="1296"/>
          <w:docGrid w:linePitch="360"/>
        </w:sectPr>
      </w:pPr>
    </w:p>
    <w:p w14:paraId="5C957001" w14:textId="56257646" w:rsidR="00A56587" w:rsidRPr="00CE48EC" w:rsidRDefault="00665C7F" w:rsidP="00665C7F">
      <w:pPr>
        <w:tabs>
          <w:tab w:val="left" w:pos="993"/>
        </w:tabs>
        <w:suppressAutoHyphens/>
        <w:spacing w:line="360" w:lineRule="auto"/>
        <w:textAlignment w:val="baseline"/>
      </w:pPr>
      <w:r w:rsidRPr="00CE48EC">
        <w:lastRenderedPageBreak/>
        <w:tab/>
      </w:r>
      <w:r w:rsidRPr="00CE48EC">
        <w:tab/>
      </w:r>
      <w:r w:rsidRPr="00CE48EC">
        <w:tab/>
      </w:r>
      <w:r w:rsidR="00A56587" w:rsidRPr="00CE48EC">
        <w:t xml:space="preserve"> </w:t>
      </w:r>
    </w:p>
    <w:p w14:paraId="5FBA3E20" w14:textId="77777777" w:rsidR="00DB6E7A" w:rsidRPr="00CE48EC" w:rsidRDefault="00DB6E7A" w:rsidP="00DB6E7A">
      <w:pPr>
        <w:tabs>
          <w:tab w:val="left" w:pos="993"/>
        </w:tabs>
        <w:suppressAutoHyphens/>
        <w:spacing w:line="360" w:lineRule="auto"/>
        <w:jc w:val="center"/>
        <w:textAlignment w:val="baseline"/>
        <w:rPr>
          <w:b/>
          <w:bCs/>
          <w:szCs w:val="24"/>
        </w:rPr>
      </w:pPr>
      <w:r w:rsidRPr="00CE48EC">
        <w:rPr>
          <w:b/>
          <w:bCs/>
          <w:szCs w:val="24"/>
        </w:rPr>
        <w:t>III. PARAIŠKOS PRIEDAI, KITA PAGAL TAISYKLES REIKALAUJAMA INFORMACIJA IR DUOMENYS</w:t>
      </w:r>
    </w:p>
    <w:p w14:paraId="581F2CFD" w14:textId="77777777" w:rsidR="000F0DFE" w:rsidRPr="00CE48EC" w:rsidRDefault="000F0DFE" w:rsidP="000F0DFE">
      <w:pPr>
        <w:tabs>
          <w:tab w:val="left" w:pos="993"/>
        </w:tabs>
        <w:suppressAutoHyphens/>
        <w:spacing w:line="360" w:lineRule="auto"/>
        <w:jc w:val="both"/>
        <w:textAlignment w:val="baseline"/>
        <w:rPr>
          <w:b/>
          <w:bCs/>
          <w:szCs w:val="24"/>
        </w:rPr>
      </w:pPr>
    </w:p>
    <w:p w14:paraId="06EE34C2" w14:textId="3C851263" w:rsidR="00DB6E7A" w:rsidRPr="00CE48EC" w:rsidRDefault="00DB6E7A" w:rsidP="000F0DFE">
      <w:pPr>
        <w:tabs>
          <w:tab w:val="left" w:pos="993"/>
        </w:tabs>
        <w:suppressAutoHyphens/>
        <w:spacing w:line="360" w:lineRule="auto"/>
        <w:jc w:val="both"/>
        <w:textAlignment w:val="baseline"/>
        <w:rPr>
          <w:szCs w:val="24"/>
        </w:rPr>
      </w:pPr>
      <w:r w:rsidRPr="00CE48EC">
        <w:rPr>
          <w:b/>
          <w:bCs/>
          <w:szCs w:val="24"/>
        </w:rPr>
        <w:t>Kita informacija pagal Taisyklių 32.2 papunktį</w:t>
      </w:r>
      <w:r w:rsidRPr="00CE48EC">
        <w:rPr>
          <w:szCs w:val="24"/>
        </w:rPr>
        <w:t xml:space="preserve">. </w:t>
      </w:r>
    </w:p>
    <w:p w14:paraId="62E46957" w14:textId="22990788" w:rsidR="00A875AA" w:rsidRPr="00CE48EC" w:rsidRDefault="000F0DFE" w:rsidP="000F0DFE">
      <w:pPr>
        <w:tabs>
          <w:tab w:val="left" w:pos="993"/>
        </w:tabs>
        <w:suppressAutoHyphens/>
        <w:spacing w:line="276" w:lineRule="auto"/>
        <w:jc w:val="both"/>
        <w:textAlignment w:val="baseline"/>
        <w:rPr>
          <w:szCs w:val="24"/>
        </w:rPr>
      </w:pPr>
      <w:r w:rsidRPr="00CE48EC">
        <w:rPr>
          <w:szCs w:val="24"/>
        </w:rPr>
        <w:tab/>
      </w:r>
      <w:r w:rsidR="00A875AA" w:rsidRPr="00CE48EC">
        <w:rPr>
          <w:szCs w:val="24"/>
        </w:rPr>
        <w:t>Vadovas ir darbuotojai bus išklausę mokymo kursus pagal LR aplinkos ministro 2013 m. Lapkričio 8 d. Įsakymu Nr. D1-826 patvirtinimą „Pavojingąsias atliekas surenkančių, vežančių, laikančių ir apdorojančių įmonių atliekų tvarkymo vadovaujančiųjų darbuotojų mokymo programą“. Surenkamos Baterijų ir akumuliatorių atliekos bus saugomos baterijų ir akumuliatorių atliekose esantiems skysčiams atspariuose ir sandariuose konteineriuose, kad juose esančios atliekos nepatektų į aplinką ir į juos nepatektų krituliai. Įmonėje bus svarstyklės atliekų svoriui nustatyti, baterijų ir akumuliatorių atliekose esantiems skysčiams, valymo priemonėms, vandeniui nepralaidi ir atspari paviršiaus danga, nepralaidi krituliams ir atspari orų pokyčiams stogo danga, išsiliejusių skysčių surinkimo priemonės (</w:t>
      </w:r>
      <w:proofErr w:type="spellStart"/>
      <w:r w:rsidR="00A875AA" w:rsidRPr="00CE48EC">
        <w:rPr>
          <w:szCs w:val="24"/>
        </w:rPr>
        <w:t>sorbentai</w:t>
      </w:r>
      <w:proofErr w:type="spellEnd"/>
      <w:r w:rsidR="00A875AA" w:rsidRPr="00CE48EC">
        <w:rPr>
          <w:szCs w:val="24"/>
        </w:rPr>
        <w:t xml:space="preserve"> ir kitos). </w:t>
      </w:r>
    </w:p>
    <w:p w14:paraId="106BE50A" w14:textId="63C2A01B" w:rsidR="00A875AA" w:rsidRPr="00CE48EC" w:rsidRDefault="000F0DFE" w:rsidP="000F0DFE">
      <w:pPr>
        <w:tabs>
          <w:tab w:val="left" w:pos="993"/>
        </w:tabs>
        <w:suppressAutoHyphens/>
        <w:spacing w:line="276" w:lineRule="auto"/>
        <w:jc w:val="both"/>
        <w:textAlignment w:val="baseline"/>
        <w:rPr>
          <w:szCs w:val="24"/>
        </w:rPr>
      </w:pPr>
      <w:r w:rsidRPr="00CE48EC">
        <w:rPr>
          <w:szCs w:val="24"/>
        </w:rPr>
        <w:tab/>
      </w:r>
      <w:r w:rsidR="00A875AA" w:rsidRPr="00CE48EC">
        <w:rPr>
          <w:szCs w:val="24"/>
        </w:rPr>
        <w:t xml:space="preserve">Elektros ir elektroninės įrangos atliekos bus surenkamos atskirai ir nemaišomos su kitomis atliekomis. Jeigu metalo laužo priėmimo metu nustatoma, kad metalo lauže yra elektros ir elektroninės įrangos atliekų, elektros ir elektroninės įrangos atliekos bus atskiriamos priėmimo metu ir registruojamos priėmimo dokumentuose nurodant elektros ir elektroninės įrangos atliekų kiekį bei atliekų kodą. Jei elektros ir elektroninės įrangos atliekos yra užterštos pavojingomis medžiagomis ir todėl kelia grėsmę atliekas tvarkančių įmonių personalo saugumui ir sveikatai, jos turi būti perduodamos pavojingas atliekas tvarkančioms įmonėms. Tokios atliekos nebus priimamos. Elektros ir elektroninės įrangos atliekų laikymo vietose bus : šiose atliekose esantiems skysčiams, valymo ir </w:t>
      </w:r>
      <w:proofErr w:type="spellStart"/>
      <w:r w:rsidR="00A875AA" w:rsidRPr="00CE48EC">
        <w:rPr>
          <w:szCs w:val="24"/>
        </w:rPr>
        <w:t>nuriebalinimo</w:t>
      </w:r>
      <w:proofErr w:type="spellEnd"/>
      <w:r w:rsidR="00A875AA" w:rsidRPr="00CE48EC">
        <w:rPr>
          <w:szCs w:val="24"/>
        </w:rPr>
        <w:t xml:space="preserve"> priemonėms, vandeniui nepralaidi ir orų pokyčiams atspari kieta paviršiaus danga; išsiliejusių skysčių surinkimo priemonės (</w:t>
      </w:r>
      <w:proofErr w:type="spellStart"/>
      <w:r w:rsidR="00A875AA" w:rsidRPr="00CE48EC">
        <w:rPr>
          <w:szCs w:val="24"/>
        </w:rPr>
        <w:t>sorbentai</w:t>
      </w:r>
      <w:proofErr w:type="spellEnd"/>
      <w:r w:rsidR="00A875AA" w:rsidRPr="00CE48EC">
        <w:rPr>
          <w:szCs w:val="24"/>
        </w:rPr>
        <w:t xml:space="preserve"> ir kitos); valymo ir </w:t>
      </w:r>
      <w:proofErr w:type="spellStart"/>
      <w:r w:rsidR="00A875AA" w:rsidRPr="00CE48EC">
        <w:rPr>
          <w:szCs w:val="24"/>
        </w:rPr>
        <w:t>nuriebalinimo</w:t>
      </w:r>
      <w:proofErr w:type="spellEnd"/>
      <w:r w:rsidR="00A875AA" w:rsidRPr="00CE48EC">
        <w:rPr>
          <w:szCs w:val="24"/>
        </w:rPr>
        <w:t xml:space="preserve"> priemonės; Elektros ir elektroninės įrangos atliekų apdorojimo vietose bus : svarstyklės priimamų ir apdorotų atliekų svoriui nustatyti; šiose atliekose esantiems skysčiams, valymo ir </w:t>
      </w:r>
      <w:proofErr w:type="spellStart"/>
      <w:r w:rsidR="00A875AA" w:rsidRPr="00CE48EC">
        <w:rPr>
          <w:szCs w:val="24"/>
        </w:rPr>
        <w:t>nuriebalinimo</w:t>
      </w:r>
      <w:proofErr w:type="spellEnd"/>
      <w:r w:rsidR="00A875AA" w:rsidRPr="00CE48EC">
        <w:rPr>
          <w:szCs w:val="24"/>
        </w:rPr>
        <w:t xml:space="preserve"> priemonėms, vandeniui nepralaidi ir orų pokyčiams atspari kieta paviršiaus danga, išsiliejusių skysčių surinkimo priemonės (</w:t>
      </w:r>
      <w:proofErr w:type="spellStart"/>
      <w:r w:rsidR="00A875AA" w:rsidRPr="00CE48EC">
        <w:rPr>
          <w:szCs w:val="24"/>
        </w:rPr>
        <w:t>sorbentai</w:t>
      </w:r>
      <w:proofErr w:type="spellEnd"/>
      <w:r w:rsidR="00A875AA" w:rsidRPr="00CE48EC">
        <w:rPr>
          <w:szCs w:val="24"/>
        </w:rPr>
        <w:t xml:space="preserve"> ir kitos); valymo ir </w:t>
      </w:r>
      <w:proofErr w:type="spellStart"/>
      <w:r w:rsidR="00A875AA" w:rsidRPr="00CE48EC">
        <w:rPr>
          <w:szCs w:val="24"/>
        </w:rPr>
        <w:t>nuriebalinimo</w:t>
      </w:r>
      <w:proofErr w:type="spellEnd"/>
      <w:r w:rsidR="00A875AA" w:rsidRPr="00CE48EC">
        <w:rPr>
          <w:szCs w:val="24"/>
        </w:rPr>
        <w:t xml:space="preserve"> priemonės. Elektros ir elektroninės įrangos atliekas surenkančios/tvarkančios įmonės turi vykdyti tvarkomų atliekų apskaitą ir teikti atliekų tvarkymo apskaitos ataskaitą Atliekų susidarymo ir tvarkymo apskaitos ir ataskaitų teikimo taisyklėse, patvirtintose Lietuvos Respublikos aplinkos ministro 2011 m. gegužės 3 d. įsakymu Nr. D1-367 „Dėl Atliekų susidarymo ir tvarkymo apskaitos ir ataskaitų teikimo taisyklių patvirtinimo“, nustatyta tvarka.</w:t>
      </w:r>
    </w:p>
    <w:p w14:paraId="662AB25E" w14:textId="57A05302" w:rsidR="00A875AA" w:rsidRPr="00CE48EC" w:rsidRDefault="00A875AA" w:rsidP="000F0DFE">
      <w:pPr>
        <w:tabs>
          <w:tab w:val="left" w:pos="993"/>
        </w:tabs>
        <w:suppressAutoHyphens/>
        <w:spacing w:line="276" w:lineRule="auto"/>
        <w:ind w:firstLine="720"/>
        <w:jc w:val="both"/>
        <w:textAlignment w:val="baseline"/>
        <w:rPr>
          <w:szCs w:val="24"/>
        </w:rPr>
        <w:sectPr w:rsidR="00A875AA" w:rsidRPr="00CE48EC" w:rsidSect="00DB6E7A">
          <w:pgSz w:w="11906" w:h="16838"/>
          <w:pgMar w:top="1701" w:right="567" w:bottom="1134" w:left="1701" w:header="567" w:footer="567" w:gutter="0"/>
          <w:cols w:space="1296"/>
          <w:docGrid w:linePitch="360"/>
        </w:sectPr>
      </w:pPr>
      <w:r w:rsidRPr="00CE48EC">
        <w:rPr>
          <w:szCs w:val="24"/>
        </w:rPr>
        <w:t xml:space="preserve">Įmonė veiklą vykdys vadovaujantis Netauriųjų metalo laužo ir atliekų apskaitos ir saugojimo taisyklėmis ir Netauriųjų metalų laužo ir atliekų supirkimo vietų įrengimo reikalavimais, patvirtintais Lietuvos Respublikos ūkio ministro 2010 m. rugsėjo 6 d. įsakymu Nr. 4-678 „Dėl Netauriųjų metalo laužo ir atliekų apskaitos ir saugojimo taisyklių ir Netauriųjų metalų laužo ir atliekų supirkimo vietų įrengimo reikalavimų patvirtinimo“ Laužo ir atliekų supirkimo apskaita organizuojama ir tvarkoma vadovaujantis teisės aktais, reguliuojančiais atliekų tvarkymo ir buhalterinę apskaitą. Supirkėjas laužo ir atliekų supirkimo apskaitą pagal apskaitos dokumentus tvarkys vietoje. Superkant laužą ir atliekas, pirkimo–pardavimo faktą patvirtinančiame apskaitos dokumente be privalomų apskaitos </w:t>
      </w:r>
      <w:r w:rsidRPr="00CE48EC">
        <w:rPr>
          <w:szCs w:val="24"/>
        </w:rPr>
        <w:lastRenderedPageBreak/>
        <w:t xml:space="preserve">dokumentų rekvizitų taip pat bus nurodytas perkamo laužo ir atliekų pavadinimas (plieno, aliuminio ir kitų netauriųjų metalų laužas ar atliekos), pavidalas (drožlės, radiatoriai ir panašiai), duomenys apie pardavėją (juridinio asmens pavadinimas, teisinė forma, kodas, buveinė, fizinio asmens vardas, pavardė, gyvenamoji vieta, jo asmenybę patvirtinančio dokumento rekvizitai). Reikalavimas pirkimo–pardavimo faktą patvirtinančiame apskaitos dokumente nurodyti duomenis apie pardavėją netaikomas superkant pakuočių, pagamintų iš netauriųjų metalų, atliekas. Draudžiamų supirkti netauriųjų metalų laužo ir atliekų sąrašo 2–6 punktuose nurodytais atvejais pirkimo–pardavimo faktą patvirtinančiame apskaitos dokumente bus nurodyti teisėtą laužo ir atliekų įsigijimą patvirtinančio dokumento rekvizitai (pavadinimas, numeris, išrašymo data) arba pridedama jo kopija, arba pridedama dokumento, įrodančio, kad šis laužas ir atliekos susidarė juos pardavusių asmenų vykdomoje ūkinėje veikloje, kopija. Apskaitos dokumentai saugomi supirkimo vietoje teisės aktų, reguliuojančių atliekų tvarkymo ir buhalterinę apskaitą, nustatyta tvarka. Supirktas netauriųjų metalų laužas ir atliekos bus saugomos tik supirkimo vietoje. Supirkimo vietoje ir prie jos nebus </w:t>
      </w:r>
      <w:r w:rsidR="000F0DFE" w:rsidRPr="00CE48EC">
        <w:rPr>
          <w:szCs w:val="24"/>
        </w:rPr>
        <w:t>laikomi</w:t>
      </w:r>
      <w:r w:rsidRPr="00CE48EC">
        <w:rPr>
          <w:szCs w:val="24"/>
        </w:rPr>
        <w:t xml:space="preserve"> kitiems asmenims priklausantis laužas ir atliekos. Supirkimo vietoje bus: 1. iškaba, kuri turi bus įrengta vadovaujantis teisės aktų, nustatančių išorinės reklamos įrengimo taisykles, reikalavimais; 2. klientams matomoje vietoje nurodytas supirkimo vietos darbo laikas, telefono numeris ir (arba) elektroninio pašto adresas, supirkėjo atsakingo asmens vardas, pavardė ir telefono numeris; 3. pateiktas </w:t>
      </w:r>
      <w:r w:rsidR="000F0DFE" w:rsidRPr="00CE48EC">
        <w:rPr>
          <w:szCs w:val="24"/>
        </w:rPr>
        <w:t>d</w:t>
      </w:r>
      <w:r w:rsidRPr="00CE48EC">
        <w:rPr>
          <w:szCs w:val="24"/>
        </w:rPr>
        <w:t>raudžiamų supirkti netauriųjų metalų laužo ir atliekų sąrašas; 4. metrologiškai patikrintos ir galiojantį metrologinės patikros sertifikatą turinčios svarstyklės; 5. gamybinės patalpos; 6. užrakinamosios pavojingųjų atliekų surinkimui ir laikymui specialiai pritaikytos pakuotės, konteineriai; 7. reikiamos individualiosios saugos darbe ir pirminės gaisro gesinimo priemonės; 8. priemonės, užtikrinančios laužo ir atliekų apskaitos dokumentų saugumą; 9. metrologiškai patikrintos ir galiojantį metrologinės patikros sertifikatą turinčios jonizuojančiosios spinduliuotės matavimo priemonės.</w:t>
      </w:r>
    </w:p>
    <w:p w14:paraId="6D750F32" w14:textId="77777777" w:rsidR="002569E2" w:rsidRPr="00CE48EC" w:rsidRDefault="002569E2" w:rsidP="002569E2">
      <w:pPr>
        <w:tabs>
          <w:tab w:val="left" w:pos="993"/>
        </w:tabs>
        <w:suppressAutoHyphens/>
        <w:spacing w:line="360" w:lineRule="auto"/>
        <w:jc w:val="center"/>
        <w:textAlignment w:val="baseline"/>
        <w:rPr>
          <w:b/>
          <w:bCs/>
          <w:szCs w:val="24"/>
        </w:rPr>
      </w:pPr>
      <w:r w:rsidRPr="00CE48EC">
        <w:rPr>
          <w:b/>
          <w:bCs/>
          <w:szCs w:val="24"/>
        </w:rPr>
        <w:lastRenderedPageBreak/>
        <w:t>III. PARAIŠKOS PRIEDAI, KITA PAGAL TAISYKLES REIKALAUJAMA</w:t>
      </w:r>
    </w:p>
    <w:p w14:paraId="54E651FC" w14:textId="309FC667" w:rsidR="00D62B67" w:rsidRPr="00CE48EC" w:rsidRDefault="00D62B67" w:rsidP="00D62B67">
      <w:pPr>
        <w:tabs>
          <w:tab w:val="left" w:pos="993"/>
        </w:tabs>
        <w:suppressAutoHyphens/>
        <w:spacing w:line="360" w:lineRule="auto"/>
        <w:textAlignment w:val="baseline"/>
        <w:rPr>
          <w:szCs w:val="24"/>
        </w:rPr>
      </w:pPr>
      <w:r w:rsidRPr="00CE48EC">
        <w:rPr>
          <w:szCs w:val="24"/>
        </w:rPr>
        <w:t xml:space="preserve">1 PRIEDAS.  </w:t>
      </w:r>
      <w:r w:rsidRPr="00CE48EC">
        <w:rPr>
          <w:szCs w:val="24"/>
          <w:lang w:eastAsia="lt-LT"/>
        </w:rPr>
        <w:t>Nekilnojamojo turto registro duomenų bazės išrašai apie sklypo ir statinių įregistravimą</w:t>
      </w:r>
    </w:p>
    <w:p w14:paraId="5B253EF0" w14:textId="7C8B3ADA" w:rsidR="001E1789" w:rsidRPr="00CE48EC" w:rsidRDefault="001E1789" w:rsidP="001E1789">
      <w:pPr>
        <w:tabs>
          <w:tab w:val="left" w:pos="993"/>
        </w:tabs>
        <w:suppressAutoHyphens/>
        <w:spacing w:line="360" w:lineRule="auto"/>
        <w:textAlignment w:val="baseline"/>
        <w:rPr>
          <w:szCs w:val="24"/>
        </w:rPr>
      </w:pPr>
      <w:r w:rsidRPr="00CE48EC">
        <w:rPr>
          <w:szCs w:val="24"/>
        </w:rPr>
        <w:t>2 PRIEDAS.</w:t>
      </w:r>
      <w:r w:rsidRPr="00CE48EC">
        <w:rPr>
          <w:szCs w:val="24"/>
          <w:lang w:eastAsia="lt-LT"/>
        </w:rPr>
        <w:t xml:space="preserve"> Valstybinės rinkliavos  įmokos išrašo kopija</w:t>
      </w:r>
    </w:p>
    <w:p w14:paraId="22947C73" w14:textId="045DAA72" w:rsidR="00D62B67" w:rsidRPr="00CE48EC" w:rsidRDefault="001E1789" w:rsidP="00D62B67">
      <w:pPr>
        <w:tabs>
          <w:tab w:val="left" w:pos="993"/>
        </w:tabs>
        <w:suppressAutoHyphens/>
        <w:spacing w:line="360" w:lineRule="auto"/>
        <w:textAlignment w:val="baseline"/>
        <w:rPr>
          <w:szCs w:val="24"/>
        </w:rPr>
      </w:pPr>
      <w:r w:rsidRPr="00CE48EC">
        <w:rPr>
          <w:szCs w:val="24"/>
        </w:rPr>
        <w:t>3</w:t>
      </w:r>
      <w:r w:rsidR="00D62B67" w:rsidRPr="00CE48EC">
        <w:rPr>
          <w:szCs w:val="24"/>
        </w:rPr>
        <w:t xml:space="preserve"> PRIEDAS.</w:t>
      </w:r>
      <w:r w:rsidR="00D62B67" w:rsidRPr="00CE48EC">
        <w:rPr>
          <w:szCs w:val="24"/>
          <w:lang w:eastAsia="lt-LT"/>
        </w:rPr>
        <w:t xml:space="preserve"> Patalpų nuomos sutartis</w:t>
      </w:r>
    </w:p>
    <w:p w14:paraId="758A9A49" w14:textId="49CBA95D" w:rsidR="00D62B67" w:rsidRPr="00CE48EC" w:rsidRDefault="001E1789" w:rsidP="00D62B67">
      <w:pPr>
        <w:tabs>
          <w:tab w:val="left" w:pos="993"/>
        </w:tabs>
        <w:suppressAutoHyphens/>
        <w:spacing w:line="360" w:lineRule="auto"/>
        <w:textAlignment w:val="baseline"/>
        <w:rPr>
          <w:b/>
          <w:bCs/>
          <w:szCs w:val="24"/>
        </w:rPr>
      </w:pPr>
      <w:r w:rsidRPr="00CE48EC">
        <w:rPr>
          <w:szCs w:val="24"/>
        </w:rPr>
        <w:t>4</w:t>
      </w:r>
      <w:r w:rsidR="00D62B67" w:rsidRPr="00CE48EC">
        <w:rPr>
          <w:szCs w:val="24"/>
        </w:rPr>
        <w:t xml:space="preserve"> PRIEDAS.</w:t>
      </w:r>
      <w:r w:rsidR="00D62B67" w:rsidRPr="00CE48EC">
        <w:rPr>
          <w:szCs w:val="24"/>
          <w:lang w:eastAsia="lt-LT"/>
        </w:rPr>
        <w:t xml:space="preserve"> </w:t>
      </w:r>
      <w:r w:rsidR="00873F20" w:rsidRPr="00CE48EC">
        <w:rPr>
          <w:szCs w:val="24"/>
          <w:lang w:eastAsia="lt-LT"/>
        </w:rPr>
        <w:t>Svarstyklių patikros sertifikatas</w:t>
      </w:r>
    </w:p>
    <w:p w14:paraId="35438C6B" w14:textId="252D2F13" w:rsidR="00D62B67" w:rsidRPr="00CE48EC" w:rsidRDefault="001E1789" w:rsidP="00D62B67">
      <w:pPr>
        <w:tabs>
          <w:tab w:val="left" w:pos="993"/>
        </w:tabs>
        <w:suppressAutoHyphens/>
        <w:spacing w:line="360" w:lineRule="auto"/>
        <w:textAlignment w:val="baseline"/>
        <w:rPr>
          <w:szCs w:val="24"/>
        </w:rPr>
      </w:pPr>
      <w:r w:rsidRPr="00CE48EC">
        <w:rPr>
          <w:szCs w:val="24"/>
        </w:rPr>
        <w:t>5</w:t>
      </w:r>
      <w:r w:rsidR="00D62B67" w:rsidRPr="00CE48EC">
        <w:rPr>
          <w:szCs w:val="24"/>
        </w:rPr>
        <w:t xml:space="preserve"> PRIEDAS.</w:t>
      </w:r>
      <w:r w:rsidR="00D62B67" w:rsidRPr="00CE48EC">
        <w:rPr>
          <w:szCs w:val="24"/>
          <w:lang w:eastAsia="lt-LT"/>
        </w:rPr>
        <w:t xml:space="preserve"> </w:t>
      </w:r>
      <w:r w:rsidR="00873F20" w:rsidRPr="00CE48EC">
        <w:rPr>
          <w:szCs w:val="24"/>
          <w:lang w:eastAsia="lt-LT"/>
        </w:rPr>
        <w:t>Atliekų naudojimo ar šalinimo techninis reglamentas</w:t>
      </w:r>
    </w:p>
    <w:p w14:paraId="7047DABD" w14:textId="3818C94E" w:rsidR="00EF35EC" w:rsidRPr="00CE48EC" w:rsidRDefault="00EF35EC" w:rsidP="00D62B67">
      <w:pPr>
        <w:tabs>
          <w:tab w:val="left" w:pos="993"/>
        </w:tabs>
        <w:suppressAutoHyphens/>
        <w:spacing w:line="360" w:lineRule="auto"/>
        <w:textAlignment w:val="baseline"/>
        <w:rPr>
          <w:szCs w:val="24"/>
        </w:rPr>
      </w:pPr>
      <w:r w:rsidRPr="00CE48EC">
        <w:rPr>
          <w:szCs w:val="24"/>
        </w:rPr>
        <w:t xml:space="preserve">6 PRIEDAS. Prievolių įvykdymo sumos skaičiavimai </w:t>
      </w:r>
    </w:p>
    <w:p w14:paraId="2BDE0737" w14:textId="77777777" w:rsidR="001E1789" w:rsidRPr="00CE48EC" w:rsidRDefault="001E1789" w:rsidP="00D62B67">
      <w:pPr>
        <w:tabs>
          <w:tab w:val="left" w:pos="993"/>
        </w:tabs>
        <w:suppressAutoHyphens/>
        <w:spacing w:line="360" w:lineRule="auto"/>
        <w:textAlignment w:val="baseline"/>
        <w:rPr>
          <w:b/>
          <w:bCs/>
          <w:szCs w:val="24"/>
        </w:rPr>
      </w:pPr>
    </w:p>
    <w:p w14:paraId="4AED7698" w14:textId="7B6EBD0F" w:rsidR="00D62B67" w:rsidRPr="00CE48EC" w:rsidRDefault="00D62B67" w:rsidP="00D62B67">
      <w:pPr>
        <w:tabs>
          <w:tab w:val="left" w:pos="993"/>
        </w:tabs>
        <w:suppressAutoHyphens/>
        <w:spacing w:line="360" w:lineRule="auto"/>
        <w:textAlignment w:val="baseline"/>
        <w:rPr>
          <w:szCs w:val="24"/>
        </w:rPr>
      </w:pPr>
    </w:p>
    <w:p w14:paraId="3E554826" w14:textId="77777777" w:rsidR="00F634B9" w:rsidRPr="00CE48EC" w:rsidRDefault="00F634B9" w:rsidP="00D62B67">
      <w:pPr>
        <w:tabs>
          <w:tab w:val="left" w:pos="993"/>
        </w:tabs>
        <w:suppressAutoHyphens/>
        <w:spacing w:line="360" w:lineRule="auto"/>
        <w:textAlignment w:val="baseline"/>
        <w:rPr>
          <w:szCs w:val="24"/>
        </w:rPr>
      </w:pPr>
    </w:p>
    <w:p w14:paraId="5081F409" w14:textId="77777777" w:rsidR="00F634B9" w:rsidRPr="00CE48EC" w:rsidRDefault="00F634B9" w:rsidP="00D62B67">
      <w:pPr>
        <w:tabs>
          <w:tab w:val="left" w:pos="993"/>
        </w:tabs>
        <w:suppressAutoHyphens/>
        <w:spacing w:line="360" w:lineRule="auto"/>
        <w:textAlignment w:val="baseline"/>
        <w:rPr>
          <w:szCs w:val="24"/>
        </w:rPr>
      </w:pPr>
    </w:p>
    <w:p w14:paraId="3EF23398" w14:textId="77777777" w:rsidR="00F634B9" w:rsidRPr="00CE48EC" w:rsidRDefault="00F634B9" w:rsidP="00D62B67">
      <w:pPr>
        <w:tabs>
          <w:tab w:val="left" w:pos="993"/>
        </w:tabs>
        <w:suppressAutoHyphens/>
        <w:spacing w:line="360" w:lineRule="auto"/>
        <w:textAlignment w:val="baseline"/>
        <w:rPr>
          <w:szCs w:val="24"/>
        </w:rPr>
      </w:pPr>
    </w:p>
    <w:p w14:paraId="07A990CB" w14:textId="77777777" w:rsidR="00F634B9" w:rsidRPr="00CE48EC" w:rsidRDefault="00F634B9" w:rsidP="00D62B67">
      <w:pPr>
        <w:tabs>
          <w:tab w:val="left" w:pos="993"/>
        </w:tabs>
        <w:suppressAutoHyphens/>
        <w:spacing w:line="360" w:lineRule="auto"/>
        <w:textAlignment w:val="baseline"/>
        <w:rPr>
          <w:szCs w:val="24"/>
        </w:rPr>
      </w:pPr>
    </w:p>
    <w:p w14:paraId="01C646A9" w14:textId="77777777" w:rsidR="00F634B9" w:rsidRPr="00CE48EC" w:rsidRDefault="00F634B9" w:rsidP="00D62B67">
      <w:pPr>
        <w:tabs>
          <w:tab w:val="left" w:pos="993"/>
        </w:tabs>
        <w:suppressAutoHyphens/>
        <w:spacing w:line="360" w:lineRule="auto"/>
        <w:textAlignment w:val="baseline"/>
        <w:rPr>
          <w:szCs w:val="24"/>
        </w:rPr>
      </w:pPr>
    </w:p>
    <w:p w14:paraId="1F1A8B38" w14:textId="77777777" w:rsidR="00F634B9" w:rsidRPr="00CE48EC" w:rsidRDefault="00F634B9" w:rsidP="00D62B67">
      <w:pPr>
        <w:tabs>
          <w:tab w:val="left" w:pos="993"/>
        </w:tabs>
        <w:suppressAutoHyphens/>
        <w:spacing w:line="360" w:lineRule="auto"/>
        <w:textAlignment w:val="baseline"/>
        <w:rPr>
          <w:szCs w:val="24"/>
        </w:rPr>
      </w:pPr>
    </w:p>
    <w:p w14:paraId="510E35E9" w14:textId="77777777" w:rsidR="00F634B9" w:rsidRPr="00CE48EC" w:rsidRDefault="00F634B9" w:rsidP="00D62B67">
      <w:pPr>
        <w:tabs>
          <w:tab w:val="left" w:pos="993"/>
        </w:tabs>
        <w:suppressAutoHyphens/>
        <w:spacing w:line="360" w:lineRule="auto"/>
        <w:textAlignment w:val="baseline"/>
        <w:rPr>
          <w:szCs w:val="24"/>
        </w:rPr>
      </w:pPr>
    </w:p>
    <w:p w14:paraId="413E7C2C" w14:textId="77777777" w:rsidR="00F634B9" w:rsidRPr="00CE48EC" w:rsidRDefault="00F634B9" w:rsidP="00D62B67">
      <w:pPr>
        <w:tabs>
          <w:tab w:val="left" w:pos="993"/>
        </w:tabs>
        <w:suppressAutoHyphens/>
        <w:spacing w:line="360" w:lineRule="auto"/>
        <w:textAlignment w:val="baseline"/>
        <w:rPr>
          <w:szCs w:val="24"/>
        </w:rPr>
      </w:pPr>
    </w:p>
    <w:p w14:paraId="343BF236" w14:textId="77777777" w:rsidR="00F634B9" w:rsidRPr="00CE48EC" w:rsidRDefault="00F634B9" w:rsidP="00D62B67">
      <w:pPr>
        <w:tabs>
          <w:tab w:val="left" w:pos="993"/>
        </w:tabs>
        <w:suppressAutoHyphens/>
        <w:spacing w:line="360" w:lineRule="auto"/>
        <w:textAlignment w:val="baseline"/>
        <w:rPr>
          <w:szCs w:val="24"/>
        </w:rPr>
      </w:pPr>
    </w:p>
    <w:p w14:paraId="60B0C3DF" w14:textId="77777777" w:rsidR="00F634B9" w:rsidRPr="00CE48EC" w:rsidRDefault="00F634B9" w:rsidP="00D62B67">
      <w:pPr>
        <w:tabs>
          <w:tab w:val="left" w:pos="993"/>
        </w:tabs>
        <w:suppressAutoHyphens/>
        <w:spacing w:line="360" w:lineRule="auto"/>
        <w:textAlignment w:val="baseline"/>
        <w:rPr>
          <w:szCs w:val="24"/>
        </w:rPr>
      </w:pPr>
    </w:p>
    <w:p w14:paraId="4432A512" w14:textId="77777777" w:rsidR="00F634B9" w:rsidRPr="00CE48EC" w:rsidRDefault="00F634B9" w:rsidP="00D62B67">
      <w:pPr>
        <w:tabs>
          <w:tab w:val="left" w:pos="993"/>
        </w:tabs>
        <w:suppressAutoHyphens/>
        <w:spacing w:line="360" w:lineRule="auto"/>
        <w:textAlignment w:val="baseline"/>
        <w:rPr>
          <w:szCs w:val="24"/>
        </w:rPr>
      </w:pPr>
    </w:p>
    <w:p w14:paraId="47C4D36E" w14:textId="77777777" w:rsidR="00F634B9" w:rsidRPr="00CE48EC" w:rsidRDefault="00F634B9" w:rsidP="00D62B67">
      <w:pPr>
        <w:tabs>
          <w:tab w:val="left" w:pos="993"/>
        </w:tabs>
        <w:suppressAutoHyphens/>
        <w:spacing w:line="360" w:lineRule="auto"/>
        <w:textAlignment w:val="baseline"/>
        <w:rPr>
          <w:szCs w:val="24"/>
        </w:rPr>
      </w:pPr>
    </w:p>
    <w:p w14:paraId="650FDE29" w14:textId="77777777" w:rsidR="00F634B9" w:rsidRPr="00CE48EC" w:rsidRDefault="00F634B9" w:rsidP="00D62B67">
      <w:pPr>
        <w:tabs>
          <w:tab w:val="left" w:pos="993"/>
        </w:tabs>
        <w:suppressAutoHyphens/>
        <w:spacing w:line="360" w:lineRule="auto"/>
        <w:textAlignment w:val="baseline"/>
        <w:rPr>
          <w:szCs w:val="24"/>
        </w:rPr>
      </w:pPr>
    </w:p>
    <w:p w14:paraId="78D8E708" w14:textId="77777777" w:rsidR="00F634B9" w:rsidRPr="00CE48EC" w:rsidRDefault="00F634B9" w:rsidP="00D62B67">
      <w:pPr>
        <w:tabs>
          <w:tab w:val="left" w:pos="993"/>
        </w:tabs>
        <w:suppressAutoHyphens/>
        <w:spacing w:line="360" w:lineRule="auto"/>
        <w:textAlignment w:val="baseline"/>
        <w:rPr>
          <w:szCs w:val="24"/>
        </w:rPr>
      </w:pPr>
    </w:p>
    <w:p w14:paraId="64C156AA" w14:textId="77777777" w:rsidR="00F634B9" w:rsidRPr="00CE48EC" w:rsidRDefault="00F634B9" w:rsidP="00D62B67">
      <w:pPr>
        <w:tabs>
          <w:tab w:val="left" w:pos="993"/>
        </w:tabs>
        <w:suppressAutoHyphens/>
        <w:spacing w:line="360" w:lineRule="auto"/>
        <w:textAlignment w:val="baseline"/>
        <w:rPr>
          <w:szCs w:val="24"/>
        </w:rPr>
      </w:pPr>
    </w:p>
    <w:p w14:paraId="2C9DB5E2" w14:textId="77777777" w:rsidR="00F634B9" w:rsidRPr="00CE48EC" w:rsidRDefault="00F634B9" w:rsidP="00D62B67">
      <w:pPr>
        <w:tabs>
          <w:tab w:val="left" w:pos="993"/>
        </w:tabs>
        <w:suppressAutoHyphens/>
        <w:spacing w:line="360" w:lineRule="auto"/>
        <w:textAlignment w:val="baseline"/>
        <w:rPr>
          <w:szCs w:val="24"/>
        </w:rPr>
      </w:pPr>
    </w:p>
    <w:p w14:paraId="685ACEAA" w14:textId="77777777" w:rsidR="00F634B9" w:rsidRPr="00CE48EC" w:rsidRDefault="00F634B9" w:rsidP="00D62B67">
      <w:pPr>
        <w:tabs>
          <w:tab w:val="left" w:pos="993"/>
        </w:tabs>
        <w:suppressAutoHyphens/>
        <w:spacing w:line="360" w:lineRule="auto"/>
        <w:textAlignment w:val="baseline"/>
        <w:rPr>
          <w:szCs w:val="24"/>
        </w:rPr>
      </w:pPr>
    </w:p>
    <w:p w14:paraId="58165276" w14:textId="77777777" w:rsidR="00F634B9" w:rsidRPr="00CE48EC" w:rsidRDefault="00F634B9" w:rsidP="00D62B67">
      <w:pPr>
        <w:tabs>
          <w:tab w:val="left" w:pos="993"/>
        </w:tabs>
        <w:suppressAutoHyphens/>
        <w:spacing w:line="360" w:lineRule="auto"/>
        <w:textAlignment w:val="baseline"/>
        <w:rPr>
          <w:szCs w:val="24"/>
        </w:rPr>
      </w:pPr>
    </w:p>
    <w:p w14:paraId="53231186" w14:textId="77777777" w:rsidR="00F634B9" w:rsidRPr="00CE48EC" w:rsidRDefault="00F634B9" w:rsidP="00D62B67">
      <w:pPr>
        <w:tabs>
          <w:tab w:val="left" w:pos="993"/>
        </w:tabs>
        <w:suppressAutoHyphens/>
        <w:spacing w:line="360" w:lineRule="auto"/>
        <w:textAlignment w:val="baseline"/>
        <w:rPr>
          <w:szCs w:val="24"/>
        </w:rPr>
      </w:pPr>
    </w:p>
    <w:p w14:paraId="33948293" w14:textId="77777777" w:rsidR="00F634B9" w:rsidRPr="00CE48EC" w:rsidRDefault="00F634B9" w:rsidP="00D62B67">
      <w:pPr>
        <w:tabs>
          <w:tab w:val="left" w:pos="993"/>
        </w:tabs>
        <w:suppressAutoHyphens/>
        <w:spacing w:line="360" w:lineRule="auto"/>
        <w:textAlignment w:val="baseline"/>
        <w:rPr>
          <w:szCs w:val="24"/>
        </w:rPr>
      </w:pPr>
    </w:p>
    <w:p w14:paraId="43DEC0AA" w14:textId="77777777" w:rsidR="00F634B9" w:rsidRPr="00CE48EC" w:rsidRDefault="00F634B9" w:rsidP="00D62B67">
      <w:pPr>
        <w:tabs>
          <w:tab w:val="left" w:pos="993"/>
        </w:tabs>
        <w:suppressAutoHyphens/>
        <w:spacing w:line="360" w:lineRule="auto"/>
        <w:textAlignment w:val="baseline"/>
        <w:rPr>
          <w:szCs w:val="24"/>
        </w:rPr>
      </w:pPr>
    </w:p>
    <w:p w14:paraId="24FE3227" w14:textId="77777777" w:rsidR="00F634B9" w:rsidRPr="00CE48EC" w:rsidRDefault="00F634B9" w:rsidP="00D62B67">
      <w:pPr>
        <w:tabs>
          <w:tab w:val="left" w:pos="993"/>
        </w:tabs>
        <w:suppressAutoHyphens/>
        <w:spacing w:line="360" w:lineRule="auto"/>
        <w:textAlignment w:val="baseline"/>
        <w:rPr>
          <w:szCs w:val="24"/>
        </w:rPr>
      </w:pPr>
    </w:p>
    <w:p w14:paraId="1FF7D51F" w14:textId="77777777" w:rsidR="00873F20" w:rsidRPr="00CE48EC" w:rsidRDefault="00873F20" w:rsidP="00D62B67">
      <w:pPr>
        <w:tabs>
          <w:tab w:val="left" w:pos="993"/>
        </w:tabs>
        <w:suppressAutoHyphens/>
        <w:spacing w:line="360" w:lineRule="auto"/>
        <w:textAlignment w:val="baseline"/>
        <w:rPr>
          <w:szCs w:val="24"/>
        </w:rPr>
      </w:pPr>
    </w:p>
    <w:p w14:paraId="3B0552EF" w14:textId="77777777" w:rsidR="00F634B9" w:rsidRPr="00CE48EC" w:rsidRDefault="00F634B9" w:rsidP="00D62B67">
      <w:pPr>
        <w:tabs>
          <w:tab w:val="left" w:pos="993"/>
        </w:tabs>
        <w:suppressAutoHyphens/>
        <w:spacing w:line="360" w:lineRule="auto"/>
        <w:textAlignment w:val="baseline"/>
        <w:rPr>
          <w:szCs w:val="24"/>
        </w:rPr>
      </w:pPr>
    </w:p>
    <w:p w14:paraId="48820351" w14:textId="77777777" w:rsidR="00A56587" w:rsidRPr="00CE48EC" w:rsidRDefault="00A56587" w:rsidP="00A56587">
      <w:pPr>
        <w:ind w:firstLine="5954"/>
        <w:rPr>
          <w:szCs w:val="24"/>
          <w:lang w:eastAsia="lt-LT"/>
        </w:rPr>
      </w:pPr>
      <w:r w:rsidRPr="00CE48EC">
        <w:rPr>
          <w:szCs w:val="24"/>
          <w:lang w:eastAsia="lt-LT"/>
        </w:rPr>
        <w:t xml:space="preserve">Taršos leidimų išdavimo, pakeitimo </w:t>
      </w:r>
    </w:p>
    <w:p w14:paraId="3EC60D72" w14:textId="77777777" w:rsidR="00A56587" w:rsidRPr="00CE48EC" w:rsidRDefault="00A56587" w:rsidP="00A56587">
      <w:pPr>
        <w:ind w:firstLine="5954"/>
        <w:rPr>
          <w:szCs w:val="24"/>
          <w:lang w:eastAsia="lt-LT"/>
        </w:rPr>
      </w:pPr>
      <w:r w:rsidRPr="00CE48EC">
        <w:rPr>
          <w:szCs w:val="24"/>
          <w:lang w:eastAsia="lt-LT"/>
        </w:rPr>
        <w:t xml:space="preserve">ir galiojimo panaikinimo taisyklių </w:t>
      </w:r>
    </w:p>
    <w:p w14:paraId="4EFEB225" w14:textId="77777777" w:rsidR="00A56587" w:rsidRPr="00CE48EC" w:rsidRDefault="00A56587" w:rsidP="00A56587">
      <w:pPr>
        <w:ind w:firstLine="5954"/>
        <w:jc w:val="both"/>
        <w:rPr>
          <w:szCs w:val="24"/>
        </w:rPr>
      </w:pPr>
      <w:r w:rsidRPr="00CE48EC">
        <w:rPr>
          <w:szCs w:val="24"/>
        </w:rPr>
        <w:t xml:space="preserve">2 priedo </w:t>
      </w:r>
    </w:p>
    <w:p w14:paraId="1C050637" w14:textId="77777777" w:rsidR="00A56587" w:rsidRPr="00CE48EC" w:rsidRDefault="00A56587" w:rsidP="00A56587">
      <w:pPr>
        <w:ind w:firstLine="5954"/>
        <w:jc w:val="both"/>
        <w:rPr>
          <w:szCs w:val="24"/>
        </w:rPr>
      </w:pPr>
      <w:r w:rsidRPr="00CE48EC">
        <w:rPr>
          <w:szCs w:val="24"/>
          <w:lang w:eastAsia="lt-LT"/>
        </w:rPr>
        <w:t>8 priedėlis</w:t>
      </w:r>
    </w:p>
    <w:p w14:paraId="07CC3E7B" w14:textId="77777777" w:rsidR="00A56587" w:rsidRPr="00CE48EC" w:rsidRDefault="00A56587" w:rsidP="00A56587">
      <w:pPr>
        <w:ind w:firstLine="6946"/>
        <w:jc w:val="both"/>
        <w:rPr>
          <w:szCs w:val="24"/>
        </w:rPr>
      </w:pPr>
    </w:p>
    <w:p w14:paraId="4185A7A3" w14:textId="77777777" w:rsidR="00A56587" w:rsidRPr="00CE48EC" w:rsidRDefault="00A56587" w:rsidP="00A56587">
      <w:pPr>
        <w:jc w:val="both"/>
        <w:rPr>
          <w:szCs w:val="24"/>
        </w:rPr>
      </w:pPr>
    </w:p>
    <w:p w14:paraId="3F7CDF79" w14:textId="77777777" w:rsidR="00A56587" w:rsidRPr="00CE48EC" w:rsidRDefault="00A56587" w:rsidP="00A56587">
      <w:pPr>
        <w:jc w:val="both"/>
        <w:rPr>
          <w:szCs w:val="24"/>
        </w:rPr>
      </w:pPr>
    </w:p>
    <w:p w14:paraId="3495F4D5" w14:textId="77777777" w:rsidR="00A56587" w:rsidRPr="00CE48EC" w:rsidRDefault="00A56587" w:rsidP="00A56587">
      <w:pPr>
        <w:jc w:val="center"/>
        <w:rPr>
          <w:b/>
          <w:caps/>
          <w:spacing w:val="20"/>
          <w:szCs w:val="24"/>
        </w:rPr>
      </w:pPr>
      <w:r w:rsidRPr="00CE48EC">
        <w:rPr>
          <w:b/>
          <w:caps/>
          <w:spacing w:val="20"/>
          <w:szCs w:val="24"/>
        </w:rPr>
        <w:t>deklaracija</w:t>
      </w:r>
    </w:p>
    <w:p w14:paraId="77DE5AFA" w14:textId="77777777" w:rsidR="00A56587" w:rsidRPr="00CE48EC" w:rsidRDefault="00A56587" w:rsidP="00A56587">
      <w:pPr>
        <w:jc w:val="both"/>
        <w:rPr>
          <w:szCs w:val="24"/>
        </w:rPr>
      </w:pPr>
    </w:p>
    <w:p w14:paraId="28553397" w14:textId="77777777" w:rsidR="00A56587" w:rsidRPr="00CE48EC" w:rsidRDefault="00A56587" w:rsidP="00A56587">
      <w:pPr>
        <w:jc w:val="both"/>
        <w:rPr>
          <w:szCs w:val="24"/>
        </w:rPr>
      </w:pPr>
      <w:r w:rsidRPr="00CE48EC">
        <w:rPr>
          <w:szCs w:val="24"/>
        </w:rPr>
        <w:t>Teikiu paraišką gauti / pakeisti Taršos leidimą.</w:t>
      </w:r>
    </w:p>
    <w:p w14:paraId="67A8EA9D" w14:textId="77777777" w:rsidR="00A56587" w:rsidRPr="00CE48EC" w:rsidRDefault="00A56587" w:rsidP="00A56587">
      <w:pPr>
        <w:jc w:val="both"/>
        <w:rPr>
          <w:szCs w:val="24"/>
        </w:rPr>
      </w:pPr>
    </w:p>
    <w:p w14:paraId="563D832B" w14:textId="77777777" w:rsidR="00A56587" w:rsidRPr="00CE48EC" w:rsidRDefault="00A56587" w:rsidP="00A56587">
      <w:pPr>
        <w:jc w:val="both"/>
        <w:rPr>
          <w:szCs w:val="24"/>
        </w:rPr>
      </w:pPr>
      <w:r w:rsidRPr="00CE48EC">
        <w:rPr>
          <w:szCs w:val="24"/>
        </w:rPr>
        <w:t>Patvirtinu, kad šioje paraiškoje pateikta informacija yra teisinga, pilna ir tiksli.</w:t>
      </w:r>
    </w:p>
    <w:p w14:paraId="10DDE550" w14:textId="77777777" w:rsidR="00A56587" w:rsidRPr="00CE48EC" w:rsidRDefault="00A56587" w:rsidP="00A56587">
      <w:pPr>
        <w:jc w:val="both"/>
        <w:rPr>
          <w:szCs w:val="24"/>
        </w:rPr>
      </w:pPr>
    </w:p>
    <w:p w14:paraId="2BB2D5A0" w14:textId="77777777" w:rsidR="00A56587" w:rsidRPr="00CE48EC" w:rsidRDefault="00A56587" w:rsidP="00A56587">
      <w:pPr>
        <w:jc w:val="both"/>
        <w:rPr>
          <w:szCs w:val="24"/>
        </w:rPr>
      </w:pPr>
      <w:r w:rsidRPr="00CE48EC">
        <w:rPr>
          <w:szCs w:val="24"/>
        </w:rPr>
        <w:t>Neprieštarauju, kad leidimą išduodanti institucija paraiškos arba jos dalies kopiją, išskyrus informaciją, kuri šioje paraiškoje nurodyta kaip komercinė (gamybinė) paslaptis, pateiktų tretiesiems asmenims.</w:t>
      </w:r>
    </w:p>
    <w:p w14:paraId="06BA315F" w14:textId="77777777" w:rsidR="00A56587" w:rsidRPr="00CE48EC" w:rsidRDefault="00A56587" w:rsidP="00A56587">
      <w:pPr>
        <w:jc w:val="both"/>
        <w:rPr>
          <w:szCs w:val="24"/>
        </w:rPr>
      </w:pPr>
    </w:p>
    <w:p w14:paraId="3004BF9C" w14:textId="77777777" w:rsidR="00A56587" w:rsidRPr="00CE48EC" w:rsidRDefault="00A56587" w:rsidP="00A56587">
      <w:pPr>
        <w:jc w:val="both"/>
        <w:rPr>
          <w:szCs w:val="24"/>
        </w:rPr>
      </w:pPr>
    </w:p>
    <w:p w14:paraId="4137A30E" w14:textId="6485EC2C" w:rsidR="00A56587" w:rsidRPr="00CE48EC" w:rsidRDefault="00A56587" w:rsidP="00A56587">
      <w:pPr>
        <w:jc w:val="both"/>
        <w:rPr>
          <w:szCs w:val="24"/>
        </w:rPr>
      </w:pPr>
      <w:r w:rsidRPr="00CE48EC">
        <w:rPr>
          <w:szCs w:val="24"/>
        </w:rPr>
        <w:t>Parašas: _____________________________________</w:t>
      </w:r>
      <w:r w:rsidRPr="00CE48EC">
        <w:rPr>
          <w:szCs w:val="24"/>
        </w:rPr>
        <w:tab/>
        <w:t xml:space="preserve">Data: </w:t>
      </w:r>
      <w:r w:rsidRPr="00CE48EC">
        <w:rPr>
          <w:szCs w:val="24"/>
          <w:u w:val="single"/>
        </w:rPr>
        <w:t>___</w:t>
      </w:r>
      <w:r w:rsidR="00BB2879" w:rsidRPr="00CE48EC">
        <w:rPr>
          <w:szCs w:val="24"/>
          <w:u w:val="single"/>
        </w:rPr>
        <w:t>2025-</w:t>
      </w:r>
      <w:r w:rsidR="00C13808">
        <w:rPr>
          <w:szCs w:val="24"/>
          <w:u w:val="single"/>
        </w:rPr>
        <w:t>10-24</w:t>
      </w:r>
      <w:r w:rsidRPr="00CE48EC">
        <w:rPr>
          <w:szCs w:val="24"/>
          <w:u w:val="single"/>
        </w:rPr>
        <w:t>________</w:t>
      </w:r>
    </w:p>
    <w:p w14:paraId="0E7732B2" w14:textId="77777777" w:rsidR="00A56587" w:rsidRPr="00CE48EC" w:rsidRDefault="00A56587" w:rsidP="00A56587">
      <w:pPr>
        <w:jc w:val="both"/>
        <w:rPr>
          <w:sz w:val="20"/>
        </w:rPr>
      </w:pPr>
      <w:r w:rsidRPr="00CE48EC">
        <w:rPr>
          <w:sz w:val="20"/>
        </w:rPr>
        <w:t>(veiklos vykdytojo arba jo įgalioto asmens)</w:t>
      </w:r>
    </w:p>
    <w:p w14:paraId="0DE08BA4" w14:textId="77777777" w:rsidR="00A56587" w:rsidRPr="00CE48EC" w:rsidRDefault="00A56587" w:rsidP="00A56587">
      <w:pPr>
        <w:jc w:val="both"/>
        <w:rPr>
          <w:szCs w:val="24"/>
        </w:rPr>
      </w:pPr>
    </w:p>
    <w:p w14:paraId="7F19FA53" w14:textId="77777777" w:rsidR="002553E2" w:rsidRPr="00CE48EC" w:rsidRDefault="002553E2" w:rsidP="00A56587">
      <w:pPr>
        <w:rPr>
          <w:b/>
          <w:bCs/>
          <w:szCs w:val="24"/>
          <w:lang w:eastAsia="lt-LT"/>
        </w:rPr>
      </w:pPr>
    </w:p>
    <w:p w14:paraId="39066DC6" w14:textId="77777777" w:rsidR="002553E2" w:rsidRPr="00CE48EC" w:rsidRDefault="002553E2" w:rsidP="00A56587">
      <w:pPr>
        <w:rPr>
          <w:b/>
          <w:bCs/>
          <w:szCs w:val="24"/>
          <w:lang w:eastAsia="lt-LT"/>
        </w:rPr>
      </w:pPr>
    </w:p>
    <w:p w14:paraId="6379DCF3" w14:textId="3814BD47" w:rsidR="00A56587" w:rsidRPr="00CE48EC" w:rsidRDefault="00A56587" w:rsidP="00A56587">
      <w:pPr>
        <w:rPr>
          <w:szCs w:val="24"/>
        </w:rPr>
      </w:pPr>
      <w:r w:rsidRPr="00CE48EC">
        <w:rPr>
          <w:szCs w:val="24"/>
          <w:u w:val="single"/>
        </w:rPr>
        <w:t xml:space="preserve"> </w:t>
      </w:r>
      <w:r w:rsidRPr="00CE48EC">
        <w:rPr>
          <w:caps/>
          <w:szCs w:val="24"/>
          <w:u w:val="single"/>
        </w:rPr>
        <w:t>Direktorius________</w:t>
      </w:r>
      <w:r w:rsidR="00AF46C4" w:rsidRPr="00CE48EC">
        <w:rPr>
          <w:szCs w:val="24"/>
          <w:u w:val="single"/>
        </w:rPr>
        <w:t xml:space="preserve"> </w:t>
      </w:r>
      <w:r w:rsidRPr="00CE48EC">
        <w:rPr>
          <w:szCs w:val="24"/>
          <w:u w:val="single"/>
        </w:rPr>
        <w:t>__________________________________</w:t>
      </w:r>
    </w:p>
    <w:p w14:paraId="551E526F" w14:textId="77777777" w:rsidR="00A56587" w:rsidRPr="00CE48EC" w:rsidRDefault="00A56587" w:rsidP="00A56587">
      <w:pPr>
        <w:jc w:val="both"/>
        <w:rPr>
          <w:i/>
          <w:sz w:val="20"/>
        </w:rPr>
      </w:pPr>
      <w:r w:rsidRPr="00CE48EC">
        <w:rPr>
          <w:sz w:val="20"/>
        </w:rPr>
        <w:t>(pasirašančiojo vardas, pavardė, pareigos</w:t>
      </w:r>
      <w:r w:rsidRPr="00CE48EC">
        <w:rPr>
          <w:i/>
          <w:sz w:val="20"/>
        </w:rPr>
        <w:t>)</w:t>
      </w:r>
    </w:p>
    <w:p w14:paraId="074D4558" w14:textId="77777777" w:rsidR="00A56587" w:rsidRPr="00CE48EC" w:rsidRDefault="00A56587" w:rsidP="00A56587">
      <w:pPr>
        <w:jc w:val="both"/>
        <w:rPr>
          <w:szCs w:val="24"/>
        </w:rPr>
      </w:pPr>
    </w:p>
    <w:p w14:paraId="3A69EC5A" w14:textId="77777777" w:rsidR="00A56587" w:rsidRPr="00CE48EC" w:rsidRDefault="00A56587" w:rsidP="00A56587">
      <w:pPr>
        <w:jc w:val="both"/>
        <w:rPr>
          <w:szCs w:val="24"/>
        </w:rPr>
      </w:pPr>
    </w:p>
    <w:p w14:paraId="0C9D190E" w14:textId="77777777" w:rsidR="00A56587" w:rsidRDefault="00A56587" w:rsidP="00A56587">
      <w:pPr>
        <w:jc w:val="center"/>
      </w:pPr>
      <w:r w:rsidRPr="00CE48EC">
        <w:rPr>
          <w:szCs w:val="24"/>
        </w:rPr>
        <w:t>___________________</w:t>
      </w:r>
    </w:p>
    <w:p w14:paraId="01D6F832" w14:textId="77777777" w:rsidR="00A56587" w:rsidRDefault="00A56587" w:rsidP="00A56587"/>
    <w:p w14:paraId="2EFC3BEE" w14:textId="77777777" w:rsidR="00A56587" w:rsidRDefault="00A56587" w:rsidP="00A56587"/>
    <w:p w14:paraId="1D93E1EC" w14:textId="77777777" w:rsidR="00A56587" w:rsidRDefault="00A56587" w:rsidP="00A56587"/>
    <w:p w14:paraId="4D4ED7A7" w14:textId="77777777" w:rsidR="00A56587" w:rsidRDefault="00A56587" w:rsidP="00A56587"/>
    <w:p w14:paraId="64B3EEFE" w14:textId="77777777" w:rsidR="00A56587" w:rsidRDefault="00A56587" w:rsidP="00A56587"/>
    <w:p w14:paraId="65E4717E" w14:textId="77777777" w:rsidR="00A56587" w:rsidRDefault="00A56587" w:rsidP="00A56587"/>
    <w:p w14:paraId="07E2EC35" w14:textId="77777777" w:rsidR="00A56587" w:rsidRDefault="00A56587" w:rsidP="00A56587"/>
    <w:p w14:paraId="278C6347" w14:textId="77777777" w:rsidR="00A56587" w:rsidRDefault="00A56587" w:rsidP="00A56587"/>
    <w:p w14:paraId="4FC97335" w14:textId="77777777" w:rsidR="00A56587" w:rsidRDefault="00A56587" w:rsidP="00A56587"/>
    <w:p w14:paraId="66D27777" w14:textId="77777777" w:rsidR="00A56587" w:rsidRDefault="00A56587" w:rsidP="00A56587">
      <w:pPr>
        <w:tabs>
          <w:tab w:val="left" w:pos="993"/>
        </w:tabs>
        <w:suppressAutoHyphens/>
        <w:ind w:left="567" w:firstLine="567"/>
        <w:jc w:val="both"/>
        <w:textAlignment w:val="baseline"/>
        <w:rPr>
          <w:szCs w:val="24"/>
        </w:rPr>
      </w:pPr>
    </w:p>
    <w:p w14:paraId="78FB546C" w14:textId="77777777" w:rsidR="00A56587" w:rsidRDefault="00A56587" w:rsidP="00C44320"/>
    <w:sectPr w:rsidR="00A56587" w:rsidSect="00A5658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08FA2" w14:textId="77777777" w:rsidR="008C6EA3" w:rsidRDefault="008C6EA3" w:rsidP="00C44320">
      <w:r>
        <w:separator/>
      </w:r>
    </w:p>
  </w:endnote>
  <w:endnote w:type="continuationSeparator" w:id="0">
    <w:p w14:paraId="26B89301" w14:textId="77777777" w:rsidR="008C6EA3" w:rsidRDefault="008C6EA3" w:rsidP="00C4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ndale Sans UI">
    <w:altName w:val="Times New Roman"/>
    <w:charset w:val="BA"/>
    <w:family w:val="auto"/>
    <w:pitch w:val="variable"/>
  </w:font>
  <w:font w:name="Tahoma">
    <w:panose1 w:val="020B0604030504040204"/>
    <w:charset w:val="BA"/>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818026"/>
      <w:docPartObj>
        <w:docPartGallery w:val="Page Numbers (Bottom of Page)"/>
        <w:docPartUnique/>
      </w:docPartObj>
    </w:sdtPr>
    <w:sdtEndPr/>
    <w:sdtContent>
      <w:p w14:paraId="236425A3" w14:textId="1CDB2DF5" w:rsidR="00C44320" w:rsidRDefault="00C44320">
        <w:pPr>
          <w:pStyle w:val="Porat"/>
          <w:jc w:val="center"/>
        </w:pPr>
        <w:r>
          <w:fldChar w:fldCharType="begin"/>
        </w:r>
        <w:r>
          <w:instrText>PAGE   \* MERGEFORMAT</w:instrText>
        </w:r>
        <w:r>
          <w:fldChar w:fldCharType="separate"/>
        </w:r>
        <w:r>
          <w:t>2</w:t>
        </w:r>
        <w:r>
          <w:fldChar w:fldCharType="end"/>
        </w:r>
      </w:p>
    </w:sdtContent>
  </w:sdt>
  <w:p w14:paraId="065F6E18" w14:textId="77777777" w:rsidR="00C44320" w:rsidRDefault="00C4432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4277564"/>
      <w:docPartObj>
        <w:docPartGallery w:val="Page Numbers (Bottom of Page)"/>
        <w:docPartUnique/>
      </w:docPartObj>
    </w:sdtPr>
    <w:sdtEndPr/>
    <w:sdtContent>
      <w:p w14:paraId="3AF8CEBE" w14:textId="77777777" w:rsidR="00C44320" w:rsidRDefault="00C44320">
        <w:pPr>
          <w:pStyle w:val="Porat"/>
          <w:jc w:val="center"/>
        </w:pPr>
        <w:r>
          <w:fldChar w:fldCharType="begin"/>
        </w:r>
        <w:r>
          <w:instrText>PAGE   \* MERGEFORMAT</w:instrText>
        </w:r>
        <w:r>
          <w:fldChar w:fldCharType="separate"/>
        </w:r>
        <w:r>
          <w:t>2</w:t>
        </w:r>
        <w:r>
          <w:fldChar w:fldCharType="end"/>
        </w:r>
      </w:p>
    </w:sdtContent>
  </w:sdt>
  <w:p w14:paraId="76201335" w14:textId="77777777" w:rsidR="00C44320" w:rsidRDefault="00C44320">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816901"/>
      <w:docPartObj>
        <w:docPartGallery w:val="Page Numbers (Bottom of Page)"/>
        <w:docPartUnique/>
      </w:docPartObj>
    </w:sdtPr>
    <w:sdtEndPr/>
    <w:sdtContent>
      <w:p w14:paraId="7B0642C0" w14:textId="2276376C" w:rsidR="00C44320" w:rsidRDefault="00C44320">
        <w:pPr>
          <w:pStyle w:val="Porat"/>
          <w:jc w:val="center"/>
        </w:pPr>
        <w:r>
          <w:fldChar w:fldCharType="begin"/>
        </w:r>
        <w:r>
          <w:instrText>PAGE   \* MERGEFORMAT</w:instrText>
        </w:r>
        <w:r>
          <w:fldChar w:fldCharType="separate"/>
        </w:r>
        <w:r>
          <w:t>2</w:t>
        </w:r>
        <w:r>
          <w:fldChar w:fldCharType="end"/>
        </w:r>
      </w:p>
    </w:sdtContent>
  </w:sdt>
  <w:p w14:paraId="59D2655D" w14:textId="77777777" w:rsidR="00C44320" w:rsidRDefault="00C44320">
    <w:pPr>
      <w:pStyle w:val="Porat"/>
    </w:pPr>
  </w:p>
  <w:p w14:paraId="52BB60FC" w14:textId="77777777" w:rsidR="00700665" w:rsidRDefault="007006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AF380" w14:textId="77777777" w:rsidR="008C6EA3" w:rsidRDefault="008C6EA3" w:rsidP="00C44320">
      <w:r>
        <w:separator/>
      </w:r>
    </w:p>
  </w:footnote>
  <w:footnote w:type="continuationSeparator" w:id="0">
    <w:p w14:paraId="550AAD51" w14:textId="77777777" w:rsidR="008C6EA3" w:rsidRDefault="008C6EA3" w:rsidP="00C443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0D5CA4"/>
    <w:multiLevelType w:val="hybridMultilevel"/>
    <w:tmpl w:val="8E6E9A8C"/>
    <w:lvl w:ilvl="0" w:tplc="0DAE1F98">
      <w:start w:val="4"/>
      <w:numFmt w:val="bullet"/>
      <w:lvlText w:val="-"/>
      <w:lvlJc w:val="left"/>
      <w:pPr>
        <w:ind w:left="644" w:hanging="360"/>
      </w:pPr>
      <w:rPr>
        <w:rFonts w:ascii="Times New Roman" w:eastAsia="Times New Roman"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1" w15:restartNumberingAfterBreak="0">
    <w:nsid w:val="618D1F7A"/>
    <w:multiLevelType w:val="hybridMultilevel"/>
    <w:tmpl w:val="878A376A"/>
    <w:lvl w:ilvl="0" w:tplc="AFF6FA44">
      <w:start w:val="1"/>
      <w:numFmt w:val="decimal"/>
      <w:lvlText w:val="(%1-"/>
      <w:lvlJc w:val="left"/>
      <w:pPr>
        <w:ind w:left="704" w:hanging="360"/>
      </w:pPr>
      <w:rPr>
        <w:rFonts w:hint="default"/>
      </w:rPr>
    </w:lvl>
    <w:lvl w:ilvl="1" w:tplc="04270019" w:tentative="1">
      <w:start w:val="1"/>
      <w:numFmt w:val="lowerLetter"/>
      <w:lvlText w:val="%2."/>
      <w:lvlJc w:val="left"/>
      <w:pPr>
        <w:ind w:left="1424" w:hanging="360"/>
      </w:pPr>
    </w:lvl>
    <w:lvl w:ilvl="2" w:tplc="0427001B" w:tentative="1">
      <w:start w:val="1"/>
      <w:numFmt w:val="lowerRoman"/>
      <w:lvlText w:val="%3."/>
      <w:lvlJc w:val="right"/>
      <w:pPr>
        <w:ind w:left="2144" w:hanging="180"/>
      </w:pPr>
    </w:lvl>
    <w:lvl w:ilvl="3" w:tplc="0427000F" w:tentative="1">
      <w:start w:val="1"/>
      <w:numFmt w:val="decimal"/>
      <w:lvlText w:val="%4."/>
      <w:lvlJc w:val="left"/>
      <w:pPr>
        <w:ind w:left="2864" w:hanging="360"/>
      </w:pPr>
    </w:lvl>
    <w:lvl w:ilvl="4" w:tplc="04270019" w:tentative="1">
      <w:start w:val="1"/>
      <w:numFmt w:val="lowerLetter"/>
      <w:lvlText w:val="%5."/>
      <w:lvlJc w:val="left"/>
      <w:pPr>
        <w:ind w:left="3584" w:hanging="360"/>
      </w:pPr>
    </w:lvl>
    <w:lvl w:ilvl="5" w:tplc="0427001B" w:tentative="1">
      <w:start w:val="1"/>
      <w:numFmt w:val="lowerRoman"/>
      <w:lvlText w:val="%6."/>
      <w:lvlJc w:val="right"/>
      <w:pPr>
        <w:ind w:left="4304" w:hanging="180"/>
      </w:pPr>
    </w:lvl>
    <w:lvl w:ilvl="6" w:tplc="0427000F" w:tentative="1">
      <w:start w:val="1"/>
      <w:numFmt w:val="decimal"/>
      <w:lvlText w:val="%7."/>
      <w:lvlJc w:val="left"/>
      <w:pPr>
        <w:ind w:left="5024" w:hanging="360"/>
      </w:pPr>
    </w:lvl>
    <w:lvl w:ilvl="7" w:tplc="04270019" w:tentative="1">
      <w:start w:val="1"/>
      <w:numFmt w:val="lowerLetter"/>
      <w:lvlText w:val="%8."/>
      <w:lvlJc w:val="left"/>
      <w:pPr>
        <w:ind w:left="5744" w:hanging="360"/>
      </w:pPr>
    </w:lvl>
    <w:lvl w:ilvl="8" w:tplc="0427001B" w:tentative="1">
      <w:start w:val="1"/>
      <w:numFmt w:val="lowerRoman"/>
      <w:lvlText w:val="%9."/>
      <w:lvlJc w:val="right"/>
      <w:pPr>
        <w:ind w:left="6464" w:hanging="180"/>
      </w:pPr>
    </w:lvl>
  </w:abstractNum>
  <w:num w:numId="1" w16cid:durableId="1804273622">
    <w:abstractNumId w:val="1"/>
  </w:num>
  <w:num w:numId="2" w16cid:durableId="953948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C89"/>
    <w:rsid w:val="0000038A"/>
    <w:rsid w:val="0000423F"/>
    <w:rsid w:val="00012953"/>
    <w:rsid w:val="00013E27"/>
    <w:rsid w:val="000158F1"/>
    <w:rsid w:val="000327C1"/>
    <w:rsid w:val="00066FBC"/>
    <w:rsid w:val="00070E11"/>
    <w:rsid w:val="00081AD8"/>
    <w:rsid w:val="00090DD3"/>
    <w:rsid w:val="00092DEF"/>
    <w:rsid w:val="00093B0D"/>
    <w:rsid w:val="000A20F8"/>
    <w:rsid w:val="000A2B3E"/>
    <w:rsid w:val="000F0DFE"/>
    <w:rsid w:val="0012192E"/>
    <w:rsid w:val="00133098"/>
    <w:rsid w:val="00141277"/>
    <w:rsid w:val="001608A0"/>
    <w:rsid w:val="00162AA3"/>
    <w:rsid w:val="00172192"/>
    <w:rsid w:val="001801FD"/>
    <w:rsid w:val="00184931"/>
    <w:rsid w:val="001972E6"/>
    <w:rsid w:val="001C098E"/>
    <w:rsid w:val="001E1789"/>
    <w:rsid w:val="001F7DB9"/>
    <w:rsid w:val="00211C4D"/>
    <w:rsid w:val="00211EA2"/>
    <w:rsid w:val="002129BB"/>
    <w:rsid w:val="002553E2"/>
    <w:rsid w:val="002561C4"/>
    <w:rsid w:val="002569E2"/>
    <w:rsid w:val="00275214"/>
    <w:rsid w:val="00285D62"/>
    <w:rsid w:val="00287213"/>
    <w:rsid w:val="002A2637"/>
    <w:rsid w:val="002A638A"/>
    <w:rsid w:val="002C67D5"/>
    <w:rsid w:val="002F7DE8"/>
    <w:rsid w:val="00325907"/>
    <w:rsid w:val="003467BD"/>
    <w:rsid w:val="0036330E"/>
    <w:rsid w:val="003655B0"/>
    <w:rsid w:val="003B1AFD"/>
    <w:rsid w:val="003B41BB"/>
    <w:rsid w:val="003B69A4"/>
    <w:rsid w:val="003C1963"/>
    <w:rsid w:val="003C2715"/>
    <w:rsid w:val="003D6681"/>
    <w:rsid w:val="00405960"/>
    <w:rsid w:val="00416634"/>
    <w:rsid w:val="00420765"/>
    <w:rsid w:val="00423631"/>
    <w:rsid w:val="00433BA9"/>
    <w:rsid w:val="00454E18"/>
    <w:rsid w:val="00470998"/>
    <w:rsid w:val="00474967"/>
    <w:rsid w:val="00475BD8"/>
    <w:rsid w:val="004807F9"/>
    <w:rsid w:val="004855AF"/>
    <w:rsid w:val="00487182"/>
    <w:rsid w:val="004B744E"/>
    <w:rsid w:val="004C601D"/>
    <w:rsid w:val="004C7D86"/>
    <w:rsid w:val="004E34A7"/>
    <w:rsid w:val="004E73D2"/>
    <w:rsid w:val="004E7B75"/>
    <w:rsid w:val="00505C89"/>
    <w:rsid w:val="005103AB"/>
    <w:rsid w:val="005214EF"/>
    <w:rsid w:val="0053512D"/>
    <w:rsid w:val="00585A1D"/>
    <w:rsid w:val="005C305E"/>
    <w:rsid w:val="005C466E"/>
    <w:rsid w:val="00616D65"/>
    <w:rsid w:val="00640AB2"/>
    <w:rsid w:val="0065764A"/>
    <w:rsid w:val="00665C7F"/>
    <w:rsid w:val="0069785F"/>
    <w:rsid w:val="006B4DEC"/>
    <w:rsid w:val="006B6736"/>
    <w:rsid w:val="006E2343"/>
    <w:rsid w:val="00700665"/>
    <w:rsid w:val="007069D6"/>
    <w:rsid w:val="0071226B"/>
    <w:rsid w:val="00734F4C"/>
    <w:rsid w:val="00735494"/>
    <w:rsid w:val="0074238D"/>
    <w:rsid w:val="00757B23"/>
    <w:rsid w:val="00760FB8"/>
    <w:rsid w:val="0077485D"/>
    <w:rsid w:val="00790E73"/>
    <w:rsid w:val="00793F99"/>
    <w:rsid w:val="00795AF6"/>
    <w:rsid w:val="007966E4"/>
    <w:rsid w:val="007C7547"/>
    <w:rsid w:val="007D070D"/>
    <w:rsid w:val="007D7C06"/>
    <w:rsid w:val="007E0046"/>
    <w:rsid w:val="007E463D"/>
    <w:rsid w:val="007F0406"/>
    <w:rsid w:val="00803689"/>
    <w:rsid w:val="008052F9"/>
    <w:rsid w:val="00806DFC"/>
    <w:rsid w:val="00807F6F"/>
    <w:rsid w:val="0083326E"/>
    <w:rsid w:val="008435BD"/>
    <w:rsid w:val="00864067"/>
    <w:rsid w:val="00873F20"/>
    <w:rsid w:val="008A0AD2"/>
    <w:rsid w:val="008A25DB"/>
    <w:rsid w:val="008C6EA3"/>
    <w:rsid w:val="008F354B"/>
    <w:rsid w:val="008F4863"/>
    <w:rsid w:val="00900EA8"/>
    <w:rsid w:val="00920D4B"/>
    <w:rsid w:val="00922876"/>
    <w:rsid w:val="00927523"/>
    <w:rsid w:val="00931AF4"/>
    <w:rsid w:val="009813D1"/>
    <w:rsid w:val="009A5F6F"/>
    <w:rsid w:val="009B3048"/>
    <w:rsid w:val="009E3041"/>
    <w:rsid w:val="009E6F77"/>
    <w:rsid w:val="009F14AB"/>
    <w:rsid w:val="009F2AFF"/>
    <w:rsid w:val="00A102E3"/>
    <w:rsid w:val="00A12D20"/>
    <w:rsid w:val="00A12ED3"/>
    <w:rsid w:val="00A164F2"/>
    <w:rsid w:val="00A24539"/>
    <w:rsid w:val="00A25232"/>
    <w:rsid w:val="00A30C6D"/>
    <w:rsid w:val="00A32C77"/>
    <w:rsid w:val="00A40470"/>
    <w:rsid w:val="00A411F4"/>
    <w:rsid w:val="00A553C4"/>
    <w:rsid w:val="00A56587"/>
    <w:rsid w:val="00A6176D"/>
    <w:rsid w:val="00A66C2B"/>
    <w:rsid w:val="00A81A95"/>
    <w:rsid w:val="00A85611"/>
    <w:rsid w:val="00A875AA"/>
    <w:rsid w:val="00A91378"/>
    <w:rsid w:val="00AA4176"/>
    <w:rsid w:val="00AB0103"/>
    <w:rsid w:val="00AB0A1F"/>
    <w:rsid w:val="00AC0AD1"/>
    <w:rsid w:val="00AE16F7"/>
    <w:rsid w:val="00AE33AA"/>
    <w:rsid w:val="00AE4646"/>
    <w:rsid w:val="00AE634F"/>
    <w:rsid w:val="00AF46C4"/>
    <w:rsid w:val="00B52509"/>
    <w:rsid w:val="00B53D9B"/>
    <w:rsid w:val="00B54A32"/>
    <w:rsid w:val="00B76C37"/>
    <w:rsid w:val="00BA3E1F"/>
    <w:rsid w:val="00BB2879"/>
    <w:rsid w:val="00BE04ED"/>
    <w:rsid w:val="00BE09EC"/>
    <w:rsid w:val="00BE57ED"/>
    <w:rsid w:val="00BF3C6C"/>
    <w:rsid w:val="00C13808"/>
    <w:rsid w:val="00C23B10"/>
    <w:rsid w:val="00C44320"/>
    <w:rsid w:val="00C466E1"/>
    <w:rsid w:val="00C506BF"/>
    <w:rsid w:val="00C6302F"/>
    <w:rsid w:val="00CB182F"/>
    <w:rsid w:val="00CB5D1A"/>
    <w:rsid w:val="00CB6F7C"/>
    <w:rsid w:val="00CE48EC"/>
    <w:rsid w:val="00D05294"/>
    <w:rsid w:val="00D36537"/>
    <w:rsid w:val="00D474FD"/>
    <w:rsid w:val="00D526E5"/>
    <w:rsid w:val="00D55CA4"/>
    <w:rsid w:val="00D62B67"/>
    <w:rsid w:val="00D65EC1"/>
    <w:rsid w:val="00D66DD0"/>
    <w:rsid w:val="00D81A90"/>
    <w:rsid w:val="00D85EDC"/>
    <w:rsid w:val="00D9230A"/>
    <w:rsid w:val="00DA1C4D"/>
    <w:rsid w:val="00DB1FC1"/>
    <w:rsid w:val="00DB6E7A"/>
    <w:rsid w:val="00DD0977"/>
    <w:rsid w:val="00DE6FD1"/>
    <w:rsid w:val="00E156FE"/>
    <w:rsid w:val="00E5242D"/>
    <w:rsid w:val="00E53D8C"/>
    <w:rsid w:val="00E728D1"/>
    <w:rsid w:val="00E85C1B"/>
    <w:rsid w:val="00EB77D7"/>
    <w:rsid w:val="00ED0D90"/>
    <w:rsid w:val="00EE1F43"/>
    <w:rsid w:val="00EE2213"/>
    <w:rsid w:val="00EF35EC"/>
    <w:rsid w:val="00F0583B"/>
    <w:rsid w:val="00F12453"/>
    <w:rsid w:val="00F22982"/>
    <w:rsid w:val="00F43300"/>
    <w:rsid w:val="00F45CA6"/>
    <w:rsid w:val="00F634B9"/>
    <w:rsid w:val="00F63AB6"/>
    <w:rsid w:val="00F63E5A"/>
    <w:rsid w:val="00FA71A4"/>
    <w:rsid w:val="00FA79CE"/>
    <w:rsid w:val="00FB1BD1"/>
    <w:rsid w:val="00FB50BD"/>
    <w:rsid w:val="00FD23F4"/>
    <w:rsid w:val="00FE57C4"/>
    <w:rsid w:val="00FF548B"/>
    <w:rsid w:val="00FF7B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18BA6"/>
  <w15:chartTrackingRefBased/>
  <w15:docId w15:val="{D6C3BBAA-393B-4277-96CA-0FC711220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44320"/>
    <w:pPr>
      <w:spacing w:after="0" w:line="240" w:lineRule="auto"/>
    </w:pPr>
    <w:rPr>
      <w:rFonts w:ascii="Times New Roman" w:eastAsia="Times New Roman" w:hAnsi="Times New Roman" w:cs="Times New Roman"/>
      <w:kern w:val="0"/>
      <w:sz w:val="24"/>
      <w:szCs w:val="20"/>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C44320"/>
    <w:pPr>
      <w:tabs>
        <w:tab w:val="center" w:pos="4819"/>
        <w:tab w:val="right" w:pos="9638"/>
      </w:tabs>
    </w:pPr>
  </w:style>
  <w:style w:type="character" w:customStyle="1" w:styleId="AntratsDiagrama">
    <w:name w:val="Antraštės Diagrama"/>
    <w:basedOn w:val="Numatytasispastraiposriftas"/>
    <w:link w:val="Antrats"/>
    <w:uiPriority w:val="99"/>
    <w:rsid w:val="00C44320"/>
  </w:style>
  <w:style w:type="paragraph" w:styleId="Porat">
    <w:name w:val="footer"/>
    <w:basedOn w:val="prastasis"/>
    <w:link w:val="PoratDiagrama"/>
    <w:uiPriority w:val="99"/>
    <w:unhideWhenUsed/>
    <w:rsid w:val="00C44320"/>
    <w:pPr>
      <w:tabs>
        <w:tab w:val="center" w:pos="4819"/>
        <w:tab w:val="right" w:pos="9638"/>
      </w:tabs>
    </w:pPr>
  </w:style>
  <w:style w:type="character" w:customStyle="1" w:styleId="PoratDiagrama">
    <w:name w:val="Poraštė Diagrama"/>
    <w:basedOn w:val="Numatytasispastraiposriftas"/>
    <w:link w:val="Porat"/>
    <w:uiPriority w:val="99"/>
    <w:rsid w:val="00C44320"/>
  </w:style>
  <w:style w:type="character" w:styleId="Hipersaitas">
    <w:name w:val="Hyperlink"/>
    <w:basedOn w:val="Numatytasispastraiposriftas"/>
    <w:uiPriority w:val="99"/>
    <w:unhideWhenUsed/>
    <w:rsid w:val="00C44320"/>
    <w:rPr>
      <w:color w:val="0563C1" w:themeColor="hyperlink"/>
      <w:u w:val="single"/>
    </w:rPr>
  </w:style>
  <w:style w:type="paragraph" w:styleId="Sraopastraipa">
    <w:name w:val="List Paragraph"/>
    <w:basedOn w:val="prastasis"/>
    <w:uiPriority w:val="34"/>
    <w:qFormat/>
    <w:rsid w:val="00C44320"/>
    <w:pPr>
      <w:ind w:left="720"/>
      <w:contextualSpacing/>
    </w:pPr>
  </w:style>
  <w:style w:type="table" w:styleId="Lentelstinklelis">
    <w:name w:val="Table Grid"/>
    <w:basedOn w:val="prastojilentel"/>
    <w:uiPriority w:val="39"/>
    <w:rsid w:val="00C44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92139">
      <w:bodyDiv w:val="1"/>
      <w:marLeft w:val="0"/>
      <w:marRight w:val="0"/>
      <w:marTop w:val="0"/>
      <w:marBottom w:val="0"/>
      <w:divBdr>
        <w:top w:val="none" w:sz="0" w:space="0" w:color="auto"/>
        <w:left w:val="none" w:sz="0" w:space="0" w:color="auto"/>
        <w:bottom w:val="none" w:sz="0" w:space="0" w:color="auto"/>
        <w:right w:val="none" w:sz="0" w:space="0" w:color="auto"/>
      </w:divBdr>
    </w:div>
    <w:div w:id="171114751">
      <w:bodyDiv w:val="1"/>
      <w:marLeft w:val="0"/>
      <w:marRight w:val="0"/>
      <w:marTop w:val="0"/>
      <w:marBottom w:val="0"/>
      <w:divBdr>
        <w:top w:val="none" w:sz="0" w:space="0" w:color="auto"/>
        <w:left w:val="none" w:sz="0" w:space="0" w:color="auto"/>
        <w:bottom w:val="none" w:sz="0" w:space="0" w:color="auto"/>
        <w:right w:val="none" w:sz="0" w:space="0" w:color="auto"/>
      </w:divBdr>
    </w:div>
    <w:div w:id="459226116">
      <w:bodyDiv w:val="1"/>
      <w:marLeft w:val="0"/>
      <w:marRight w:val="0"/>
      <w:marTop w:val="0"/>
      <w:marBottom w:val="0"/>
      <w:divBdr>
        <w:top w:val="none" w:sz="0" w:space="0" w:color="auto"/>
        <w:left w:val="none" w:sz="0" w:space="0" w:color="auto"/>
        <w:bottom w:val="none" w:sz="0" w:space="0" w:color="auto"/>
        <w:right w:val="none" w:sz="0" w:space="0" w:color="auto"/>
      </w:divBdr>
    </w:div>
    <w:div w:id="1117606535">
      <w:bodyDiv w:val="1"/>
      <w:marLeft w:val="0"/>
      <w:marRight w:val="0"/>
      <w:marTop w:val="0"/>
      <w:marBottom w:val="0"/>
      <w:divBdr>
        <w:top w:val="none" w:sz="0" w:space="0" w:color="auto"/>
        <w:left w:val="none" w:sz="0" w:space="0" w:color="auto"/>
        <w:bottom w:val="none" w:sz="0" w:space="0" w:color="auto"/>
        <w:right w:val="none" w:sz="0" w:space="0" w:color="auto"/>
      </w:divBdr>
    </w:div>
    <w:div w:id="1151948815">
      <w:bodyDiv w:val="1"/>
      <w:marLeft w:val="0"/>
      <w:marRight w:val="0"/>
      <w:marTop w:val="0"/>
      <w:marBottom w:val="0"/>
      <w:divBdr>
        <w:top w:val="none" w:sz="0" w:space="0" w:color="auto"/>
        <w:left w:val="none" w:sz="0" w:space="0" w:color="auto"/>
        <w:bottom w:val="none" w:sz="0" w:space="0" w:color="auto"/>
        <w:right w:val="none" w:sz="0" w:space="0" w:color="auto"/>
      </w:divBdr>
    </w:div>
    <w:div w:id="140059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turgilys@gmail.com"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F95AD-2B3D-419A-9226-206B794B9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22571</Words>
  <Characters>12867</Characters>
  <Application>Microsoft Office Word</Application>
  <DocSecurity>0</DocSecurity>
  <Lines>107</Lines>
  <Paragraphs>70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Zana Simkeviciene</dc:creator>
  <cp:keywords/>
  <dc:description/>
  <cp:lastModifiedBy>Irmina Pakalnienė</cp:lastModifiedBy>
  <cp:revision>2</cp:revision>
  <cp:lastPrinted>2025-10-24T08:45:00Z</cp:lastPrinted>
  <dcterms:created xsi:type="dcterms:W3CDTF">2025-10-28T11:24:00Z</dcterms:created>
  <dcterms:modified xsi:type="dcterms:W3CDTF">2025-10-28T11:24:00Z</dcterms:modified>
</cp:coreProperties>
</file>