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0A025" w14:textId="77777777" w:rsidR="00FD001C" w:rsidRDefault="00000000">
      <w:pPr>
        <w:widowControl w:val="0"/>
        <w:tabs>
          <w:tab w:val="left" w:pos="1304"/>
          <w:tab w:val="left" w:pos="1457"/>
          <w:tab w:val="left" w:pos="1604"/>
          <w:tab w:val="left" w:pos="1757"/>
        </w:tabs>
        <w:ind w:left="4535"/>
      </w:pPr>
      <w:r>
        <w:t>Vandens naudojimo ir nuotekų tvarkymo apskaitos tvarkos aprašo</w:t>
      </w:r>
    </w:p>
    <w:p w14:paraId="305C94DE" w14:textId="77777777" w:rsidR="00FD001C" w:rsidRDefault="00000000">
      <w:pPr>
        <w:widowControl w:val="0"/>
        <w:tabs>
          <w:tab w:val="left" w:pos="1304"/>
          <w:tab w:val="left" w:pos="1457"/>
          <w:tab w:val="left" w:pos="1604"/>
          <w:tab w:val="left" w:pos="1757"/>
        </w:tabs>
        <w:ind w:left="4535"/>
      </w:pPr>
      <w:r>
        <w:t>3 priedas</w:t>
      </w:r>
    </w:p>
    <w:p w14:paraId="6AC7D200" w14:textId="77777777" w:rsidR="00FD001C" w:rsidRDefault="00FD001C">
      <w:pPr>
        <w:widowControl w:val="0"/>
        <w:tabs>
          <w:tab w:val="left" w:pos="1304"/>
          <w:tab w:val="left" w:pos="1457"/>
          <w:tab w:val="left" w:pos="1604"/>
          <w:tab w:val="left" w:pos="1757"/>
        </w:tabs>
        <w:jc w:val="center"/>
        <w:rPr>
          <w:b/>
          <w:caps/>
        </w:rPr>
      </w:pPr>
    </w:p>
    <w:p w14:paraId="0ED04389" w14:textId="77777777" w:rsidR="00FD001C" w:rsidRDefault="00000000">
      <w:pPr>
        <w:widowControl w:val="0"/>
        <w:jc w:val="center"/>
      </w:pPr>
      <w:r>
        <w:rPr>
          <w:b/>
          <w:caps/>
        </w:rPr>
        <w:t>Vandens naudojimo apskaitos metinės ataskaitos pildymo inStrukcija</w:t>
      </w:r>
    </w:p>
    <w:p w14:paraId="66BBAA38" w14:textId="77777777" w:rsidR="00FD001C" w:rsidRDefault="00FD001C">
      <w:pPr>
        <w:widowControl w:val="0"/>
        <w:tabs>
          <w:tab w:val="left" w:pos="1077"/>
        </w:tabs>
        <w:ind w:firstLine="567"/>
        <w:jc w:val="both"/>
        <w:rPr>
          <w:bCs/>
        </w:rPr>
      </w:pPr>
    </w:p>
    <w:p w14:paraId="487E232D" w14:textId="77777777" w:rsidR="00FD001C" w:rsidRDefault="00000000">
      <w:pPr>
        <w:widowControl w:val="0"/>
        <w:tabs>
          <w:tab w:val="left" w:pos="1077"/>
        </w:tabs>
        <w:ind w:firstLine="567"/>
        <w:jc w:val="both"/>
        <w:rPr>
          <w:bCs/>
          <w:color w:val="000000"/>
        </w:rPr>
      </w:pPr>
      <w:r>
        <w:rPr>
          <w:bCs/>
        </w:rPr>
        <w:t xml:space="preserve">1. </w:t>
      </w:r>
      <w:r>
        <w:t xml:space="preserve">Vandens naudojimo apskaitos metinės ataskaitos </w:t>
      </w:r>
      <w:r>
        <w:rPr>
          <w:bCs/>
          <w:color w:val="000000"/>
        </w:rPr>
        <w:t>(</w:t>
      </w:r>
      <w:r>
        <w:rPr>
          <w:bCs/>
        </w:rPr>
        <w:t xml:space="preserve">toliau – Ataskaita) </w:t>
      </w:r>
      <w:r>
        <w:t>dalyje</w:t>
      </w:r>
      <w:r>
        <w:rPr>
          <w:bCs/>
        </w:rPr>
        <w:t xml:space="preserve"> </w:t>
      </w:r>
      <w:r>
        <w:t>„</w:t>
      </w:r>
      <w:r>
        <w:rPr>
          <w:b/>
          <w:bCs/>
        </w:rPr>
        <w:t>I.</w:t>
      </w:r>
      <w:r>
        <w:t xml:space="preserve"> </w:t>
      </w:r>
      <w:r>
        <w:rPr>
          <w:b/>
          <w:bCs/>
        </w:rPr>
        <w:t>BENDRIEJI DUOMENYS</w:t>
      </w:r>
      <w:r>
        <w:t xml:space="preserve">“ </w:t>
      </w:r>
      <w:r>
        <w:rPr>
          <w:bCs/>
        </w:rPr>
        <w:t>pateikiama bendra informacija apie Ataskaitą teikiantį ūkio subjektą</w:t>
      </w:r>
      <w:r>
        <w:t xml:space="preserve"> bei jo vykdomos ūkinės veiklos vietą atitinkamo Lietuvos Respublikos aplinkos ministerijos regiono aplinkos apsaugos departamento teritorijoje.</w:t>
      </w:r>
    </w:p>
    <w:p w14:paraId="2A18405A" w14:textId="77777777" w:rsidR="00FD001C" w:rsidRDefault="00000000">
      <w:pPr>
        <w:widowControl w:val="0"/>
        <w:tabs>
          <w:tab w:val="left" w:pos="1077"/>
        </w:tabs>
        <w:ind w:firstLine="567"/>
        <w:jc w:val="both"/>
        <w:rPr>
          <w:bCs/>
        </w:rPr>
      </w:pPr>
      <w:r>
        <w:rPr>
          <w:bCs/>
        </w:rPr>
        <w:t xml:space="preserve">2. </w:t>
      </w:r>
      <w:r>
        <w:rPr>
          <w:bCs/>
          <w:color w:val="000000"/>
        </w:rPr>
        <w:t>1 punkte (</w:t>
      </w:r>
      <w:r>
        <w:rPr>
          <w:bCs/>
        </w:rPr>
        <w:t>„</w:t>
      </w:r>
      <w:r>
        <w:rPr>
          <w:b/>
          <w:bCs/>
        </w:rPr>
        <w:t xml:space="preserve">1. </w:t>
      </w:r>
      <w:r>
        <w:rPr>
          <w:b/>
          <w:bCs/>
          <w:color w:val="000000"/>
        </w:rPr>
        <w:t>Informacija apie ūkio subjektą</w:t>
      </w:r>
      <w:r>
        <w:rPr>
          <w:b/>
          <w:color w:val="000000"/>
        </w:rPr>
        <w:t>:</w:t>
      </w:r>
      <w:r>
        <w:t>“)</w:t>
      </w:r>
      <w:r>
        <w:rPr>
          <w:bCs/>
        </w:rPr>
        <w:t xml:space="preserve"> pateikiama bendra informacija apie Ataskaitą teikiantį </w:t>
      </w:r>
      <w:r>
        <w:rPr>
          <w:bCs/>
          <w:color w:val="000000"/>
        </w:rPr>
        <w:t>ūkio subjektą</w:t>
      </w:r>
      <w:r>
        <w:rPr>
          <w:bCs/>
        </w:rPr>
        <w:t>:</w:t>
      </w:r>
    </w:p>
    <w:p w14:paraId="7F698FB6" w14:textId="77777777" w:rsidR="00FD001C" w:rsidRDefault="00000000">
      <w:pPr>
        <w:widowControl w:val="0"/>
        <w:tabs>
          <w:tab w:val="left" w:pos="1287"/>
        </w:tabs>
        <w:ind w:firstLine="567"/>
        <w:jc w:val="both"/>
        <w:rPr>
          <w:bCs/>
        </w:rPr>
      </w:pPr>
      <w:r>
        <w:rPr>
          <w:bCs/>
        </w:rPr>
        <w:t>2.1. 1.1 punkte („</w:t>
      </w:r>
      <w:r>
        <w:rPr>
          <w:b/>
          <w:bCs/>
        </w:rPr>
        <w:t>1.1.</w:t>
      </w:r>
      <w:r>
        <w:t xml:space="preserve"> </w:t>
      </w:r>
      <w:r>
        <w:rPr>
          <w:b/>
          <w:bCs/>
        </w:rPr>
        <w:t>teisinis statusas</w:t>
      </w:r>
      <w:r>
        <w:rPr>
          <w:bCs/>
        </w:rPr>
        <w:t>“) pažymimas langelis, atitinkantis Ataskaitą teikiančio asmens teisinį statusą;</w:t>
      </w:r>
    </w:p>
    <w:p w14:paraId="0FBB4337" w14:textId="77777777" w:rsidR="00FD001C" w:rsidRDefault="00000000">
      <w:pPr>
        <w:widowControl w:val="0"/>
        <w:tabs>
          <w:tab w:val="left" w:pos="1287"/>
        </w:tabs>
        <w:ind w:firstLine="567"/>
        <w:jc w:val="both"/>
      </w:pPr>
      <w:r>
        <w:t xml:space="preserve">2.2. </w:t>
      </w:r>
      <w:r>
        <w:rPr>
          <w:bCs/>
        </w:rPr>
        <w:t>1.2 punkte („</w:t>
      </w:r>
      <w:r>
        <w:rPr>
          <w:b/>
          <w:bCs/>
        </w:rPr>
        <w:t xml:space="preserve">1.2. </w:t>
      </w:r>
      <w:r>
        <w:rPr>
          <w:b/>
          <w:color w:val="000000"/>
        </w:rPr>
        <w:t xml:space="preserve">juridinio asmens ar jo struktūrinio padalinio </w:t>
      </w:r>
      <w:r>
        <w:rPr>
          <w:b/>
        </w:rPr>
        <w:t>pavadinimas arba fizinio asmens vardas, pavardė</w:t>
      </w:r>
      <w:r>
        <w:t>“),</w:t>
      </w:r>
      <w:r>
        <w:rPr>
          <w:bCs/>
        </w:rPr>
        <w:t xml:space="preserve"> kai Ataskaitą teikia juridinis asmuo ar jo struktūrinis padalinys (filialas ar atstovybė), nurodomas juridinio asmens ar jo struktūrinio padalinio (filialo ar atstovybės) </w:t>
      </w:r>
      <w:r>
        <w:t>pavadinimas pagal Juridinių asmenų registrą (toliau – JAR), kai Ataskaitą teikia fizinis asmuo, nurodoma fizinio asmens vardas ir pavardė;</w:t>
      </w:r>
    </w:p>
    <w:p w14:paraId="1E0E3F78" w14:textId="77777777" w:rsidR="00FD001C" w:rsidRDefault="00000000">
      <w:pPr>
        <w:widowControl w:val="0"/>
        <w:tabs>
          <w:tab w:val="left" w:pos="1287"/>
        </w:tabs>
        <w:ind w:firstLine="567"/>
        <w:jc w:val="both"/>
        <w:rPr>
          <w:color w:val="000000"/>
        </w:rPr>
      </w:pPr>
      <w:r>
        <w:rPr>
          <w:color w:val="000000"/>
        </w:rPr>
        <w:t xml:space="preserve">2.3. </w:t>
      </w:r>
      <w:r>
        <w:t>1.3 punkte („</w:t>
      </w:r>
      <w:r>
        <w:rPr>
          <w:b/>
        </w:rPr>
        <w:t>1.3.</w:t>
      </w:r>
      <w:r>
        <w:t xml:space="preserve"> </w:t>
      </w:r>
      <w:r>
        <w:rPr>
          <w:b/>
        </w:rPr>
        <w:t>juridinio asmens ar jo struktūrinio padalinio kodas Juridinių asmenų registre arba fizinio asmens kodas</w:t>
      </w:r>
      <w:r>
        <w:t>“), kai</w:t>
      </w:r>
      <w:r>
        <w:rPr>
          <w:bCs/>
        </w:rPr>
        <w:t xml:space="preserve"> Ataskaitą teikia juridinis asmuo ar jo struktūrinis padalinys (filialas ar atstovybė), nurodomas juridinio asmens ar jo struktūrinio padalinio (filialo ar atstovybės) </w:t>
      </w:r>
      <w:r>
        <w:t>kodas JAR, kai Ataskaitą teikia fizinis asmuo, nurodomas asmens kodas;</w:t>
      </w:r>
    </w:p>
    <w:p w14:paraId="23A591B2" w14:textId="77777777" w:rsidR="00FD001C" w:rsidRDefault="00000000">
      <w:pPr>
        <w:widowControl w:val="0"/>
        <w:tabs>
          <w:tab w:val="left" w:pos="1287"/>
        </w:tabs>
        <w:ind w:firstLine="567"/>
        <w:jc w:val="both"/>
      </w:pPr>
      <w:r>
        <w:t xml:space="preserve">2.4. </w:t>
      </w:r>
      <w:r>
        <w:rPr>
          <w:color w:val="000000"/>
        </w:rPr>
        <w:t>1.4 punkte („</w:t>
      </w:r>
      <w:r>
        <w:rPr>
          <w:b/>
          <w:color w:val="000000"/>
        </w:rPr>
        <w:t>1.4. juridinio asmens ar jo struktūrinio padalinio buveinės arba fizinio asmens nuolatinės gyvenamosios vietos adresas</w:t>
      </w:r>
      <w:r>
        <w:rPr>
          <w:color w:val="000000"/>
        </w:rPr>
        <w:t>“)</w:t>
      </w:r>
      <w:r>
        <w:rPr>
          <w:bCs/>
        </w:rPr>
        <w:t xml:space="preserve">, kai Ataskaitą teikia juridinis asmuo ar jo struktūrinis padalinys (filialas ar atstovybė), nurodomas juridinio asmens ar jo struktūrinio padalinio (filialo ar atstovybės) buveinės </w:t>
      </w:r>
      <w:r>
        <w:t>adresas, kai Ataskaitą teikia fizinis asmuo, nurodomas fizinio asmens nuolatinės gyvenamosios vietos adresas. Atitinkamose punkto skiltyse nurodomi savivaldybės, gyvenamosios vietovės (miesto, kaimo gyvenamosios vietovės), gatvės pavadinimas, pastato ar pastatų komplekso, korpuso (jei toks yra) ir buto ar negyvenamosios patalpos (jei toks yra) numeriai;</w:t>
      </w:r>
    </w:p>
    <w:p w14:paraId="21D32EDC" w14:textId="77777777" w:rsidR="00FD001C" w:rsidRDefault="00000000">
      <w:pPr>
        <w:widowControl w:val="0"/>
        <w:tabs>
          <w:tab w:val="left" w:pos="1287"/>
        </w:tabs>
        <w:ind w:firstLine="567"/>
        <w:jc w:val="both"/>
        <w:rPr>
          <w:bCs/>
          <w:color w:val="000000"/>
        </w:rPr>
      </w:pPr>
      <w:r>
        <w:rPr>
          <w:bCs/>
          <w:color w:val="000000"/>
        </w:rPr>
        <w:t xml:space="preserve">2.5. </w:t>
      </w:r>
      <w:r>
        <w:t>1.5 punkte („</w:t>
      </w:r>
      <w:r>
        <w:rPr>
          <w:b/>
        </w:rPr>
        <w:t>1.5.</w:t>
      </w:r>
      <w:r>
        <w:t xml:space="preserve"> </w:t>
      </w:r>
      <w:r>
        <w:rPr>
          <w:b/>
        </w:rPr>
        <w:t>ryšio informacija</w:t>
      </w:r>
      <w:r>
        <w:t>“) atitinkamose skiltyse nurodomi ūkio subjekto telefono ir fakso numeriai, elektroninio pašto adresas.</w:t>
      </w:r>
    </w:p>
    <w:p w14:paraId="3DB9758E" w14:textId="77777777" w:rsidR="00FD001C" w:rsidRDefault="00000000">
      <w:pPr>
        <w:widowControl w:val="0"/>
        <w:tabs>
          <w:tab w:val="left" w:pos="1077"/>
        </w:tabs>
        <w:ind w:firstLine="567"/>
        <w:jc w:val="both"/>
      </w:pPr>
      <w:r>
        <w:t xml:space="preserve">3. </w:t>
      </w:r>
      <w:r>
        <w:rPr>
          <w:bCs/>
          <w:color w:val="000000"/>
        </w:rPr>
        <w:t>2 punkte („</w:t>
      </w:r>
      <w:r>
        <w:rPr>
          <w:b/>
          <w:color w:val="000000"/>
        </w:rPr>
        <w:t>2. Ūkinės veiklos vieta“)</w:t>
      </w:r>
      <w:r>
        <w:rPr>
          <w:bCs/>
          <w:color w:val="000000"/>
        </w:rPr>
        <w:t xml:space="preserve"> </w:t>
      </w:r>
      <w:r>
        <w:rPr>
          <w:bCs/>
        </w:rPr>
        <w:t xml:space="preserve">pateikiama bendra informacija apie ūkio subjekto </w:t>
      </w:r>
      <w:r>
        <w:t>vykdomos ūkinės veiklos vietą (objektą)</w:t>
      </w:r>
      <w:r>
        <w:rPr>
          <w:bCs/>
        </w:rPr>
        <w:t>:</w:t>
      </w:r>
    </w:p>
    <w:p w14:paraId="0EDF94F1" w14:textId="77777777" w:rsidR="00FD001C" w:rsidRDefault="00000000">
      <w:pPr>
        <w:widowControl w:val="0"/>
        <w:tabs>
          <w:tab w:val="left" w:pos="1287"/>
        </w:tabs>
        <w:ind w:firstLine="567"/>
        <w:jc w:val="both"/>
      </w:pPr>
      <w:r>
        <w:t xml:space="preserve">3.1. </w:t>
      </w:r>
      <w:r>
        <w:rPr>
          <w:bCs/>
          <w:color w:val="000000"/>
        </w:rPr>
        <w:t>2.1 punkte</w:t>
      </w:r>
      <w:r>
        <w:t xml:space="preserve"> („</w:t>
      </w:r>
      <w:r>
        <w:rPr>
          <w:b/>
        </w:rPr>
        <w:t>2.1.</w:t>
      </w:r>
      <w:r>
        <w:t xml:space="preserve"> </w:t>
      </w:r>
      <w:r>
        <w:rPr>
          <w:b/>
          <w:bCs/>
        </w:rPr>
        <w:t>ūkinės veiklos objekto pavadinimas</w:t>
      </w:r>
      <w:r>
        <w:t>“) nurodomas objekto, kuriame vykdoma ūkinė veikla, pavadinimas, pvz., Vilniaus m. geriamojo vandens tiekimo sistema, VĮ „Kauno regiono keliai“ Prienų kelių tarnyba, UAB „Lukoil Baltija“ Anykščių degalinė ir pan.;</w:t>
      </w:r>
    </w:p>
    <w:p w14:paraId="3261988D" w14:textId="77777777" w:rsidR="00FD001C" w:rsidRDefault="00000000">
      <w:pPr>
        <w:tabs>
          <w:tab w:val="left" w:pos="567"/>
        </w:tabs>
        <w:suppressAutoHyphens/>
        <w:ind w:firstLine="567"/>
        <w:jc w:val="both"/>
        <w:rPr>
          <w:bCs/>
          <w:color w:val="000000"/>
        </w:rPr>
      </w:pPr>
      <w:r>
        <w:rPr>
          <w:szCs w:val="24"/>
          <w:lang w:eastAsia="lt-LT"/>
        </w:rPr>
        <w:t>3.2. 2.2 punkte („</w:t>
      </w:r>
      <w:r>
        <w:rPr>
          <w:b/>
          <w:szCs w:val="24"/>
          <w:lang w:eastAsia="lt-LT"/>
        </w:rPr>
        <w:t>2.2.</w:t>
      </w:r>
      <w:r>
        <w:rPr>
          <w:szCs w:val="24"/>
          <w:lang w:eastAsia="lt-LT"/>
        </w:rPr>
        <w:t xml:space="preserve"> </w:t>
      </w:r>
      <w:r>
        <w:rPr>
          <w:b/>
          <w:szCs w:val="24"/>
          <w:lang w:eastAsia="lt-LT"/>
        </w:rPr>
        <w:t>ūkinės veiklos objekto kodas</w:t>
      </w:r>
      <w:r>
        <w:rPr>
          <w:szCs w:val="24"/>
          <w:lang w:eastAsia="lt-LT"/>
        </w:rPr>
        <w:t xml:space="preserve">“) nurodomas objekto, kuriame vykdoma ūkinė veikla, kodas iš </w:t>
      </w:r>
      <w:r>
        <w:rPr>
          <w:bCs/>
          <w:lang w:eastAsia="lt-LT"/>
        </w:rPr>
        <w:t>IS AIVIKS</w:t>
      </w:r>
      <w:r>
        <w:rPr>
          <w:szCs w:val="24"/>
          <w:lang w:eastAsia="lt-LT"/>
        </w:rPr>
        <w:t>. Jei pildomi duomenys apie naują objektą, jo kodas nerašomas;</w:t>
      </w:r>
      <w:r>
        <w:t xml:space="preserve"> </w:t>
      </w:r>
    </w:p>
    <w:p w14:paraId="65261922" w14:textId="77777777" w:rsidR="00FD001C" w:rsidRDefault="00000000">
      <w:pPr>
        <w:rPr>
          <w:rFonts w:eastAsia="MS Mincho"/>
          <w:i/>
          <w:iCs/>
          <w:sz w:val="20"/>
        </w:rPr>
      </w:pPr>
      <w:r>
        <w:rPr>
          <w:rFonts w:eastAsia="MS Mincho"/>
          <w:i/>
          <w:iCs/>
          <w:sz w:val="20"/>
        </w:rPr>
        <w:t>Punkto pakeitimai:</w:t>
      </w:r>
    </w:p>
    <w:p w14:paraId="019F2B3C" w14:textId="77777777" w:rsidR="00FD001C" w:rsidRDefault="00000000">
      <w:pPr>
        <w:jc w:val="both"/>
        <w:rPr>
          <w:rFonts w:eastAsia="MS Mincho"/>
          <w:i/>
          <w:iCs/>
          <w:sz w:val="20"/>
        </w:rPr>
      </w:pPr>
      <w:r>
        <w:rPr>
          <w:rFonts w:eastAsia="MS Mincho"/>
          <w:i/>
          <w:iCs/>
          <w:sz w:val="20"/>
        </w:rPr>
        <w:t xml:space="preserve">Nr. </w:t>
      </w:r>
      <w:hyperlink r:id="rId7" w:history="1">
        <w:r w:rsidR="00FD001C" w:rsidRPr="00532B9F">
          <w:rPr>
            <w:rFonts w:eastAsia="MS Mincho"/>
            <w:i/>
            <w:iCs/>
            <w:color w:val="0000FF" w:themeColor="hyperlink"/>
            <w:sz w:val="20"/>
            <w:u w:val="single"/>
          </w:rPr>
          <w:t>D1-704</w:t>
        </w:r>
      </w:hyperlink>
      <w:r>
        <w:rPr>
          <w:rFonts w:eastAsia="MS Mincho"/>
          <w:i/>
          <w:iCs/>
          <w:sz w:val="20"/>
        </w:rPr>
        <w:t>, 2021-12-03, paskelbta TAR 2021-12-03, i. k. 2021-25188</w:t>
      </w:r>
    </w:p>
    <w:p w14:paraId="524A5644" w14:textId="77777777" w:rsidR="00FD001C" w:rsidRDefault="00FD001C"/>
    <w:p w14:paraId="08DC54C3" w14:textId="77777777" w:rsidR="00FD001C" w:rsidRDefault="00000000">
      <w:pPr>
        <w:widowControl w:val="0"/>
        <w:tabs>
          <w:tab w:val="left" w:pos="1287"/>
        </w:tabs>
        <w:ind w:firstLine="567"/>
        <w:jc w:val="both"/>
        <w:rPr>
          <w:bCs/>
          <w:color w:val="000000"/>
        </w:rPr>
      </w:pPr>
      <w:r>
        <w:rPr>
          <w:bCs/>
          <w:color w:val="000000"/>
        </w:rPr>
        <w:t>3.3. 2.3 punkte</w:t>
      </w:r>
      <w:r>
        <w:t xml:space="preserve"> („</w:t>
      </w:r>
      <w:r>
        <w:rPr>
          <w:b/>
        </w:rPr>
        <w:t>2.3.</w:t>
      </w:r>
      <w:r>
        <w:t xml:space="preserve"> </w:t>
      </w:r>
      <w:r>
        <w:rPr>
          <w:b/>
          <w:bCs/>
        </w:rPr>
        <w:t>adresas</w:t>
      </w:r>
      <w:r>
        <w:t>“) nurodomas objekto, kuriame vykdoma ūkinė veikla, adresas, t. y. savivaldybės, gyvenamosios vietovės (miesto, kaimo gyvenamosios vietovės), gatvės kodas ir pavadinimas, pastato ar pastatų komplekso, korpuso (jei toks yra) ir buto ar negyvenamosios patalpos (jei toks yra) numeriai. Jei ūkinės veiklos objektas yra geriamojo ar paviršinio vandens tiekimo sistema, nurodomos tik vandens tiekimo sistemos aptarnaujamos teritorijos – savivaldybė ir gyvenamoji vietovė (miestas, kaimo gyvenamoji vietovė).</w:t>
      </w:r>
    </w:p>
    <w:p w14:paraId="07AC648E" w14:textId="77777777" w:rsidR="00FD001C" w:rsidRDefault="00000000">
      <w:pPr>
        <w:widowControl w:val="0"/>
        <w:tabs>
          <w:tab w:val="left" w:pos="1077"/>
        </w:tabs>
        <w:ind w:firstLine="567"/>
        <w:jc w:val="both"/>
        <w:rPr>
          <w:bCs/>
          <w:color w:val="000000"/>
        </w:rPr>
      </w:pPr>
      <w:r>
        <w:rPr>
          <w:bCs/>
        </w:rPr>
        <w:lastRenderedPageBreak/>
        <w:t xml:space="preserve">4. </w:t>
      </w:r>
      <w:r>
        <w:rPr>
          <w:bCs/>
          <w:color w:val="000000"/>
        </w:rPr>
        <w:t>3 punkto („</w:t>
      </w:r>
      <w:r>
        <w:rPr>
          <w:b/>
          <w:color w:val="000000"/>
        </w:rPr>
        <w:t>3. Ataskaitą parengęs asmuo</w:t>
      </w:r>
      <w:r>
        <w:rPr>
          <w:bCs/>
          <w:color w:val="000000"/>
        </w:rPr>
        <w:t xml:space="preserve">“) </w:t>
      </w:r>
      <w:r>
        <w:rPr>
          <w:bCs/>
        </w:rPr>
        <w:t>atitinkamose skiltyse pateikiama Ataskaitą parengusio asmens, į kurį galima kreiptis dėl ataskaitoje nurodytų duomenų, vardas, pavardė ir ryšio informacija: telefono numeris, fakso numeris ir elektroninio pašto adresas.</w:t>
      </w:r>
    </w:p>
    <w:p w14:paraId="7B9A5966" w14:textId="77777777" w:rsidR="00FD001C" w:rsidRDefault="00000000">
      <w:pPr>
        <w:ind w:firstLine="567"/>
        <w:jc w:val="both"/>
        <w:rPr>
          <w:b/>
          <w:bCs/>
          <w:sz w:val="22"/>
        </w:rPr>
      </w:pPr>
      <w:r>
        <w:rPr>
          <w:sz w:val="22"/>
        </w:rPr>
        <w:t>5.</w:t>
      </w:r>
      <w:r>
        <w:rPr>
          <w:rFonts w:eastAsia="MS Mincho"/>
          <w:i/>
          <w:iCs/>
          <w:sz w:val="20"/>
        </w:rPr>
        <w:t xml:space="preserve"> Neteko galios nuo 2016-01-01</w:t>
      </w:r>
    </w:p>
    <w:p w14:paraId="6B6498A3" w14:textId="77777777" w:rsidR="00FD001C" w:rsidRDefault="00000000">
      <w:pPr>
        <w:rPr>
          <w:rFonts w:eastAsia="MS Mincho"/>
          <w:i/>
          <w:iCs/>
          <w:sz w:val="20"/>
        </w:rPr>
      </w:pPr>
      <w:r>
        <w:rPr>
          <w:rFonts w:eastAsia="MS Mincho"/>
          <w:i/>
          <w:iCs/>
          <w:sz w:val="20"/>
        </w:rPr>
        <w:t>Punkto naikinimas:</w:t>
      </w:r>
    </w:p>
    <w:p w14:paraId="0D40855A" w14:textId="77777777" w:rsidR="00FD001C" w:rsidRDefault="00000000">
      <w:pPr>
        <w:jc w:val="both"/>
        <w:rPr>
          <w:rFonts w:eastAsia="MS Mincho"/>
          <w:i/>
          <w:iCs/>
          <w:sz w:val="20"/>
        </w:rPr>
      </w:pPr>
      <w:r>
        <w:rPr>
          <w:rFonts w:eastAsia="MS Mincho"/>
          <w:i/>
          <w:iCs/>
          <w:sz w:val="20"/>
        </w:rPr>
        <w:t xml:space="preserve">Nr. </w:t>
      </w:r>
      <w:hyperlink r:id="rId8" w:history="1">
        <w:r w:rsidR="00FD001C" w:rsidRPr="00532B9F">
          <w:rPr>
            <w:rFonts w:eastAsia="MS Mincho"/>
            <w:i/>
            <w:iCs/>
            <w:color w:val="0000FF" w:themeColor="hyperlink"/>
            <w:sz w:val="20"/>
            <w:u w:val="single"/>
          </w:rPr>
          <w:t>D1-961</w:t>
        </w:r>
      </w:hyperlink>
      <w:r>
        <w:rPr>
          <w:rFonts w:eastAsia="MS Mincho"/>
          <w:i/>
          <w:iCs/>
          <w:sz w:val="20"/>
        </w:rPr>
        <w:t>, 2015-12-23, paskelbta TAR 2016-01-07, i. k. 2016-00400</w:t>
      </w:r>
    </w:p>
    <w:p w14:paraId="7F4882F7" w14:textId="77777777" w:rsidR="00FD001C" w:rsidRDefault="00FD001C"/>
    <w:p w14:paraId="1BD5438E" w14:textId="77777777" w:rsidR="00FD001C" w:rsidRDefault="00000000">
      <w:pPr>
        <w:widowControl w:val="0"/>
        <w:tabs>
          <w:tab w:val="left" w:pos="1077"/>
        </w:tabs>
        <w:ind w:firstLine="567"/>
        <w:jc w:val="both"/>
        <w:rPr>
          <w:rFonts w:eastAsia="Batang"/>
          <w:bCs/>
        </w:rPr>
      </w:pPr>
      <w:r>
        <w:rPr>
          <w:rFonts w:eastAsia="Batang"/>
          <w:bCs/>
        </w:rPr>
        <w:t xml:space="preserve">6. </w:t>
      </w:r>
      <w:r>
        <w:rPr>
          <w:bCs/>
          <w:color w:val="000000"/>
        </w:rPr>
        <w:t>5 punkte</w:t>
      </w:r>
      <w:r>
        <w:t xml:space="preserve"> („</w:t>
      </w:r>
      <w:r>
        <w:rPr>
          <w:b/>
        </w:rPr>
        <w:t>5.</w:t>
      </w:r>
      <w:r>
        <w:rPr>
          <w:b/>
          <w:color w:val="000000"/>
        </w:rPr>
        <w:t xml:space="preserve"> Veiklos pobūdis vandens naudojimo srityje“) </w:t>
      </w:r>
      <w:r>
        <w:t xml:space="preserve">pažymint tinkamus langelius nurodomas ūkinės veiklos </w:t>
      </w:r>
      <w:r>
        <w:rPr>
          <w:bCs/>
          <w:color w:val="000000"/>
        </w:rPr>
        <w:t>pobūdis vandens naudojimo srityje</w:t>
      </w:r>
      <w:r>
        <w:t>.</w:t>
      </w:r>
    </w:p>
    <w:p w14:paraId="5F8D61F2" w14:textId="77777777" w:rsidR="00FD001C" w:rsidRDefault="00000000">
      <w:pPr>
        <w:widowControl w:val="0"/>
        <w:tabs>
          <w:tab w:val="left" w:pos="1077"/>
        </w:tabs>
        <w:ind w:firstLine="567"/>
        <w:jc w:val="both"/>
        <w:rPr>
          <w:bCs/>
        </w:rPr>
      </w:pPr>
      <w:r>
        <w:rPr>
          <w:bCs/>
        </w:rPr>
        <w:t xml:space="preserve">7. </w:t>
      </w:r>
      <w:r>
        <w:rPr>
          <w:rFonts w:eastAsia="Batang"/>
          <w:bCs/>
        </w:rPr>
        <w:t>Ataskaitos</w:t>
      </w:r>
      <w:r>
        <w:rPr>
          <w:bCs/>
        </w:rPr>
        <w:t xml:space="preserve"> dalyje „</w:t>
      </w:r>
      <w:r>
        <w:rPr>
          <w:rFonts w:eastAsia="Batang"/>
          <w:b/>
        </w:rPr>
        <w:t>II.</w:t>
      </w:r>
      <w:r>
        <w:rPr>
          <w:b/>
        </w:rPr>
        <w:t xml:space="preserve"> VANDENS NAUDOJIMO APSKAITA</w:t>
      </w:r>
      <w:r>
        <w:rPr>
          <w:bCs/>
        </w:rPr>
        <w:t>“ pateikiama informacija apie ūkio subjekto vandens naudojimą ūkinės veiklos objekte.</w:t>
      </w:r>
    </w:p>
    <w:p w14:paraId="4DF36611" w14:textId="77777777" w:rsidR="00FD001C" w:rsidRDefault="00000000">
      <w:pPr>
        <w:widowControl w:val="0"/>
        <w:ind w:firstLine="567"/>
        <w:jc w:val="both"/>
      </w:pPr>
      <w:r>
        <w:t>8. Ataskaitos 6 punkte (</w:t>
      </w:r>
      <w:r>
        <w:rPr>
          <w:color w:val="000000"/>
        </w:rPr>
        <w:t>„</w:t>
      </w:r>
      <w:r>
        <w:rPr>
          <w:b/>
        </w:rPr>
        <w:t>6. Vandens šaltinių aprašas</w:t>
      </w:r>
      <w:r>
        <w:t>“) pateikiama per ataskaitinius metus nekintanti arba retai kintanti informacija. Šis punktas pildomas teikiant Ataskaitą pirmą kartą. Teikiant Ataskaitą pakartotinai šis punktas pildomas, jei per ataskaitinius metus:</w:t>
      </w:r>
    </w:p>
    <w:p w14:paraId="0D9F7C43" w14:textId="77777777" w:rsidR="00FD001C" w:rsidRDefault="00000000">
      <w:pPr>
        <w:widowControl w:val="0"/>
        <w:tabs>
          <w:tab w:val="left" w:pos="1287"/>
        </w:tabs>
        <w:ind w:firstLine="567"/>
        <w:jc w:val="both"/>
      </w:pPr>
      <w:r>
        <w:t>8.1. pasikeitė anksčiau pateikti duomenys;</w:t>
      </w:r>
    </w:p>
    <w:p w14:paraId="3A6EC0E6" w14:textId="77777777" w:rsidR="00FD001C" w:rsidRDefault="00000000">
      <w:pPr>
        <w:widowControl w:val="0"/>
        <w:tabs>
          <w:tab w:val="left" w:pos="1287"/>
        </w:tabs>
        <w:ind w:firstLine="567"/>
        <w:jc w:val="both"/>
      </w:pPr>
      <w:r>
        <w:t>8.2. nustatyta, kad anksčiau pateikti duomenys yra netikslūs ar nepilni;</w:t>
      </w:r>
    </w:p>
    <w:p w14:paraId="45EB17FD" w14:textId="77777777" w:rsidR="00FD001C" w:rsidRDefault="00000000">
      <w:pPr>
        <w:widowControl w:val="0"/>
        <w:tabs>
          <w:tab w:val="left" w:pos="1287"/>
        </w:tabs>
        <w:ind w:firstLine="567"/>
        <w:jc w:val="both"/>
      </w:pPr>
      <w:r>
        <w:t>8.3. atsirado naujų objektų, kurie nebuvo aprašyti.</w:t>
      </w:r>
    </w:p>
    <w:p w14:paraId="670415FB" w14:textId="77777777" w:rsidR="00FD001C" w:rsidRDefault="00000000">
      <w:pPr>
        <w:widowControl w:val="0"/>
        <w:tabs>
          <w:tab w:val="left" w:pos="1077"/>
        </w:tabs>
        <w:ind w:firstLine="567"/>
        <w:jc w:val="both"/>
      </w:pPr>
      <w:r>
        <w:t>9. Ataskaitos 7</w:t>
      </w:r>
      <w:r>
        <w:rPr>
          <w:b/>
        </w:rPr>
        <w:t xml:space="preserve"> </w:t>
      </w:r>
      <w:r>
        <w:t>(„</w:t>
      </w:r>
      <w:r>
        <w:rPr>
          <w:b/>
        </w:rPr>
        <w:t>7. Duomenys apie vandens naudojimą</w:t>
      </w:r>
      <w:r>
        <w:t>“) ir 8 („</w:t>
      </w:r>
      <w:r>
        <w:rPr>
          <w:b/>
        </w:rPr>
        <w:t>8. Geriamojo vandens tiekimas gyventojams</w:t>
      </w:r>
      <w:r>
        <w:t>“) punktuose pateikiama per ataskaitinius metus nuolat kintanti informacija. Šie punktai pildomi kiekvieną kartą (kasmet) teikiant Ataskaitą.</w:t>
      </w:r>
    </w:p>
    <w:p w14:paraId="22CC2C8E" w14:textId="77777777" w:rsidR="00FD001C" w:rsidRDefault="00000000">
      <w:pPr>
        <w:widowControl w:val="0"/>
        <w:tabs>
          <w:tab w:val="left" w:pos="1077"/>
        </w:tabs>
        <w:ind w:firstLine="567"/>
        <w:jc w:val="both"/>
      </w:pPr>
      <w:r>
        <w:t xml:space="preserve">10. Vadovaujantis šia instrukcija Ataskaitoje pildomi tik tie punktai, kuriuose reikalaujama nurodyti duomenis, susijusius su ūkio subjekto vykdoma veikla vandens naudojimo srityje. Pagal ūkio subjekto vykdomą veiklą privalomi pildyti Ataskaitos punktai nurodyti šios instrukcijos 1 lentelėje. </w:t>
      </w:r>
    </w:p>
    <w:p w14:paraId="0DD60C6B" w14:textId="77777777" w:rsidR="00FD001C" w:rsidRDefault="00FD001C">
      <w:pPr>
        <w:widowControl w:val="0"/>
        <w:tabs>
          <w:tab w:val="left" w:pos="1077"/>
        </w:tabs>
        <w:ind w:firstLine="567"/>
        <w:jc w:val="both"/>
      </w:pPr>
    </w:p>
    <w:p w14:paraId="67A72DA0" w14:textId="77777777" w:rsidR="00FD001C" w:rsidRDefault="00000000">
      <w:pPr>
        <w:suppressAutoHyphens/>
        <w:textAlignment w:val="baseline"/>
        <w:rPr>
          <w:lang w:eastAsia="lt-LT"/>
        </w:rPr>
      </w:pPr>
      <w:r>
        <w:rPr>
          <w:b/>
          <w:bCs/>
          <w:szCs w:val="24"/>
          <w:lang w:eastAsia="zh-CN"/>
        </w:rPr>
        <w:t>1 lentelė.</w:t>
      </w:r>
      <w:r>
        <w:rPr>
          <w:szCs w:val="24"/>
          <w:lang w:eastAsia="zh-CN"/>
        </w:rPr>
        <w:t xml:space="preserve"> Pagal asmens vykdomą veiklą privalomi pildyti Ataskaitos punktai</w:t>
      </w:r>
    </w:p>
    <w:p w14:paraId="138E3B47" w14:textId="77777777" w:rsidR="00FD001C" w:rsidRDefault="00FD001C">
      <w:pPr>
        <w:rPr>
          <w:sz w:val="10"/>
          <w:szCs w:val="10"/>
        </w:rPr>
      </w:pPr>
    </w:p>
    <w:tbl>
      <w:tblPr>
        <w:tblW w:w="9512" w:type="dxa"/>
        <w:tblInd w:w="108" w:type="dxa"/>
        <w:tblLayout w:type="fixed"/>
        <w:tblCellMar>
          <w:left w:w="10" w:type="dxa"/>
          <w:right w:w="10" w:type="dxa"/>
        </w:tblCellMar>
        <w:tblLook w:val="04A0" w:firstRow="1" w:lastRow="0" w:firstColumn="1" w:lastColumn="0" w:noHBand="0" w:noVBand="1"/>
      </w:tblPr>
      <w:tblGrid>
        <w:gridCol w:w="4780"/>
        <w:gridCol w:w="4732"/>
      </w:tblGrid>
      <w:tr w:rsidR="00FD001C" w14:paraId="6499EB27" w14:textId="77777777">
        <w:trPr>
          <w:trHeight w:val="580"/>
        </w:trPr>
        <w:tc>
          <w:tcPr>
            <w:tcW w:w="47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84D8B3" w14:textId="77777777" w:rsidR="00FD001C" w:rsidRDefault="00000000">
            <w:pPr>
              <w:suppressAutoHyphens/>
              <w:snapToGrid w:val="0"/>
              <w:textAlignment w:val="baseline"/>
              <w:rPr>
                <w:b/>
                <w:bCs/>
                <w:sz w:val="22"/>
                <w:szCs w:val="22"/>
                <w:lang w:eastAsia="zh-CN"/>
              </w:rPr>
            </w:pPr>
            <w:r>
              <w:rPr>
                <w:b/>
                <w:bCs/>
                <w:sz w:val="22"/>
                <w:szCs w:val="22"/>
                <w:lang w:eastAsia="zh-CN"/>
              </w:rPr>
              <w:t>Veiklos apibūdinimas</w:t>
            </w:r>
          </w:p>
        </w:tc>
        <w:tc>
          <w:tcPr>
            <w:tcW w:w="4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A36EC" w14:textId="77777777" w:rsidR="00FD001C" w:rsidRDefault="00000000">
            <w:pPr>
              <w:suppressAutoHyphens/>
              <w:snapToGrid w:val="0"/>
              <w:jc w:val="center"/>
              <w:textAlignment w:val="baseline"/>
              <w:rPr>
                <w:lang w:eastAsia="lt-LT"/>
              </w:rPr>
            </w:pPr>
            <w:r>
              <w:rPr>
                <w:b/>
                <w:bCs/>
                <w:sz w:val="22"/>
                <w:szCs w:val="22"/>
                <w:lang w:eastAsia="zh-CN"/>
              </w:rPr>
              <w:t>Privalomi pildyti Ataskaitos punktai</w:t>
            </w:r>
          </w:p>
        </w:tc>
      </w:tr>
      <w:tr w:rsidR="00FD001C" w14:paraId="1E0C79F2" w14:textId="77777777">
        <w:trPr>
          <w:trHeight w:val="257"/>
        </w:trPr>
        <w:tc>
          <w:tcPr>
            <w:tcW w:w="4780" w:type="dxa"/>
            <w:tcBorders>
              <w:top w:val="single" w:sz="4" w:space="0" w:color="000000"/>
              <w:left w:val="single" w:sz="4" w:space="0" w:color="000000"/>
              <w:bottom w:val="single" w:sz="4" w:space="0" w:color="000000"/>
            </w:tcBorders>
            <w:tcMar>
              <w:top w:w="0" w:type="dxa"/>
              <w:left w:w="108" w:type="dxa"/>
              <w:bottom w:w="0" w:type="dxa"/>
              <w:right w:w="108" w:type="dxa"/>
            </w:tcMar>
          </w:tcPr>
          <w:p w14:paraId="7FDF14D3" w14:textId="77777777" w:rsidR="00FD001C" w:rsidRDefault="00000000">
            <w:pPr>
              <w:suppressAutoHyphens/>
              <w:snapToGrid w:val="0"/>
              <w:textAlignment w:val="baseline"/>
              <w:rPr>
                <w:sz w:val="22"/>
                <w:szCs w:val="22"/>
                <w:lang w:eastAsia="zh-CN"/>
              </w:rPr>
            </w:pPr>
            <w:r>
              <w:rPr>
                <w:sz w:val="22"/>
                <w:szCs w:val="22"/>
                <w:lang w:eastAsia="zh-CN"/>
              </w:rPr>
              <w:t>Vandens paėmimas iš požeminių vandens telkinių</w:t>
            </w:r>
          </w:p>
        </w:tc>
        <w:tc>
          <w:tcPr>
            <w:tcW w:w="4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EE4CE" w14:textId="77777777" w:rsidR="00FD001C" w:rsidRDefault="00000000">
            <w:pPr>
              <w:suppressAutoHyphens/>
              <w:snapToGrid w:val="0"/>
              <w:jc w:val="center"/>
              <w:textAlignment w:val="baseline"/>
              <w:rPr>
                <w:sz w:val="22"/>
                <w:szCs w:val="22"/>
                <w:lang w:eastAsia="zh-CN"/>
              </w:rPr>
            </w:pPr>
            <w:r>
              <w:rPr>
                <w:sz w:val="22"/>
                <w:szCs w:val="22"/>
                <w:lang w:eastAsia="zh-CN"/>
              </w:rPr>
              <w:t>6.1, 7.1</w:t>
            </w:r>
          </w:p>
        </w:tc>
      </w:tr>
      <w:tr w:rsidR="00FD001C" w14:paraId="1063D04A" w14:textId="77777777">
        <w:trPr>
          <w:trHeight w:val="257"/>
        </w:trPr>
        <w:tc>
          <w:tcPr>
            <w:tcW w:w="4780" w:type="dxa"/>
            <w:tcBorders>
              <w:top w:val="single" w:sz="4" w:space="0" w:color="000000"/>
              <w:left w:val="single" w:sz="4" w:space="0" w:color="000000"/>
              <w:bottom w:val="single" w:sz="4" w:space="0" w:color="000000"/>
            </w:tcBorders>
            <w:tcMar>
              <w:top w:w="0" w:type="dxa"/>
              <w:left w:w="108" w:type="dxa"/>
              <w:bottom w:w="0" w:type="dxa"/>
              <w:right w:w="108" w:type="dxa"/>
            </w:tcMar>
          </w:tcPr>
          <w:p w14:paraId="5FAEFAD9" w14:textId="77777777" w:rsidR="00FD001C" w:rsidRDefault="00000000">
            <w:pPr>
              <w:suppressAutoHyphens/>
              <w:snapToGrid w:val="0"/>
              <w:textAlignment w:val="baseline"/>
              <w:rPr>
                <w:sz w:val="22"/>
                <w:szCs w:val="22"/>
                <w:lang w:eastAsia="zh-CN"/>
              </w:rPr>
            </w:pPr>
            <w:r>
              <w:rPr>
                <w:sz w:val="22"/>
                <w:szCs w:val="22"/>
                <w:lang w:eastAsia="zh-CN"/>
              </w:rPr>
              <w:t>Vandens paėmimas iš paviršinių vandens telkinių</w:t>
            </w:r>
          </w:p>
        </w:tc>
        <w:tc>
          <w:tcPr>
            <w:tcW w:w="4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A510A" w14:textId="77777777" w:rsidR="00FD001C" w:rsidRDefault="00000000">
            <w:pPr>
              <w:suppressAutoHyphens/>
              <w:snapToGrid w:val="0"/>
              <w:jc w:val="center"/>
              <w:textAlignment w:val="baseline"/>
              <w:rPr>
                <w:sz w:val="22"/>
                <w:szCs w:val="22"/>
                <w:lang w:eastAsia="zh-CN"/>
              </w:rPr>
            </w:pPr>
            <w:r>
              <w:rPr>
                <w:sz w:val="22"/>
                <w:szCs w:val="22"/>
                <w:lang w:eastAsia="zh-CN"/>
              </w:rPr>
              <w:t>6.2, 7.1</w:t>
            </w:r>
          </w:p>
        </w:tc>
      </w:tr>
      <w:tr w:rsidR="00FD001C" w14:paraId="0CF6AE87" w14:textId="77777777">
        <w:trPr>
          <w:trHeight w:val="257"/>
        </w:trPr>
        <w:tc>
          <w:tcPr>
            <w:tcW w:w="4780" w:type="dxa"/>
            <w:tcBorders>
              <w:top w:val="single" w:sz="4" w:space="0" w:color="000000"/>
              <w:left w:val="single" w:sz="4" w:space="0" w:color="000000"/>
              <w:bottom w:val="single" w:sz="4" w:space="0" w:color="000000"/>
            </w:tcBorders>
            <w:tcMar>
              <w:top w:w="0" w:type="dxa"/>
              <w:left w:w="108" w:type="dxa"/>
              <w:bottom w:w="0" w:type="dxa"/>
              <w:right w:w="108" w:type="dxa"/>
            </w:tcMar>
          </w:tcPr>
          <w:p w14:paraId="603A70AF" w14:textId="77777777" w:rsidR="00FD001C" w:rsidRDefault="00000000">
            <w:pPr>
              <w:suppressAutoHyphens/>
              <w:snapToGrid w:val="0"/>
              <w:textAlignment w:val="baseline"/>
              <w:rPr>
                <w:sz w:val="22"/>
                <w:szCs w:val="22"/>
                <w:lang w:eastAsia="zh-CN"/>
              </w:rPr>
            </w:pPr>
            <w:r>
              <w:rPr>
                <w:sz w:val="22"/>
                <w:szCs w:val="22"/>
                <w:lang w:eastAsia="zh-CN"/>
              </w:rPr>
              <w:t>Vandens gavimas iš kito ūkio subjekto</w:t>
            </w:r>
          </w:p>
        </w:tc>
        <w:tc>
          <w:tcPr>
            <w:tcW w:w="4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1E68E" w14:textId="77777777" w:rsidR="00FD001C" w:rsidRDefault="00000000">
            <w:pPr>
              <w:suppressAutoHyphens/>
              <w:snapToGrid w:val="0"/>
              <w:jc w:val="center"/>
              <w:textAlignment w:val="baseline"/>
              <w:rPr>
                <w:sz w:val="22"/>
                <w:szCs w:val="22"/>
                <w:lang w:eastAsia="zh-CN"/>
              </w:rPr>
            </w:pPr>
            <w:r>
              <w:rPr>
                <w:sz w:val="22"/>
                <w:szCs w:val="22"/>
                <w:lang w:eastAsia="zh-CN"/>
              </w:rPr>
              <w:t>6.3, 7.1</w:t>
            </w:r>
          </w:p>
        </w:tc>
      </w:tr>
      <w:tr w:rsidR="00FD001C" w14:paraId="5B4F0E5F" w14:textId="77777777">
        <w:trPr>
          <w:trHeight w:val="112"/>
        </w:trPr>
        <w:tc>
          <w:tcPr>
            <w:tcW w:w="4780" w:type="dxa"/>
            <w:tcBorders>
              <w:top w:val="single" w:sz="4" w:space="0" w:color="000000"/>
              <w:left w:val="single" w:sz="4" w:space="0" w:color="000000"/>
              <w:bottom w:val="single" w:sz="4" w:space="0" w:color="000000"/>
            </w:tcBorders>
            <w:tcMar>
              <w:top w:w="0" w:type="dxa"/>
              <w:left w:w="108" w:type="dxa"/>
              <w:bottom w:w="0" w:type="dxa"/>
              <w:right w:w="108" w:type="dxa"/>
            </w:tcMar>
          </w:tcPr>
          <w:p w14:paraId="6E923BD2" w14:textId="77777777" w:rsidR="00FD001C" w:rsidRDefault="00000000">
            <w:pPr>
              <w:suppressAutoHyphens/>
              <w:snapToGrid w:val="0"/>
              <w:textAlignment w:val="baseline"/>
              <w:rPr>
                <w:lang w:eastAsia="lt-LT"/>
              </w:rPr>
            </w:pPr>
            <w:r>
              <w:rPr>
                <w:sz w:val="22"/>
                <w:szCs w:val="22"/>
                <w:lang w:eastAsia="zh-CN"/>
              </w:rPr>
              <w:t>Vandens tiekimas ūkio subjektams (nuo 50 m</w:t>
            </w:r>
            <w:r>
              <w:rPr>
                <w:sz w:val="22"/>
                <w:szCs w:val="22"/>
                <w:vertAlign w:val="superscript"/>
                <w:lang w:eastAsia="zh-CN"/>
              </w:rPr>
              <w:t>3</w:t>
            </w:r>
            <w:r>
              <w:rPr>
                <w:sz w:val="22"/>
                <w:szCs w:val="22"/>
                <w:lang w:eastAsia="zh-CN"/>
              </w:rPr>
              <w:t>)</w:t>
            </w:r>
          </w:p>
        </w:tc>
        <w:tc>
          <w:tcPr>
            <w:tcW w:w="4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DCBC4" w14:textId="77777777" w:rsidR="00FD001C" w:rsidRDefault="00000000">
            <w:pPr>
              <w:suppressAutoHyphens/>
              <w:snapToGrid w:val="0"/>
              <w:jc w:val="center"/>
              <w:textAlignment w:val="baseline"/>
              <w:rPr>
                <w:sz w:val="22"/>
                <w:szCs w:val="22"/>
                <w:lang w:eastAsia="zh-CN"/>
              </w:rPr>
            </w:pPr>
            <w:r>
              <w:rPr>
                <w:sz w:val="22"/>
                <w:szCs w:val="22"/>
                <w:lang w:eastAsia="zh-CN"/>
              </w:rPr>
              <w:t>7.2</w:t>
            </w:r>
          </w:p>
        </w:tc>
      </w:tr>
      <w:tr w:rsidR="00FD001C" w14:paraId="0AAD7223" w14:textId="77777777">
        <w:trPr>
          <w:trHeight w:val="257"/>
        </w:trPr>
        <w:tc>
          <w:tcPr>
            <w:tcW w:w="4780" w:type="dxa"/>
            <w:tcBorders>
              <w:top w:val="single" w:sz="4" w:space="0" w:color="000000"/>
              <w:left w:val="single" w:sz="4" w:space="0" w:color="000000"/>
              <w:bottom w:val="single" w:sz="4" w:space="0" w:color="000000"/>
            </w:tcBorders>
            <w:tcMar>
              <w:top w:w="0" w:type="dxa"/>
              <w:left w:w="108" w:type="dxa"/>
              <w:bottom w:w="0" w:type="dxa"/>
              <w:right w:w="108" w:type="dxa"/>
            </w:tcMar>
          </w:tcPr>
          <w:p w14:paraId="02E72935" w14:textId="77777777" w:rsidR="00FD001C" w:rsidRDefault="00000000">
            <w:pPr>
              <w:suppressAutoHyphens/>
              <w:snapToGrid w:val="0"/>
              <w:textAlignment w:val="baseline"/>
              <w:rPr>
                <w:sz w:val="22"/>
                <w:szCs w:val="22"/>
                <w:lang w:eastAsia="zh-CN"/>
              </w:rPr>
            </w:pPr>
            <w:r>
              <w:rPr>
                <w:sz w:val="22"/>
                <w:szCs w:val="22"/>
                <w:lang w:eastAsia="zh-CN"/>
              </w:rPr>
              <w:t>Geriamojo vandens tiekimas gyventojams</w:t>
            </w:r>
          </w:p>
        </w:tc>
        <w:tc>
          <w:tcPr>
            <w:tcW w:w="4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48FCC" w14:textId="77777777" w:rsidR="00FD001C" w:rsidRDefault="00000000">
            <w:pPr>
              <w:suppressAutoHyphens/>
              <w:snapToGrid w:val="0"/>
              <w:jc w:val="center"/>
              <w:textAlignment w:val="baseline"/>
              <w:rPr>
                <w:lang w:eastAsia="lt-LT"/>
              </w:rPr>
            </w:pPr>
            <w:r>
              <w:rPr>
                <w:sz w:val="22"/>
                <w:szCs w:val="22"/>
                <w:lang w:eastAsia="zh-CN"/>
              </w:rPr>
              <w:t>8.1, 8.2</w:t>
            </w:r>
          </w:p>
        </w:tc>
      </w:tr>
    </w:tbl>
    <w:p w14:paraId="3B0057D8" w14:textId="77777777" w:rsidR="00FD001C" w:rsidRDefault="00FD001C"/>
    <w:p w14:paraId="1736DCFA" w14:textId="77777777" w:rsidR="00FD001C" w:rsidRDefault="00000000">
      <w:pPr>
        <w:rPr>
          <w:rFonts w:eastAsia="MS Mincho"/>
          <w:i/>
          <w:iCs/>
          <w:sz w:val="20"/>
        </w:rPr>
      </w:pPr>
      <w:r>
        <w:rPr>
          <w:rFonts w:eastAsia="MS Mincho"/>
          <w:i/>
          <w:iCs/>
          <w:sz w:val="20"/>
        </w:rPr>
        <w:t>Lentelės pakeitimai:</w:t>
      </w:r>
    </w:p>
    <w:p w14:paraId="2EC81EB0" w14:textId="77777777" w:rsidR="00FD001C" w:rsidRDefault="00000000">
      <w:pPr>
        <w:jc w:val="both"/>
        <w:rPr>
          <w:rFonts w:eastAsia="MS Mincho"/>
          <w:i/>
          <w:iCs/>
          <w:sz w:val="20"/>
        </w:rPr>
      </w:pPr>
      <w:r>
        <w:rPr>
          <w:rFonts w:eastAsia="MS Mincho"/>
          <w:i/>
          <w:iCs/>
          <w:sz w:val="20"/>
        </w:rPr>
        <w:t xml:space="preserve">Nr. </w:t>
      </w:r>
      <w:hyperlink r:id="rId9" w:history="1">
        <w:r w:rsidR="00FD001C" w:rsidRPr="00532B9F">
          <w:rPr>
            <w:rFonts w:eastAsia="MS Mincho"/>
            <w:i/>
            <w:iCs/>
            <w:color w:val="0000FF" w:themeColor="hyperlink"/>
            <w:sz w:val="20"/>
            <w:u w:val="single"/>
          </w:rPr>
          <w:t>D1-961</w:t>
        </w:r>
      </w:hyperlink>
      <w:r>
        <w:rPr>
          <w:rFonts w:eastAsia="MS Mincho"/>
          <w:i/>
          <w:iCs/>
          <w:sz w:val="20"/>
        </w:rPr>
        <w:t>, 2015-12-23, paskelbta TAR 2016-01-07, i. k. 2016-00400</w:t>
      </w:r>
    </w:p>
    <w:p w14:paraId="4E4E24CC" w14:textId="77777777" w:rsidR="00FD001C" w:rsidRDefault="00FD001C"/>
    <w:p w14:paraId="26E67E4D" w14:textId="77777777" w:rsidR="00FD001C" w:rsidRDefault="00000000">
      <w:pPr>
        <w:widowControl w:val="0"/>
        <w:tabs>
          <w:tab w:val="left" w:pos="1077"/>
        </w:tabs>
        <w:ind w:firstLine="567"/>
        <w:jc w:val="both"/>
        <w:rPr>
          <w:color w:val="000000"/>
        </w:rPr>
      </w:pPr>
      <w:r>
        <w:t xml:space="preserve">11. </w:t>
      </w:r>
      <w:r>
        <w:rPr>
          <w:color w:val="000000"/>
        </w:rPr>
        <w:t>Ataskaitos 6 punkte („</w:t>
      </w:r>
      <w:r>
        <w:rPr>
          <w:b/>
        </w:rPr>
        <w:t>6. Vandens šaltinių aprašas“)</w:t>
      </w:r>
      <w:r>
        <w:rPr>
          <w:color w:val="000000"/>
        </w:rPr>
        <w:t xml:space="preserve"> aprašomi visi ūkinės veiklos objekto vandens šaltiniai:</w:t>
      </w:r>
    </w:p>
    <w:p w14:paraId="738821CB" w14:textId="77777777" w:rsidR="00FD001C" w:rsidRDefault="00000000">
      <w:pPr>
        <w:widowControl w:val="0"/>
        <w:tabs>
          <w:tab w:val="left" w:pos="1287"/>
        </w:tabs>
        <w:ind w:firstLine="567"/>
        <w:jc w:val="both"/>
        <w:rPr>
          <w:color w:val="000000"/>
        </w:rPr>
      </w:pPr>
      <w:r>
        <w:rPr>
          <w:color w:val="000000"/>
        </w:rPr>
        <w:t xml:space="preserve">11.1. </w:t>
      </w:r>
      <w:r>
        <w:rPr>
          <w:bCs/>
        </w:rPr>
        <w:t>6.1 punkte („</w:t>
      </w:r>
      <w:r>
        <w:rPr>
          <w:b/>
        </w:rPr>
        <w:t>6.1. Savo įrenginiais paimamo požeminio vandens šaltiniai</w:t>
      </w:r>
      <w:r>
        <w:rPr>
          <w:bCs/>
        </w:rPr>
        <w:t>“)</w:t>
      </w:r>
      <w:r>
        <w:t xml:space="preserve"> nurodomi duomenys apie požeminio vandens šaltinius, iš kurių savo įrenginiais išgaunamas vanduo. Požeminio vandens šaltinį sudaro visos tos pačios rūšies požeminio vandens vandenvietės, kurios aprūpina vandeniu vieną vandens tiekimo sistemą. Kiekvienam vandens šaltiniui pildomas atskiras įrašas. 6.1 punkte nurodoma: </w:t>
      </w:r>
    </w:p>
    <w:p w14:paraId="48855012" w14:textId="77777777" w:rsidR="00FD001C" w:rsidRDefault="00000000">
      <w:pPr>
        <w:tabs>
          <w:tab w:val="left" w:pos="567"/>
        </w:tabs>
        <w:suppressAutoHyphens/>
        <w:ind w:firstLine="567"/>
        <w:jc w:val="both"/>
        <w:rPr>
          <w:color w:val="000000"/>
        </w:rPr>
      </w:pPr>
      <w:r>
        <w:rPr>
          <w:szCs w:val="24"/>
          <w:lang w:eastAsia="lt-LT"/>
        </w:rPr>
        <w:t xml:space="preserve">11.1.1. skiltyje „1. Vandens šaltinio kodas“ – vandens šaltinio kodas iš </w:t>
      </w:r>
      <w:r>
        <w:rPr>
          <w:bCs/>
          <w:lang w:eastAsia="lt-LT"/>
        </w:rPr>
        <w:t>IS AIVIKS</w:t>
      </w:r>
      <w:r>
        <w:rPr>
          <w:szCs w:val="24"/>
          <w:lang w:eastAsia="lt-LT"/>
        </w:rPr>
        <w:t>. Jei pildomi duomenys apie naują vandens šaltinį, rašomas vandens šaltinio pavadinimas;</w:t>
      </w:r>
      <w:r>
        <w:t xml:space="preserve"> </w:t>
      </w:r>
    </w:p>
    <w:p w14:paraId="3D5DAEF6" w14:textId="77777777" w:rsidR="00FD001C" w:rsidRDefault="00000000">
      <w:pPr>
        <w:rPr>
          <w:rFonts w:eastAsia="MS Mincho"/>
          <w:i/>
          <w:iCs/>
          <w:sz w:val="20"/>
        </w:rPr>
      </w:pPr>
      <w:r>
        <w:rPr>
          <w:rFonts w:eastAsia="MS Mincho"/>
          <w:i/>
          <w:iCs/>
          <w:sz w:val="20"/>
        </w:rPr>
        <w:t>Punkto pakeitimai:</w:t>
      </w:r>
    </w:p>
    <w:p w14:paraId="4E0DE6D6" w14:textId="77777777" w:rsidR="00FD001C" w:rsidRDefault="00000000">
      <w:pPr>
        <w:jc w:val="both"/>
        <w:rPr>
          <w:rFonts w:eastAsia="MS Mincho"/>
          <w:i/>
          <w:iCs/>
          <w:sz w:val="20"/>
        </w:rPr>
      </w:pPr>
      <w:r>
        <w:rPr>
          <w:rFonts w:eastAsia="MS Mincho"/>
          <w:i/>
          <w:iCs/>
          <w:sz w:val="20"/>
        </w:rPr>
        <w:t xml:space="preserve">Nr. </w:t>
      </w:r>
      <w:hyperlink r:id="rId10" w:history="1">
        <w:r w:rsidR="00FD001C" w:rsidRPr="00532B9F">
          <w:rPr>
            <w:rFonts w:eastAsia="MS Mincho"/>
            <w:i/>
            <w:iCs/>
            <w:color w:val="0000FF" w:themeColor="hyperlink"/>
            <w:sz w:val="20"/>
            <w:u w:val="single"/>
          </w:rPr>
          <w:t>D1-704</w:t>
        </w:r>
      </w:hyperlink>
      <w:r>
        <w:rPr>
          <w:rFonts w:eastAsia="MS Mincho"/>
          <w:i/>
          <w:iCs/>
          <w:sz w:val="20"/>
        </w:rPr>
        <w:t>, 2021-12-03, paskelbta TAR 2021-12-03, i. k. 2021-25188</w:t>
      </w:r>
    </w:p>
    <w:p w14:paraId="065D86EC" w14:textId="77777777" w:rsidR="00FD001C" w:rsidRDefault="00FD001C"/>
    <w:p w14:paraId="4D0DC3C8" w14:textId="77777777" w:rsidR="00FD001C" w:rsidRDefault="00000000">
      <w:pPr>
        <w:widowControl w:val="0"/>
        <w:tabs>
          <w:tab w:val="left" w:pos="1440"/>
        </w:tabs>
        <w:ind w:firstLine="567"/>
        <w:jc w:val="both"/>
        <w:rPr>
          <w:color w:val="000000"/>
        </w:rPr>
      </w:pPr>
      <w:r>
        <w:rPr>
          <w:color w:val="000000"/>
        </w:rPr>
        <w:t>11.1.2. skiltyje „</w:t>
      </w:r>
      <w:r>
        <w:rPr>
          <w:bCs/>
          <w:color w:val="000000"/>
        </w:rPr>
        <w:t xml:space="preserve">2. </w:t>
      </w:r>
      <w:r>
        <w:rPr>
          <w:color w:val="000000"/>
        </w:rPr>
        <w:t>Vandens rūšis“ – pažymint vieną iš langelių nurodoma iš vandens šaltinio išgaunamo požeminio vandens rūšis;</w:t>
      </w:r>
    </w:p>
    <w:p w14:paraId="241CA467" w14:textId="77777777" w:rsidR="00FD001C" w:rsidRDefault="00000000">
      <w:pPr>
        <w:widowControl w:val="0"/>
        <w:tabs>
          <w:tab w:val="left" w:pos="1440"/>
        </w:tabs>
        <w:ind w:firstLine="567"/>
        <w:jc w:val="both"/>
        <w:rPr>
          <w:bCs/>
        </w:rPr>
      </w:pPr>
      <w:r>
        <w:rPr>
          <w:bCs/>
        </w:rPr>
        <w:t xml:space="preserve">11.1.3. </w:t>
      </w:r>
      <w:r>
        <w:rPr>
          <w:color w:val="000000"/>
        </w:rPr>
        <w:t xml:space="preserve">skiltyse </w:t>
      </w:r>
      <w:r>
        <w:t>„</w:t>
      </w:r>
      <w:r>
        <w:rPr>
          <w:bCs/>
        </w:rPr>
        <w:t>3.1.</w:t>
      </w:r>
      <w:r>
        <w:t xml:space="preserve"> </w:t>
      </w:r>
      <w:r>
        <w:rPr>
          <w:bCs/>
        </w:rPr>
        <w:t>eilės Nr.</w:t>
      </w:r>
      <w:r>
        <w:t xml:space="preserve">“, „3.2. kodas“, „3.3. pavadinimas“, „3.4. adresas“ – atitinkamai visų vandenviečių, sudarančių vandens šaltinį, eilės numeriai, kodai, pavadinimai </w:t>
      </w:r>
      <w:r>
        <w:lastRenderedPageBreak/>
        <w:t>ir adresai iš Žemės gelmių registro;</w:t>
      </w:r>
    </w:p>
    <w:p w14:paraId="79DBC799" w14:textId="77777777" w:rsidR="00FD001C" w:rsidRDefault="00000000">
      <w:pPr>
        <w:widowControl w:val="0"/>
        <w:tabs>
          <w:tab w:val="left" w:pos="1287"/>
        </w:tabs>
        <w:ind w:firstLine="567"/>
        <w:jc w:val="both"/>
      </w:pPr>
      <w:r>
        <w:t xml:space="preserve">11.2. </w:t>
      </w:r>
      <w:r>
        <w:rPr>
          <w:bCs/>
        </w:rPr>
        <w:t>6.2 punkte („</w:t>
      </w:r>
      <w:r>
        <w:rPr>
          <w:b/>
        </w:rPr>
        <w:t>6.2. Savo įrenginiais paimamo paviršinio vandens šaltiniai</w:t>
      </w:r>
      <w:r>
        <w:rPr>
          <w:bCs/>
        </w:rPr>
        <w:t>“)</w:t>
      </w:r>
      <w:r>
        <w:t xml:space="preserve"> nurodomi duomenys apie paviršinio vandens šaltinius, iš kurių savo įrenginiais paimamas vanduo. Paviršinio vandens šaltinį sudaro viena paviršinio vandens vandenvietė. Kiekvienam vandens šaltiniui pildomas atskiras įrašas. 6.2 punkte nurodoma:</w:t>
      </w:r>
    </w:p>
    <w:p w14:paraId="7F854405" w14:textId="77777777" w:rsidR="00FD001C" w:rsidRDefault="00000000">
      <w:pPr>
        <w:suppressAutoHyphens/>
        <w:ind w:firstLine="567"/>
        <w:jc w:val="both"/>
        <w:rPr>
          <w:color w:val="000000"/>
        </w:rPr>
      </w:pPr>
      <w:r>
        <w:rPr>
          <w:color w:val="000000"/>
          <w:lang w:eastAsia="lt-LT"/>
        </w:rPr>
        <w:t xml:space="preserve">11.2.1. skiltyje „1. Vandens šaltinio kodas“ – vandens šaltinio kodas iš </w:t>
      </w:r>
      <w:r>
        <w:rPr>
          <w:bCs/>
          <w:lang w:eastAsia="lt-LT"/>
        </w:rPr>
        <w:t>IS AIVIKS</w:t>
      </w:r>
      <w:r>
        <w:rPr>
          <w:color w:val="000000"/>
          <w:lang w:eastAsia="lt-LT"/>
        </w:rPr>
        <w:t>. Jei pildomi duomenys apie naują vandens šaltinį, rašomas vandens šaltinio pavadinimas;</w:t>
      </w:r>
      <w:r>
        <w:t xml:space="preserve"> </w:t>
      </w:r>
    </w:p>
    <w:p w14:paraId="368F755E" w14:textId="77777777" w:rsidR="00FD001C" w:rsidRDefault="00000000">
      <w:pPr>
        <w:rPr>
          <w:rFonts w:eastAsia="MS Mincho"/>
          <w:i/>
          <w:iCs/>
          <w:sz w:val="20"/>
        </w:rPr>
      </w:pPr>
      <w:r>
        <w:rPr>
          <w:rFonts w:eastAsia="MS Mincho"/>
          <w:i/>
          <w:iCs/>
          <w:sz w:val="20"/>
        </w:rPr>
        <w:t>Punkto pakeitimai:</w:t>
      </w:r>
    </w:p>
    <w:p w14:paraId="3896733C" w14:textId="77777777" w:rsidR="00FD001C" w:rsidRDefault="00000000">
      <w:pPr>
        <w:jc w:val="both"/>
        <w:rPr>
          <w:rFonts w:eastAsia="MS Mincho"/>
          <w:i/>
          <w:iCs/>
          <w:sz w:val="20"/>
        </w:rPr>
      </w:pPr>
      <w:r>
        <w:rPr>
          <w:rFonts w:eastAsia="MS Mincho"/>
          <w:i/>
          <w:iCs/>
          <w:sz w:val="20"/>
        </w:rPr>
        <w:t xml:space="preserve">Nr. </w:t>
      </w:r>
      <w:hyperlink r:id="rId11" w:history="1">
        <w:r w:rsidR="00FD001C" w:rsidRPr="00532B9F">
          <w:rPr>
            <w:rFonts w:eastAsia="MS Mincho"/>
            <w:i/>
            <w:iCs/>
            <w:color w:val="0000FF" w:themeColor="hyperlink"/>
            <w:sz w:val="20"/>
            <w:u w:val="single"/>
          </w:rPr>
          <w:t>D1-704</w:t>
        </w:r>
      </w:hyperlink>
      <w:r>
        <w:rPr>
          <w:rFonts w:eastAsia="MS Mincho"/>
          <w:i/>
          <w:iCs/>
          <w:sz w:val="20"/>
        </w:rPr>
        <w:t>, 2021-12-03, paskelbta TAR 2021-12-03, i. k. 2021-25188</w:t>
      </w:r>
    </w:p>
    <w:p w14:paraId="7ECFA7B3" w14:textId="77777777" w:rsidR="00FD001C" w:rsidRDefault="00FD001C"/>
    <w:p w14:paraId="7F61753C" w14:textId="77777777" w:rsidR="00FD001C" w:rsidRDefault="00000000">
      <w:pPr>
        <w:widowControl w:val="0"/>
        <w:tabs>
          <w:tab w:val="left" w:pos="1440"/>
        </w:tabs>
        <w:ind w:firstLine="567"/>
        <w:jc w:val="both"/>
      </w:pPr>
      <w:r>
        <w:t>11.2.2. skiltyje</w:t>
      </w:r>
      <w:r>
        <w:rPr>
          <w:color w:val="000000"/>
        </w:rPr>
        <w:t xml:space="preserve"> „</w:t>
      </w:r>
      <w:r>
        <w:rPr>
          <w:bCs/>
          <w:color w:val="000000"/>
        </w:rPr>
        <w:t xml:space="preserve">2. </w:t>
      </w:r>
      <w:r>
        <w:rPr>
          <w:color w:val="000000"/>
        </w:rPr>
        <w:t>Vandens rūšis“ – pažymint vieną iš langelių nurodoma iš vandens šaltinio paimamo paviršinio vandens rūšis;</w:t>
      </w:r>
    </w:p>
    <w:p w14:paraId="58DB7EB3" w14:textId="77777777" w:rsidR="00FD001C" w:rsidRDefault="00000000">
      <w:pPr>
        <w:widowControl w:val="0"/>
        <w:tabs>
          <w:tab w:val="left" w:pos="1440"/>
        </w:tabs>
        <w:ind w:firstLine="567"/>
        <w:jc w:val="both"/>
      </w:pPr>
      <w:r>
        <w:t>11.2.3. skiltyje „</w:t>
      </w:r>
      <w:r>
        <w:rPr>
          <w:bCs/>
        </w:rPr>
        <w:t xml:space="preserve">3. </w:t>
      </w:r>
      <w:r>
        <w:t>Vandens šaltinio tipas“ – pažymint vieną iš langelių nurodomas vandens šaltinio tipas. Jei pažymimas langelis „kitas vandens šaltinis“, žemiau būtina nurodyti vandens šaltinio tipo pavadinimą;</w:t>
      </w:r>
    </w:p>
    <w:p w14:paraId="77987543" w14:textId="77777777" w:rsidR="00FD001C" w:rsidRDefault="00000000">
      <w:pPr>
        <w:widowControl w:val="0"/>
        <w:tabs>
          <w:tab w:val="left" w:pos="1440"/>
        </w:tabs>
        <w:ind w:firstLine="567"/>
        <w:jc w:val="both"/>
      </w:pPr>
      <w:r>
        <w:t>11.2.4. skiltyje „</w:t>
      </w:r>
      <w:r>
        <w:rPr>
          <w:bCs/>
        </w:rPr>
        <w:t>4.1.</w:t>
      </w:r>
      <w:r>
        <w:t xml:space="preserve"> koordinatės valstybinėje koordinačių sistemoje“</w:t>
      </w:r>
      <w:r>
        <w:rPr>
          <w:b/>
        </w:rPr>
        <w:t xml:space="preserve"> </w:t>
      </w:r>
      <w:r>
        <w:t>– vandenvietės vietos, kurioje įrengti vandens paėmimo įrenginiai, koordinatės „</w:t>
      </w:r>
      <w:r>
        <w:rPr>
          <w:bCs/>
        </w:rPr>
        <w:t>X</w:t>
      </w:r>
      <w:r>
        <w:t>“ ir „</w:t>
      </w:r>
      <w:r>
        <w:rPr>
          <w:bCs/>
        </w:rPr>
        <w:t>Y</w:t>
      </w:r>
      <w:r>
        <w:t>“ valstybinėje koordinačių sistemoje;</w:t>
      </w:r>
    </w:p>
    <w:p w14:paraId="2ED77C2F" w14:textId="77777777" w:rsidR="00FD001C" w:rsidRDefault="00000000">
      <w:pPr>
        <w:widowControl w:val="0"/>
        <w:tabs>
          <w:tab w:val="left" w:pos="1531"/>
        </w:tabs>
        <w:ind w:firstLine="567"/>
        <w:jc w:val="both"/>
      </w:pPr>
      <w:r>
        <w:t>11.2.4.1. skiltyje „</w:t>
      </w:r>
      <w:r>
        <w:rPr>
          <w:bCs/>
        </w:rPr>
        <w:t>4.2.</w:t>
      </w:r>
      <w:r>
        <w:t xml:space="preserve"> atstumas iki žiočių“ – atstumas kilometrais dviejų ženklų po kablelio tikslumu nuo upės (upelio) žiočių iki vandens paėmimo įrenginių. Jei vanduo paimamas iš ežero, nurodomas iš ežero ištekančios upės (upelio) ilgis, pridėjus artimiausią atstumą nuo vandens paėmimo įrenginių iki upės (upelio) ištakų;</w:t>
      </w:r>
    </w:p>
    <w:p w14:paraId="1BC3DFD5" w14:textId="77777777" w:rsidR="00FD001C" w:rsidRDefault="00000000">
      <w:pPr>
        <w:tabs>
          <w:tab w:val="left" w:pos="567"/>
        </w:tabs>
        <w:suppressAutoHyphens/>
        <w:ind w:firstLine="567"/>
        <w:jc w:val="both"/>
        <w:rPr>
          <w:color w:val="000000"/>
        </w:rPr>
      </w:pPr>
      <w:r>
        <w:rPr>
          <w:szCs w:val="24"/>
          <w:lang w:eastAsia="lt-LT"/>
        </w:rPr>
        <w:t xml:space="preserve">11.2.5. skiltyse „5.1. kodas“ ir „5.2. pavadinimas“ – atitinkamai upės (upelio), ežero ar kito vandens telkinio, kuriame yra vandenvietė, identifikavimo kodas ir pavadinimas iš </w:t>
      </w:r>
      <w:r>
        <w:rPr>
          <w:color w:val="000000"/>
          <w:szCs w:val="24"/>
          <w:lang w:eastAsia="lt-LT"/>
        </w:rPr>
        <w:t xml:space="preserve">Lietuvos Respublikos upių, ežerų ir tvenkinių kadastro </w:t>
      </w:r>
      <w:r>
        <w:rPr>
          <w:szCs w:val="24"/>
          <w:lang w:eastAsia="lt-LT"/>
        </w:rPr>
        <w:t xml:space="preserve">(toliau – UETK). Jei vandens telkinys, kuriame yra vandenvietė, nėra įvardintas šiuose klasifikatoriuose arba vandens šaltinio tipas – „kritulių ar drenažo </w:t>
      </w:r>
      <w:proofErr w:type="spellStart"/>
      <w:r>
        <w:rPr>
          <w:szCs w:val="24"/>
          <w:lang w:eastAsia="lt-LT"/>
        </w:rPr>
        <w:t>sukauptuvai</w:t>
      </w:r>
      <w:proofErr w:type="spellEnd"/>
      <w:r>
        <w:rPr>
          <w:szCs w:val="24"/>
          <w:lang w:eastAsia="lt-LT"/>
        </w:rPr>
        <w:t>“, nurodomas upės (upelio), kurio baseine yra vandenvietė, kodas ir pavadinimas. Jei vandens šaltinio tipas – „Baltijos jūra“ ar „Kuršių marios“, skiltis nepildoma;</w:t>
      </w:r>
      <w:r>
        <w:t xml:space="preserve"> </w:t>
      </w:r>
    </w:p>
    <w:p w14:paraId="446EB02A" w14:textId="77777777" w:rsidR="00FD001C" w:rsidRDefault="00000000">
      <w:pPr>
        <w:rPr>
          <w:rFonts w:eastAsia="MS Mincho"/>
          <w:i/>
          <w:iCs/>
          <w:sz w:val="20"/>
        </w:rPr>
      </w:pPr>
      <w:r>
        <w:rPr>
          <w:rFonts w:eastAsia="MS Mincho"/>
          <w:i/>
          <w:iCs/>
          <w:sz w:val="20"/>
        </w:rPr>
        <w:t>Punkto pakeitimai:</w:t>
      </w:r>
    </w:p>
    <w:p w14:paraId="65692787" w14:textId="77777777" w:rsidR="00FD001C" w:rsidRDefault="00000000">
      <w:pPr>
        <w:jc w:val="both"/>
        <w:rPr>
          <w:rFonts w:eastAsia="MS Mincho"/>
          <w:i/>
          <w:iCs/>
          <w:sz w:val="20"/>
        </w:rPr>
      </w:pPr>
      <w:r>
        <w:rPr>
          <w:rFonts w:eastAsia="MS Mincho"/>
          <w:i/>
          <w:iCs/>
          <w:sz w:val="20"/>
        </w:rPr>
        <w:t xml:space="preserve">Nr. </w:t>
      </w:r>
      <w:hyperlink r:id="rId12" w:history="1">
        <w:r w:rsidR="00FD001C" w:rsidRPr="00532B9F">
          <w:rPr>
            <w:rFonts w:eastAsia="MS Mincho"/>
            <w:i/>
            <w:iCs/>
            <w:color w:val="0000FF" w:themeColor="hyperlink"/>
            <w:sz w:val="20"/>
            <w:u w:val="single"/>
          </w:rPr>
          <w:t>D1-704</w:t>
        </w:r>
      </w:hyperlink>
      <w:r>
        <w:rPr>
          <w:rFonts w:eastAsia="MS Mincho"/>
          <w:i/>
          <w:iCs/>
          <w:sz w:val="20"/>
        </w:rPr>
        <w:t>, 2021-12-03, paskelbta TAR 2021-12-03, i. k. 2021-25188</w:t>
      </w:r>
    </w:p>
    <w:p w14:paraId="0E1E51F1" w14:textId="77777777" w:rsidR="00FD001C" w:rsidRDefault="00FD001C"/>
    <w:p w14:paraId="3C3A539B" w14:textId="77777777" w:rsidR="00FD001C" w:rsidRDefault="00000000">
      <w:pPr>
        <w:widowControl w:val="0"/>
        <w:tabs>
          <w:tab w:val="left" w:pos="1287"/>
        </w:tabs>
        <w:ind w:firstLine="567"/>
        <w:jc w:val="both"/>
        <w:rPr>
          <w:color w:val="000000"/>
        </w:rPr>
      </w:pPr>
      <w:r>
        <w:rPr>
          <w:color w:val="000000"/>
        </w:rPr>
        <w:t>11.3. 6.3 punkte („</w:t>
      </w:r>
      <w:r>
        <w:rPr>
          <w:b/>
          <w:color w:val="000000"/>
        </w:rPr>
        <w:t>6.3. Iš kitų ūkio subjektų gaunamo vandens šaltiniai</w:t>
      </w:r>
      <w:r>
        <w:rPr>
          <w:color w:val="000000"/>
        </w:rPr>
        <w:t>“) nurodomi duomenys apie vandens tiekėjus, iš kurių gaunamas vanduo. Kiekvienam vandens tiekėjui ir (ar) vandens rūšiai pildomas atskiras įrašas. 6.3 punkte nurodoma:</w:t>
      </w:r>
    </w:p>
    <w:p w14:paraId="24A63EF9" w14:textId="77777777" w:rsidR="00FD001C" w:rsidRDefault="00000000">
      <w:pPr>
        <w:tabs>
          <w:tab w:val="left" w:pos="567"/>
        </w:tabs>
        <w:suppressAutoHyphens/>
        <w:ind w:firstLine="567"/>
        <w:jc w:val="both"/>
        <w:rPr>
          <w:color w:val="000000"/>
        </w:rPr>
      </w:pPr>
      <w:r>
        <w:rPr>
          <w:color w:val="000000"/>
          <w:lang w:eastAsia="lt-LT"/>
        </w:rPr>
        <w:t xml:space="preserve">11.3.1. skiltyje „1. Vandens šaltinio kodas“ – vandens šaltinio kodas iš </w:t>
      </w:r>
      <w:r>
        <w:rPr>
          <w:bCs/>
          <w:lang w:eastAsia="lt-LT"/>
        </w:rPr>
        <w:t>IS AIVIKS</w:t>
      </w:r>
      <w:r>
        <w:rPr>
          <w:color w:val="000000"/>
          <w:lang w:eastAsia="lt-LT"/>
        </w:rPr>
        <w:t>. Jei pildomi duomenys apie naują vandens šaltinį, rašomas vandens šaltinio pavadinimas;</w:t>
      </w:r>
      <w:r>
        <w:t xml:space="preserve"> </w:t>
      </w:r>
    </w:p>
    <w:p w14:paraId="18CA8BE2" w14:textId="77777777" w:rsidR="00FD001C" w:rsidRDefault="00000000">
      <w:pPr>
        <w:rPr>
          <w:rFonts w:eastAsia="MS Mincho"/>
          <w:i/>
          <w:iCs/>
          <w:sz w:val="20"/>
        </w:rPr>
      </w:pPr>
      <w:r>
        <w:rPr>
          <w:rFonts w:eastAsia="MS Mincho"/>
          <w:i/>
          <w:iCs/>
          <w:sz w:val="20"/>
        </w:rPr>
        <w:t>Punkto pakeitimai:</w:t>
      </w:r>
    </w:p>
    <w:p w14:paraId="2D652423" w14:textId="77777777" w:rsidR="00FD001C" w:rsidRDefault="00000000">
      <w:pPr>
        <w:jc w:val="both"/>
        <w:rPr>
          <w:rFonts w:eastAsia="MS Mincho"/>
          <w:i/>
          <w:iCs/>
          <w:sz w:val="20"/>
        </w:rPr>
      </w:pPr>
      <w:r>
        <w:rPr>
          <w:rFonts w:eastAsia="MS Mincho"/>
          <w:i/>
          <w:iCs/>
          <w:sz w:val="20"/>
        </w:rPr>
        <w:t xml:space="preserve">Nr. </w:t>
      </w:r>
      <w:hyperlink r:id="rId13" w:history="1">
        <w:r w:rsidR="00FD001C" w:rsidRPr="00532B9F">
          <w:rPr>
            <w:rFonts w:eastAsia="MS Mincho"/>
            <w:i/>
            <w:iCs/>
            <w:color w:val="0000FF" w:themeColor="hyperlink"/>
            <w:sz w:val="20"/>
            <w:u w:val="single"/>
          </w:rPr>
          <w:t>D1-704</w:t>
        </w:r>
      </w:hyperlink>
      <w:r>
        <w:rPr>
          <w:rFonts w:eastAsia="MS Mincho"/>
          <w:i/>
          <w:iCs/>
          <w:sz w:val="20"/>
        </w:rPr>
        <w:t>, 2021-12-03, paskelbta TAR 2021-12-03, i. k. 2021-25188</w:t>
      </w:r>
    </w:p>
    <w:p w14:paraId="1C280DB0" w14:textId="77777777" w:rsidR="00FD001C" w:rsidRDefault="00FD001C"/>
    <w:p w14:paraId="47A1CA8A" w14:textId="77777777" w:rsidR="00FD001C" w:rsidRDefault="00000000">
      <w:pPr>
        <w:widowControl w:val="0"/>
        <w:tabs>
          <w:tab w:val="left" w:pos="1440"/>
        </w:tabs>
        <w:ind w:firstLine="567"/>
        <w:jc w:val="both"/>
      </w:pPr>
      <w:r>
        <w:t>11.3.2. skiltyje</w:t>
      </w:r>
      <w:r>
        <w:rPr>
          <w:color w:val="000000"/>
        </w:rPr>
        <w:t xml:space="preserve"> „</w:t>
      </w:r>
      <w:r>
        <w:rPr>
          <w:bCs/>
          <w:color w:val="000000"/>
        </w:rPr>
        <w:t>2.1.</w:t>
      </w:r>
      <w:r>
        <w:t xml:space="preserve"> juridinio/fizinio asmens kodas“ ir „2.2. juridinio/fizinio asmens pavadinimas</w:t>
      </w:r>
      <w:r>
        <w:rPr>
          <w:b/>
        </w:rPr>
        <w:t>“</w:t>
      </w:r>
      <w:r>
        <w:t xml:space="preserve"> – atitinkamai vandens tiekėjo, t. y. ūkio subjekto, iš kurio gaunamas vanduo, informacija: juridinio asmens ar jo filialo, atstovybės JAR kodas ir pavadinimas arba fizinio asmens kodas, vardas ir pavardė;</w:t>
      </w:r>
    </w:p>
    <w:p w14:paraId="24E3F36A" w14:textId="77777777" w:rsidR="00FD001C" w:rsidRDefault="00000000">
      <w:pPr>
        <w:widowControl w:val="0"/>
        <w:tabs>
          <w:tab w:val="left" w:pos="1440"/>
        </w:tabs>
        <w:ind w:firstLine="567"/>
        <w:jc w:val="both"/>
        <w:rPr>
          <w:bCs/>
        </w:rPr>
      </w:pPr>
      <w:r>
        <w:rPr>
          <w:bCs/>
        </w:rPr>
        <w:t xml:space="preserve">11.3.3. </w:t>
      </w:r>
      <w:r>
        <w:t>skiltyje „</w:t>
      </w:r>
      <w:r>
        <w:rPr>
          <w:bCs/>
        </w:rPr>
        <w:t>3.</w:t>
      </w:r>
      <w:r>
        <w:t xml:space="preserve"> Vandens rūšis“ pažymint vieną iš langelių, nurodoma gaunamo vandens rūšis. Jei pažymimas langelis „kitos rūšies vanduo“, žemiau būtina nurodyti vandens rūšies pavadinimą.</w:t>
      </w:r>
    </w:p>
    <w:p w14:paraId="57FDF6D5" w14:textId="77777777" w:rsidR="00FD001C" w:rsidRDefault="00000000">
      <w:pPr>
        <w:widowControl w:val="0"/>
        <w:tabs>
          <w:tab w:val="left" w:pos="1077"/>
          <w:tab w:val="left" w:pos="1440"/>
        </w:tabs>
        <w:ind w:firstLine="567"/>
        <w:jc w:val="both"/>
        <w:rPr>
          <w:b/>
        </w:rPr>
      </w:pPr>
      <w:r>
        <w:t xml:space="preserve">12. Ataskaitos 7 punkte </w:t>
      </w:r>
      <w:r>
        <w:rPr>
          <w:b/>
        </w:rPr>
        <w:t xml:space="preserve">(„7. Duomenys apie vandens naudojimą“) </w:t>
      </w:r>
      <w:r>
        <w:t>pateikiami vandens naudojimo duomenys</w:t>
      </w:r>
      <w:r>
        <w:rPr>
          <w:b/>
        </w:rPr>
        <w:t xml:space="preserve"> </w:t>
      </w:r>
      <w:r>
        <w:t xml:space="preserve">Ataskaitos 6 punkte </w:t>
      </w:r>
      <w:r>
        <w:rPr>
          <w:color w:val="000000"/>
        </w:rPr>
        <w:t>(„</w:t>
      </w:r>
      <w:r>
        <w:rPr>
          <w:b/>
        </w:rPr>
        <w:t>6. Vandens šaltinių aprašas“)</w:t>
      </w:r>
      <w:r>
        <w:rPr>
          <w:color w:val="000000"/>
        </w:rPr>
        <w:t xml:space="preserve"> </w:t>
      </w:r>
      <w:r>
        <w:t>aprašytiems vandens šaltiniams:</w:t>
      </w:r>
    </w:p>
    <w:p w14:paraId="07DC23BA" w14:textId="77777777" w:rsidR="006424C1" w:rsidRDefault="00000000" w:rsidP="006424C1">
      <w:pPr>
        <w:widowControl w:val="0"/>
        <w:tabs>
          <w:tab w:val="left" w:pos="1247"/>
        </w:tabs>
        <w:ind w:firstLine="567"/>
        <w:jc w:val="both"/>
        <w:rPr>
          <w:b/>
        </w:rPr>
      </w:pPr>
      <w:r>
        <w:t xml:space="preserve">12.1. </w:t>
      </w:r>
      <w:r w:rsidR="006424C1">
        <w:rPr>
          <w:bCs/>
        </w:rPr>
        <w:t>7.1 punkte (</w:t>
      </w:r>
      <w:r w:rsidR="006424C1">
        <w:t>„</w:t>
      </w:r>
      <w:r w:rsidR="006424C1">
        <w:rPr>
          <w:bCs/>
        </w:rPr>
        <w:t>7.1. Vandens naudojimas ir taupymas (tūkst. m</w:t>
      </w:r>
      <w:r w:rsidR="006424C1">
        <w:rPr>
          <w:bCs/>
          <w:vertAlign w:val="superscript"/>
        </w:rPr>
        <w:t>3</w:t>
      </w:r>
      <w:r w:rsidR="006424C1">
        <w:rPr>
          <w:bCs/>
        </w:rPr>
        <w:t>)</w:t>
      </w:r>
      <w:r w:rsidR="006424C1">
        <w:t xml:space="preserve">“) </w:t>
      </w:r>
      <w:r w:rsidR="006424C1">
        <w:rPr>
          <w:bCs/>
        </w:rPr>
        <w:t xml:space="preserve">kiekvienam </w:t>
      </w:r>
      <w:r w:rsidR="006424C1">
        <w:t xml:space="preserve">vandens šaltiniui nurodomi duomenys apie vandens išteklių naudojimą ir taupymą per ataskaitinius metus. Duomenys apie atskirą vandens šaltinį pateikiami atskiroje eilutėje, </w:t>
      </w:r>
      <w:r w:rsidR="006424C1">
        <w:lastRenderedPageBreak/>
        <w:t xml:space="preserve">nurodant eilės numerį. Vandens kiekis pateikiamas tūkstančiais kubinių metrų trijų skaičių po kablelio tikslumu. </w:t>
      </w:r>
      <w:r w:rsidR="006424C1">
        <w:rPr>
          <w:bCs/>
        </w:rPr>
        <w:t>7.1 punkte nurodoma:</w:t>
      </w:r>
      <w:r w:rsidR="006424C1">
        <w:t xml:space="preserve"> </w:t>
      </w:r>
      <w:r w:rsidR="006424C1">
        <w:rPr>
          <w:bCs/>
        </w:rPr>
        <w:t xml:space="preserve"> </w:t>
      </w:r>
    </w:p>
    <w:p w14:paraId="23535849" w14:textId="77777777" w:rsidR="006424C1" w:rsidRDefault="006424C1" w:rsidP="006424C1">
      <w:pPr>
        <w:rPr>
          <w:rFonts w:eastAsia="MS Mincho"/>
          <w:i/>
          <w:iCs/>
          <w:sz w:val="20"/>
        </w:rPr>
      </w:pPr>
      <w:r>
        <w:rPr>
          <w:rFonts w:eastAsia="MS Mincho"/>
          <w:i/>
          <w:iCs/>
          <w:sz w:val="20"/>
        </w:rPr>
        <w:t>Punkto pakeitimai:</w:t>
      </w:r>
    </w:p>
    <w:p w14:paraId="44F3349A" w14:textId="62665EDD" w:rsidR="00FD001C" w:rsidRDefault="006424C1" w:rsidP="006424C1">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D1-429</w:t>
        </w:r>
      </w:hyperlink>
      <w:r>
        <w:rPr>
          <w:rFonts w:eastAsia="MS Mincho"/>
          <w:i/>
          <w:iCs/>
          <w:sz w:val="20"/>
        </w:rPr>
        <w:t>, 2024-12-05, paskelbta TAR 2024-12-05, i. k. 2024-21520</w:t>
      </w:r>
    </w:p>
    <w:p w14:paraId="452C855E" w14:textId="77777777" w:rsidR="006424C1" w:rsidRPr="006424C1" w:rsidRDefault="006424C1" w:rsidP="006424C1">
      <w:pPr>
        <w:jc w:val="both"/>
        <w:rPr>
          <w:rFonts w:eastAsia="MS Mincho"/>
          <w:i/>
          <w:iCs/>
          <w:sz w:val="20"/>
        </w:rPr>
      </w:pPr>
    </w:p>
    <w:p w14:paraId="4135CF03" w14:textId="77777777" w:rsidR="00FD001C" w:rsidRDefault="00000000">
      <w:pPr>
        <w:widowControl w:val="0"/>
        <w:tabs>
          <w:tab w:val="left" w:pos="1440"/>
          <w:tab w:val="left" w:pos="1571"/>
        </w:tabs>
        <w:ind w:firstLine="567"/>
        <w:jc w:val="both"/>
        <w:rPr>
          <w:b/>
        </w:rPr>
      </w:pPr>
      <w:r>
        <w:t>12.1.1. skiltyje „</w:t>
      </w:r>
      <w:r>
        <w:rPr>
          <w:bCs/>
        </w:rPr>
        <w:t>1. Vandens šaltinio kodas“</w:t>
      </w:r>
      <w:r>
        <w:rPr>
          <w:b/>
          <w:bCs/>
        </w:rPr>
        <w:t xml:space="preserve"> </w:t>
      </w:r>
      <w:r>
        <w:t xml:space="preserve">– vandens šaltinio kodas ar pavadinimas, nurodytas 6.1 </w:t>
      </w:r>
      <w:r>
        <w:rPr>
          <w:bCs/>
        </w:rPr>
        <w:t>(„</w:t>
      </w:r>
      <w:r>
        <w:rPr>
          <w:b/>
        </w:rPr>
        <w:t>6.1. Savo įrenginiais paimamo požeminio vandens šaltiniai</w:t>
      </w:r>
      <w:r>
        <w:rPr>
          <w:bCs/>
        </w:rPr>
        <w:t>“)</w:t>
      </w:r>
      <w:r>
        <w:t xml:space="preserve">, 6.2 </w:t>
      </w:r>
      <w:r>
        <w:rPr>
          <w:bCs/>
        </w:rPr>
        <w:t>(„</w:t>
      </w:r>
      <w:r>
        <w:rPr>
          <w:b/>
        </w:rPr>
        <w:t>6.2. Savo įrenginiais paimamo paviršinio vandens šaltiniai</w:t>
      </w:r>
      <w:r>
        <w:rPr>
          <w:bCs/>
        </w:rPr>
        <w:t>“)</w:t>
      </w:r>
      <w:r>
        <w:t xml:space="preserve"> arba 6.3 </w:t>
      </w:r>
      <w:r>
        <w:rPr>
          <w:color w:val="000000"/>
        </w:rPr>
        <w:t>(„</w:t>
      </w:r>
      <w:r>
        <w:rPr>
          <w:b/>
          <w:color w:val="000000"/>
        </w:rPr>
        <w:t>6.3. Iš kitų ūkio subjektų gaunamo vandens šaltiniai</w:t>
      </w:r>
      <w:r>
        <w:rPr>
          <w:color w:val="000000"/>
        </w:rPr>
        <w:t xml:space="preserve">“) </w:t>
      </w:r>
      <w:r>
        <w:t>punkte;</w:t>
      </w:r>
    </w:p>
    <w:p w14:paraId="4853827A" w14:textId="77777777" w:rsidR="00FD001C" w:rsidRDefault="00000000">
      <w:pPr>
        <w:widowControl w:val="0"/>
        <w:tabs>
          <w:tab w:val="left" w:pos="1440"/>
          <w:tab w:val="left" w:pos="1571"/>
        </w:tabs>
        <w:ind w:firstLine="567"/>
        <w:jc w:val="both"/>
        <w:rPr>
          <w:b/>
        </w:rPr>
      </w:pPr>
      <w:r>
        <w:t>12.1.2. skiltyje „2. Paimta (gauta) vandens iš viso“ – visas iš vandens šaltinio paimtas (gautas) vandens kiekis;</w:t>
      </w:r>
    </w:p>
    <w:p w14:paraId="46C15ABC" w14:textId="77777777" w:rsidR="00FD001C" w:rsidRDefault="00000000">
      <w:pPr>
        <w:suppressAutoHyphens/>
        <w:ind w:firstLine="567"/>
        <w:jc w:val="both"/>
        <w:textAlignment w:val="baseline"/>
        <w:rPr>
          <w:b/>
        </w:rPr>
      </w:pPr>
      <w:r>
        <w:rPr>
          <w:lang w:eastAsia="lt-LT"/>
        </w:rPr>
        <w:t>12.1.3. skiltyje „3.1. iš viso“ – visas iš vandens šaltinio savo reikmėms sunaudoto vandens kiekis. Prie viso savo reikmėms sunaudoto tokio vandens taip pat priskiriamas vanduo, sunaudotas šilumos tiekimui;</w:t>
      </w:r>
      <w:r>
        <w:t xml:space="preserve"> </w:t>
      </w:r>
    </w:p>
    <w:p w14:paraId="02C2C507" w14:textId="77777777" w:rsidR="00FD001C" w:rsidRDefault="00000000">
      <w:pPr>
        <w:rPr>
          <w:rFonts w:eastAsia="MS Mincho"/>
          <w:i/>
          <w:iCs/>
          <w:sz w:val="20"/>
        </w:rPr>
      </w:pPr>
      <w:r>
        <w:rPr>
          <w:rFonts w:eastAsia="MS Mincho"/>
          <w:i/>
          <w:iCs/>
          <w:sz w:val="20"/>
        </w:rPr>
        <w:t>Punkto pakeitimai:</w:t>
      </w:r>
    </w:p>
    <w:p w14:paraId="050D5226" w14:textId="77777777" w:rsidR="00FD001C" w:rsidRDefault="00000000">
      <w:pPr>
        <w:jc w:val="both"/>
        <w:rPr>
          <w:rFonts w:eastAsia="MS Mincho"/>
          <w:i/>
          <w:iCs/>
          <w:sz w:val="20"/>
        </w:rPr>
      </w:pPr>
      <w:r>
        <w:rPr>
          <w:rFonts w:eastAsia="MS Mincho"/>
          <w:i/>
          <w:iCs/>
          <w:sz w:val="20"/>
        </w:rPr>
        <w:t xml:space="preserve">Nr. </w:t>
      </w:r>
      <w:hyperlink r:id="rId15" w:history="1">
        <w:r w:rsidR="00FD001C" w:rsidRPr="00532B9F">
          <w:rPr>
            <w:rFonts w:eastAsia="MS Mincho"/>
            <w:i/>
            <w:iCs/>
            <w:color w:val="0000FF" w:themeColor="hyperlink"/>
            <w:sz w:val="20"/>
            <w:u w:val="single"/>
          </w:rPr>
          <w:t>D1-961</w:t>
        </w:r>
      </w:hyperlink>
      <w:r>
        <w:rPr>
          <w:rFonts w:eastAsia="MS Mincho"/>
          <w:i/>
          <w:iCs/>
          <w:sz w:val="20"/>
        </w:rPr>
        <w:t>, 2015-12-23, paskelbta TAR 2016-01-07, i. k. 2016-00400</w:t>
      </w:r>
    </w:p>
    <w:p w14:paraId="6B151C8C" w14:textId="77777777" w:rsidR="00FD001C" w:rsidRDefault="00FD001C"/>
    <w:p w14:paraId="23F52628" w14:textId="77777777" w:rsidR="00FD001C" w:rsidRDefault="00000000">
      <w:pPr>
        <w:suppressAutoHyphens/>
        <w:ind w:firstLine="567"/>
        <w:jc w:val="both"/>
        <w:textAlignment w:val="baseline"/>
        <w:rPr>
          <w:b/>
          <w:bCs/>
        </w:rPr>
      </w:pPr>
      <w:r>
        <w:rPr>
          <w:lang w:eastAsia="lt-LT"/>
        </w:rPr>
        <w:t>12.1.4. skiltyje „3.2. iš jo buities reikmėms“ – iš vandens šaltinio savo buities reikmėms sunaudoto vandens kiekis;</w:t>
      </w:r>
      <w:r>
        <w:t xml:space="preserve"> </w:t>
      </w:r>
    </w:p>
    <w:p w14:paraId="0EC5881A" w14:textId="77777777" w:rsidR="00FD001C" w:rsidRDefault="00000000">
      <w:pPr>
        <w:rPr>
          <w:rFonts w:eastAsia="MS Mincho"/>
          <w:i/>
          <w:iCs/>
          <w:sz w:val="20"/>
        </w:rPr>
      </w:pPr>
      <w:r>
        <w:rPr>
          <w:rFonts w:eastAsia="MS Mincho"/>
          <w:i/>
          <w:iCs/>
          <w:sz w:val="20"/>
        </w:rPr>
        <w:t>Punkto pakeitimai:</w:t>
      </w:r>
    </w:p>
    <w:p w14:paraId="4B03106E" w14:textId="77777777" w:rsidR="00FD001C" w:rsidRDefault="00000000">
      <w:pPr>
        <w:jc w:val="both"/>
        <w:rPr>
          <w:rFonts w:eastAsia="MS Mincho"/>
          <w:i/>
          <w:iCs/>
          <w:sz w:val="20"/>
        </w:rPr>
      </w:pPr>
      <w:r>
        <w:rPr>
          <w:rFonts w:eastAsia="MS Mincho"/>
          <w:i/>
          <w:iCs/>
          <w:sz w:val="20"/>
        </w:rPr>
        <w:t xml:space="preserve">Nr. </w:t>
      </w:r>
      <w:hyperlink r:id="rId16" w:history="1">
        <w:r w:rsidR="00FD001C" w:rsidRPr="00532B9F">
          <w:rPr>
            <w:rFonts w:eastAsia="MS Mincho"/>
            <w:i/>
            <w:iCs/>
            <w:color w:val="0000FF" w:themeColor="hyperlink"/>
            <w:sz w:val="20"/>
            <w:u w:val="single"/>
          </w:rPr>
          <w:t>D1-961</w:t>
        </w:r>
      </w:hyperlink>
      <w:r>
        <w:rPr>
          <w:rFonts w:eastAsia="MS Mincho"/>
          <w:i/>
          <w:iCs/>
          <w:sz w:val="20"/>
        </w:rPr>
        <w:t>, 2015-12-23, paskelbta TAR 2016-01-07, i. k. 2016-00400</w:t>
      </w:r>
    </w:p>
    <w:p w14:paraId="4F9A34A3" w14:textId="77777777" w:rsidR="00FD001C" w:rsidRDefault="00FD001C"/>
    <w:p w14:paraId="69E22189" w14:textId="77777777" w:rsidR="00FD001C" w:rsidRDefault="00000000">
      <w:pPr>
        <w:widowControl w:val="0"/>
        <w:tabs>
          <w:tab w:val="left" w:pos="1440"/>
          <w:tab w:val="left" w:pos="1571"/>
        </w:tabs>
        <w:ind w:firstLine="567"/>
        <w:jc w:val="both"/>
        <w:rPr>
          <w:b/>
          <w:bCs/>
        </w:rPr>
      </w:pPr>
      <w:r>
        <w:rPr>
          <w:bCs/>
        </w:rPr>
        <w:t xml:space="preserve">12.1.5. skiltyje „3.3. iš jo aušinimui“ </w:t>
      </w:r>
      <w:r>
        <w:t>– iš vandens šaltinio aušinimui sunaudoto vandens kiekis;</w:t>
      </w:r>
    </w:p>
    <w:p w14:paraId="232D7A2F" w14:textId="77777777" w:rsidR="00FD001C" w:rsidRDefault="00000000">
      <w:pPr>
        <w:widowControl w:val="0"/>
        <w:tabs>
          <w:tab w:val="left" w:pos="1440"/>
          <w:tab w:val="left" w:pos="1571"/>
        </w:tabs>
        <w:ind w:firstLine="567"/>
        <w:jc w:val="both"/>
        <w:rPr>
          <w:b/>
        </w:rPr>
      </w:pPr>
      <w:r>
        <w:t xml:space="preserve">12.1.6. </w:t>
      </w:r>
      <w:r>
        <w:rPr>
          <w:bCs/>
        </w:rPr>
        <w:t>skiltyje „3.4.</w:t>
      </w:r>
      <w:r>
        <w:t xml:space="preserve"> ūkinėje veikloje</w:t>
      </w:r>
      <w:r>
        <w:rPr>
          <w:bCs/>
        </w:rPr>
        <w:t xml:space="preserve"> </w:t>
      </w:r>
      <w:r>
        <w:t>arba buityje, kuris nepateko į nuotekas“ –</w:t>
      </w:r>
      <w:r>
        <w:rPr>
          <w:bCs/>
        </w:rPr>
        <w:t xml:space="preserve"> </w:t>
      </w:r>
      <w:r>
        <w:t>iš vandens šaltinio ūkinėje veikloje (pvz., produkto gamybai) arba buityje sunaudoto vandens kiekis, kuris nepateko į nuotekas;</w:t>
      </w:r>
    </w:p>
    <w:p w14:paraId="22B528C1" w14:textId="77777777" w:rsidR="00FD001C" w:rsidRDefault="00000000">
      <w:pPr>
        <w:widowControl w:val="0"/>
        <w:tabs>
          <w:tab w:val="left" w:pos="1440"/>
          <w:tab w:val="left" w:pos="1571"/>
        </w:tabs>
        <w:ind w:firstLine="567"/>
        <w:jc w:val="both"/>
        <w:rPr>
          <w:b/>
          <w:bCs/>
        </w:rPr>
      </w:pPr>
      <w:r>
        <w:rPr>
          <w:bCs/>
        </w:rPr>
        <w:t xml:space="preserve">12.1.7. </w:t>
      </w:r>
      <w:r>
        <w:t>skiltyje „4.1. iš viso“ – visas iš vandens šaltinio gyventojams ir (ar) kitiems ūkio subjektams patiekto vandens (įskaitant karštą vandenį) kiekis;</w:t>
      </w:r>
    </w:p>
    <w:p w14:paraId="1AE93920" w14:textId="77777777" w:rsidR="00FD001C" w:rsidRDefault="00000000">
      <w:pPr>
        <w:widowControl w:val="0"/>
        <w:tabs>
          <w:tab w:val="left" w:pos="1440"/>
          <w:tab w:val="left" w:pos="1571"/>
        </w:tabs>
        <w:ind w:firstLine="567"/>
        <w:jc w:val="both"/>
        <w:rPr>
          <w:b/>
          <w:bCs/>
        </w:rPr>
      </w:pPr>
      <w:r>
        <w:rPr>
          <w:bCs/>
        </w:rPr>
        <w:t>12.1.8. skiltyje „4.2. iš jo panaudoto“</w:t>
      </w:r>
      <w:r>
        <w:t xml:space="preserve"> – iš vandens šaltinio savo reikmėms panaudoto (pvz., aušinimui) valyto ar nevalyto vandens kiekis, patiektas kitiems ūkio subjektams pakartotiniam naudojimui;</w:t>
      </w:r>
    </w:p>
    <w:p w14:paraId="00413F45" w14:textId="77777777" w:rsidR="00FD001C" w:rsidRDefault="00000000">
      <w:pPr>
        <w:suppressAutoHyphens/>
        <w:ind w:firstLine="567"/>
        <w:jc w:val="both"/>
        <w:textAlignment w:val="baseline"/>
        <w:rPr>
          <w:b/>
          <w:bCs/>
        </w:rPr>
      </w:pPr>
      <w:r>
        <w:rPr>
          <w:lang w:eastAsia="lt-LT"/>
        </w:rPr>
        <w:t>12.1.9. skiltyje „4.3. iš jo gyventojams“ – iš vandens šaltinio gyventojams patiekto vandens (įskaitant karštą vandenį) kiekis;</w:t>
      </w:r>
      <w:r>
        <w:t xml:space="preserve"> </w:t>
      </w:r>
    </w:p>
    <w:p w14:paraId="6224E7D9" w14:textId="77777777" w:rsidR="00FD001C" w:rsidRDefault="00000000">
      <w:pPr>
        <w:rPr>
          <w:rFonts w:eastAsia="MS Mincho"/>
          <w:i/>
          <w:iCs/>
          <w:sz w:val="20"/>
        </w:rPr>
      </w:pPr>
      <w:r>
        <w:rPr>
          <w:rFonts w:eastAsia="MS Mincho"/>
          <w:i/>
          <w:iCs/>
          <w:sz w:val="20"/>
        </w:rPr>
        <w:t>Punkto pakeitimai:</w:t>
      </w:r>
    </w:p>
    <w:p w14:paraId="3CDF4900" w14:textId="77777777" w:rsidR="00FD001C" w:rsidRDefault="00000000">
      <w:pPr>
        <w:jc w:val="both"/>
        <w:rPr>
          <w:rFonts w:eastAsia="MS Mincho"/>
          <w:i/>
          <w:iCs/>
          <w:sz w:val="20"/>
        </w:rPr>
      </w:pPr>
      <w:r>
        <w:rPr>
          <w:rFonts w:eastAsia="MS Mincho"/>
          <w:i/>
          <w:iCs/>
          <w:sz w:val="20"/>
        </w:rPr>
        <w:t xml:space="preserve">Nr. </w:t>
      </w:r>
      <w:hyperlink r:id="rId17" w:history="1">
        <w:r w:rsidR="00FD001C" w:rsidRPr="00532B9F">
          <w:rPr>
            <w:rFonts w:eastAsia="MS Mincho"/>
            <w:i/>
            <w:iCs/>
            <w:color w:val="0000FF" w:themeColor="hyperlink"/>
            <w:sz w:val="20"/>
            <w:u w:val="single"/>
          </w:rPr>
          <w:t>D1-961</w:t>
        </w:r>
      </w:hyperlink>
      <w:r>
        <w:rPr>
          <w:rFonts w:eastAsia="MS Mincho"/>
          <w:i/>
          <w:iCs/>
          <w:sz w:val="20"/>
        </w:rPr>
        <w:t>, 2015-12-23, paskelbta TAR 2016-01-07, i. k. 2016-00400</w:t>
      </w:r>
    </w:p>
    <w:p w14:paraId="5D004CB4" w14:textId="77777777" w:rsidR="00FD001C" w:rsidRDefault="00FD001C"/>
    <w:p w14:paraId="6F8B8F12" w14:textId="77777777" w:rsidR="00FD001C" w:rsidRDefault="00000000">
      <w:pPr>
        <w:suppressAutoHyphens/>
        <w:ind w:firstLine="567"/>
        <w:jc w:val="both"/>
        <w:textAlignment w:val="baseline"/>
        <w:rPr>
          <w:b/>
          <w:bCs/>
        </w:rPr>
      </w:pPr>
      <w:r>
        <w:rPr>
          <w:lang w:eastAsia="lt-LT"/>
        </w:rPr>
        <w:t>12.1.10. skiltyje „5.1. iš viso“ – visas iš vandens šaltinio transportavimo metu prarasto vandens kiekis – nuo vandens paėmimo pradžios iki galutinio suvartojimo (filtracija, išgaravimas, nutekėjimas, avarijos ir kt.) neįskaičiuojant kitiems ūkinės veiklos objektams perduoto nenaudoto vandens kiekio. Prie vandens nuostolių negali būti priskiriamas neapmokėtas ar abonentų nuslėptas suvartotas vandens kiekis. Šioje skiltyje pateiktas vandens kiekis turi būti lygus 2 skilties ir 3.1 bei 4.1 skilčių sumos skirtumui;</w:t>
      </w:r>
      <w:r>
        <w:t xml:space="preserve"> </w:t>
      </w:r>
    </w:p>
    <w:p w14:paraId="57FCA524" w14:textId="77777777" w:rsidR="00FD001C" w:rsidRDefault="00000000">
      <w:pPr>
        <w:rPr>
          <w:rFonts w:eastAsia="MS Mincho"/>
          <w:i/>
          <w:iCs/>
          <w:sz w:val="20"/>
        </w:rPr>
      </w:pPr>
      <w:r>
        <w:rPr>
          <w:rFonts w:eastAsia="MS Mincho"/>
          <w:i/>
          <w:iCs/>
          <w:sz w:val="20"/>
        </w:rPr>
        <w:t>Punkto pakeitimai:</w:t>
      </w:r>
    </w:p>
    <w:p w14:paraId="12583CCF" w14:textId="77777777" w:rsidR="00FD001C" w:rsidRDefault="00000000">
      <w:pPr>
        <w:jc w:val="both"/>
        <w:rPr>
          <w:rFonts w:eastAsia="MS Mincho"/>
          <w:i/>
          <w:iCs/>
          <w:sz w:val="20"/>
        </w:rPr>
      </w:pPr>
      <w:r>
        <w:rPr>
          <w:rFonts w:eastAsia="MS Mincho"/>
          <w:i/>
          <w:iCs/>
          <w:sz w:val="20"/>
        </w:rPr>
        <w:t xml:space="preserve">Nr. </w:t>
      </w:r>
      <w:hyperlink r:id="rId18" w:history="1">
        <w:r w:rsidR="00FD001C" w:rsidRPr="00532B9F">
          <w:rPr>
            <w:rFonts w:eastAsia="MS Mincho"/>
            <w:i/>
            <w:iCs/>
            <w:color w:val="0000FF" w:themeColor="hyperlink"/>
            <w:sz w:val="20"/>
            <w:u w:val="single"/>
          </w:rPr>
          <w:t>D1-961</w:t>
        </w:r>
      </w:hyperlink>
      <w:r>
        <w:rPr>
          <w:rFonts w:eastAsia="MS Mincho"/>
          <w:i/>
          <w:iCs/>
          <w:sz w:val="20"/>
        </w:rPr>
        <w:t>, 2015-12-23, paskelbta TAR 2016-01-07, i. k. 2016-00400</w:t>
      </w:r>
    </w:p>
    <w:p w14:paraId="5E2185CC" w14:textId="77777777" w:rsidR="00FD001C" w:rsidRDefault="00FD001C"/>
    <w:p w14:paraId="4716D094" w14:textId="77777777" w:rsidR="00FD001C" w:rsidRDefault="00000000">
      <w:pPr>
        <w:widowControl w:val="0"/>
        <w:tabs>
          <w:tab w:val="left" w:pos="1440"/>
          <w:tab w:val="left" w:pos="1571"/>
        </w:tabs>
        <w:ind w:firstLine="567"/>
        <w:jc w:val="both"/>
        <w:rPr>
          <w:b/>
          <w:bCs/>
        </w:rPr>
      </w:pPr>
      <w:r>
        <w:rPr>
          <w:bCs/>
        </w:rPr>
        <w:t>12.1.11. skiltyje „5.2. iš jų tiekiant panaudotą vandenį“</w:t>
      </w:r>
      <w:r>
        <w:t xml:space="preserve"> – iš vandens šaltinio prarasto vandens kiekis, tiekiant panaudotą vandenį kitiems ūkio subjektams;</w:t>
      </w:r>
    </w:p>
    <w:p w14:paraId="514CA611" w14:textId="77777777" w:rsidR="00FD001C" w:rsidRDefault="00000000">
      <w:pPr>
        <w:widowControl w:val="0"/>
        <w:tabs>
          <w:tab w:val="left" w:pos="1440"/>
          <w:tab w:val="left" w:pos="1571"/>
        </w:tabs>
        <w:ind w:firstLine="567"/>
        <w:jc w:val="both"/>
        <w:rPr>
          <w:b/>
          <w:bCs/>
        </w:rPr>
      </w:pPr>
      <w:r>
        <w:rPr>
          <w:bCs/>
        </w:rPr>
        <w:t xml:space="preserve">12.1.12. skiltyje „5.3. iš jų išgaravimo“ </w:t>
      </w:r>
      <w:r>
        <w:t>– iš vandens šaltinio dėl išgaravimo prarastas vandens kiekis;</w:t>
      </w:r>
    </w:p>
    <w:p w14:paraId="048BAE06" w14:textId="77777777" w:rsidR="00FD001C" w:rsidRDefault="00000000">
      <w:pPr>
        <w:widowControl w:val="0"/>
        <w:tabs>
          <w:tab w:val="left" w:pos="1440"/>
          <w:tab w:val="left" w:pos="1571"/>
        </w:tabs>
        <w:ind w:firstLine="567"/>
        <w:jc w:val="both"/>
        <w:rPr>
          <w:b/>
          <w:bCs/>
        </w:rPr>
      </w:pPr>
      <w:r>
        <w:rPr>
          <w:bCs/>
        </w:rPr>
        <w:t>12.1.13. skiltyje „6.1. iš viso“</w:t>
      </w:r>
      <w:r>
        <w:t xml:space="preserve"> – visas ūkio subjekto iš vandens šaltinio apytakinėse vandens tiekimo sistemose ir pakartotinai naudojamo vandens sistemose sutaupyto vandens kiekis. Apytakinės vandens tiekimo sistemos – sistemos, kuriose dėl cirkuliuojančio vandens mažiau suvartojama naujo vandens. Prie tokių sistemų nepriskiriamos šiluminių tinklų </w:t>
      </w:r>
      <w:r>
        <w:lastRenderedPageBreak/>
        <w:t>sistemos. Apytakinėse vandens tiekimo sistemose vandens kiekis nustatomas pačiose sistemose, neįskaitant naujo vandens sistemai papildyti. Pakartotinai naudojamo vandens sistemos – sistemos, kai viename technologiniame procese panaudotas vanduo naudojamas kitame technologiniame procese;</w:t>
      </w:r>
    </w:p>
    <w:p w14:paraId="7D9FD978" w14:textId="77777777" w:rsidR="00FD001C" w:rsidRDefault="00000000">
      <w:pPr>
        <w:widowControl w:val="0"/>
        <w:tabs>
          <w:tab w:val="left" w:pos="1440"/>
          <w:tab w:val="left" w:pos="1571"/>
        </w:tabs>
        <w:ind w:firstLine="567"/>
        <w:jc w:val="both"/>
      </w:pPr>
      <w:r>
        <w:t xml:space="preserve">12.1.14. </w:t>
      </w:r>
      <w:r>
        <w:rPr>
          <w:bCs/>
        </w:rPr>
        <w:t>skiltyje „6.2. iš jo aušinimo sistemose“</w:t>
      </w:r>
      <w:r>
        <w:t xml:space="preserve"> – ūkio subjekto aušinimo sistemose sutaupyto vandens kiekis;</w:t>
      </w:r>
    </w:p>
    <w:p w14:paraId="7866C0C2" w14:textId="77777777" w:rsidR="00FD001C" w:rsidRDefault="00000000">
      <w:pPr>
        <w:widowControl w:val="0"/>
        <w:tabs>
          <w:tab w:val="left" w:pos="1247"/>
          <w:tab w:val="left" w:pos="1440"/>
        </w:tabs>
        <w:ind w:firstLine="567"/>
        <w:jc w:val="both"/>
      </w:pPr>
      <w:r>
        <w:t>12.2. 7.2 punkte („</w:t>
      </w:r>
      <w:r>
        <w:rPr>
          <w:b/>
        </w:rPr>
        <w:t>7.2. Vandens tiekimas ūkio subjektams</w:t>
      </w:r>
      <w:r>
        <w:t>“) nurodomi duomenys apie vandens tiekimą ūkio subjektams, kai naudojimo tikslams (ne valymui ar išleidimui į aplinką) vienam ūkio subjektui perduodama 50 m</w:t>
      </w:r>
      <w:r>
        <w:rPr>
          <w:vertAlign w:val="superscript"/>
        </w:rPr>
        <w:t>3</w:t>
      </w:r>
      <w:r>
        <w:t xml:space="preserve"> arba daugiau vandens per parą. Punktas pildomas įrašais kiekvienam vandens šaltiniui, nurodant ūkio subjektus, kuriems tiekiamas vanduo iš šio šaltinio. 7.2 punkte nurodoma:</w:t>
      </w:r>
    </w:p>
    <w:p w14:paraId="18FDCF89" w14:textId="77777777" w:rsidR="00FD001C" w:rsidRDefault="00000000">
      <w:pPr>
        <w:widowControl w:val="0"/>
        <w:tabs>
          <w:tab w:val="left" w:pos="1440"/>
          <w:tab w:val="left" w:pos="1571"/>
        </w:tabs>
        <w:ind w:firstLine="567"/>
        <w:jc w:val="both"/>
        <w:rPr>
          <w:b/>
        </w:rPr>
      </w:pPr>
      <w:r>
        <w:t xml:space="preserve">12.2.1. skiltyje „1. </w:t>
      </w:r>
      <w:r>
        <w:rPr>
          <w:bCs/>
        </w:rPr>
        <w:t>Vandens šaltinio kodas</w:t>
      </w:r>
      <w:r>
        <w:t xml:space="preserve">“ – vandens šaltinio kodas ar pavadinimas, nurodytas 6.1 </w:t>
      </w:r>
      <w:r>
        <w:rPr>
          <w:bCs/>
        </w:rPr>
        <w:t>(„</w:t>
      </w:r>
      <w:r>
        <w:rPr>
          <w:b/>
        </w:rPr>
        <w:t>6.1. Savo įrenginiais paimamo požeminio vandens šaltiniai</w:t>
      </w:r>
      <w:r>
        <w:rPr>
          <w:bCs/>
        </w:rPr>
        <w:t>“)</w:t>
      </w:r>
      <w:r>
        <w:t xml:space="preserve">, 6.2 </w:t>
      </w:r>
      <w:r>
        <w:rPr>
          <w:bCs/>
        </w:rPr>
        <w:t>(„</w:t>
      </w:r>
      <w:r>
        <w:rPr>
          <w:b/>
        </w:rPr>
        <w:t>6.2. Savo įrenginiais paimamo paviršinio vandens šaltiniai</w:t>
      </w:r>
      <w:r>
        <w:rPr>
          <w:bCs/>
        </w:rPr>
        <w:t>“)</w:t>
      </w:r>
      <w:r>
        <w:t xml:space="preserve"> arba 6.3 </w:t>
      </w:r>
      <w:r>
        <w:rPr>
          <w:color w:val="000000"/>
        </w:rPr>
        <w:t>(„</w:t>
      </w:r>
      <w:r>
        <w:rPr>
          <w:b/>
          <w:color w:val="000000"/>
        </w:rPr>
        <w:t>6.3. Iš kitų ūkio subjektų gaunamo vandens šaltiniai</w:t>
      </w:r>
      <w:r>
        <w:rPr>
          <w:color w:val="000000"/>
        </w:rPr>
        <w:t xml:space="preserve">“) </w:t>
      </w:r>
      <w:r>
        <w:t>punkte;</w:t>
      </w:r>
    </w:p>
    <w:p w14:paraId="5C0F7463" w14:textId="77777777" w:rsidR="00FD001C" w:rsidRDefault="00000000">
      <w:pPr>
        <w:widowControl w:val="0"/>
        <w:tabs>
          <w:tab w:val="left" w:pos="1440"/>
          <w:tab w:val="left" w:pos="1571"/>
        </w:tabs>
        <w:ind w:firstLine="567"/>
        <w:jc w:val="both"/>
        <w:rPr>
          <w:b/>
        </w:rPr>
      </w:pPr>
      <w:r>
        <w:t>12.2.2. skiltyje „2.1. Eilės Nr.“ – ūkio subjekto, kuriam tiekiamas vanduo iš 1 skiltyje nurodyto vandens šaltinio, eilės numeris;</w:t>
      </w:r>
    </w:p>
    <w:p w14:paraId="57F0EDF4" w14:textId="77777777" w:rsidR="00FD001C" w:rsidRDefault="00000000">
      <w:pPr>
        <w:widowControl w:val="0"/>
        <w:tabs>
          <w:tab w:val="left" w:pos="1440"/>
          <w:tab w:val="left" w:pos="1571"/>
        </w:tabs>
        <w:ind w:firstLine="567"/>
        <w:jc w:val="both"/>
        <w:rPr>
          <w:b/>
        </w:rPr>
      </w:pPr>
      <w:r>
        <w:t>12.2.3. skiltyje „2.2. juridinio/fizinio asmens kodas“ – juridinio asmens ar jo filialo arba atstovybės JAR kodas, jei vanduo tiekiamas juridiniam asmeniui ar jo filialui (atstovybei), asmens kodas, jei vanduo tiekiamas fiziniam asmeniui;</w:t>
      </w:r>
    </w:p>
    <w:p w14:paraId="50E58A5F" w14:textId="77777777" w:rsidR="00FD001C" w:rsidRDefault="00000000">
      <w:pPr>
        <w:widowControl w:val="0"/>
        <w:tabs>
          <w:tab w:val="left" w:pos="1440"/>
          <w:tab w:val="left" w:pos="1571"/>
        </w:tabs>
        <w:ind w:firstLine="567"/>
        <w:jc w:val="both"/>
        <w:rPr>
          <w:b/>
        </w:rPr>
      </w:pPr>
      <w:r>
        <w:t>12.2.4. skiltyje „2.3. pavadinimas/vardas, pavardė“ – juridinio asmens ar jo filialo arba atstovybės pavadinimas, jei vanduo tiekiamas juridiniam asmeniui ar jo filialui (atstovybei), vardas ir pavardė, jei vanduo tiekiamas fiziniam asmeniui;</w:t>
      </w:r>
    </w:p>
    <w:p w14:paraId="10FA4B76" w14:textId="5F8FC283" w:rsidR="00FD001C" w:rsidRDefault="00000000">
      <w:pPr>
        <w:widowControl w:val="0"/>
        <w:tabs>
          <w:tab w:val="left" w:pos="1440"/>
          <w:tab w:val="left" w:pos="1571"/>
        </w:tabs>
        <w:ind w:firstLine="567"/>
        <w:jc w:val="both"/>
      </w:pPr>
      <w:r>
        <w:t xml:space="preserve">12.2.5. </w:t>
      </w:r>
      <w:r w:rsidR="00F33D1C" w:rsidRPr="00F33D1C">
        <w:t>skiltyje „3. Patiekto vandens kiekis, tūkst. m</w:t>
      </w:r>
      <w:r w:rsidR="00F33D1C" w:rsidRPr="00F33D1C">
        <w:rPr>
          <w:vertAlign w:val="superscript"/>
        </w:rPr>
        <w:t>3</w:t>
      </w:r>
      <w:r w:rsidR="00F33D1C" w:rsidRPr="00F33D1C">
        <w:t>“ – iš 1 skiltyje nurodyto vandens šaltinio ūkio subjektui patiekto vandens kiekis tūkstančiais kubinių metrų nurodomas trijų skaičių po kablelio tikslumu.</w:t>
      </w:r>
    </w:p>
    <w:p w14:paraId="2B346DB6" w14:textId="77777777" w:rsidR="00F33D1C" w:rsidRDefault="00F33D1C" w:rsidP="00F33D1C">
      <w:pPr>
        <w:rPr>
          <w:rFonts w:eastAsia="MS Mincho"/>
          <w:i/>
          <w:iCs/>
          <w:sz w:val="20"/>
        </w:rPr>
      </w:pPr>
      <w:r>
        <w:rPr>
          <w:rFonts w:eastAsia="MS Mincho"/>
          <w:i/>
          <w:iCs/>
          <w:sz w:val="20"/>
        </w:rPr>
        <w:t>Punkto pakeitimai:</w:t>
      </w:r>
    </w:p>
    <w:p w14:paraId="4BDF94F4" w14:textId="4E43356E" w:rsidR="00F33D1C" w:rsidRDefault="00F33D1C" w:rsidP="00F33D1C">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D1-429</w:t>
        </w:r>
      </w:hyperlink>
      <w:r>
        <w:rPr>
          <w:rFonts w:eastAsia="MS Mincho"/>
          <w:i/>
          <w:iCs/>
          <w:sz w:val="20"/>
        </w:rPr>
        <w:t>, 2024-12-05, paskelbta TAR 2024-12-05, i. k. 2024-21520</w:t>
      </w:r>
    </w:p>
    <w:p w14:paraId="34095485" w14:textId="77777777" w:rsidR="006424C1" w:rsidRPr="00F33D1C" w:rsidRDefault="006424C1" w:rsidP="00F33D1C">
      <w:pPr>
        <w:jc w:val="both"/>
        <w:rPr>
          <w:rFonts w:eastAsia="MS Mincho"/>
          <w:i/>
          <w:iCs/>
          <w:sz w:val="20"/>
        </w:rPr>
      </w:pPr>
    </w:p>
    <w:p w14:paraId="6D2DA563" w14:textId="77777777" w:rsidR="00FD001C" w:rsidRDefault="00000000">
      <w:pPr>
        <w:widowControl w:val="0"/>
        <w:tabs>
          <w:tab w:val="left" w:pos="1077"/>
          <w:tab w:val="left" w:pos="1440"/>
        </w:tabs>
        <w:ind w:firstLine="567"/>
        <w:jc w:val="both"/>
        <w:rPr>
          <w:b/>
        </w:rPr>
      </w:pPr>
      <w:r>
        <w:t>13. 8 punkte (</w:t>
      </w:r>
      <w:r>
        <w:rPr>
          <w:b/>
        </w:rPr>
        <w:t>„8. Geriamojo vandens tiekimas gyventojams</w:t>
      </w:r>
      <w:r>
        <w:t>“) pateikiami geriamojo vandens tiekimo gyventojams duomenys</w:t>
      </w:r>
      <w:r>
        <w:rPr>
          <w:b/>
        </w:rPr>
        <w:t xml:space="preserve"> </w:t>
      </w:r>
      <w:r>
        <w:t>6 punkte (</w:t>
      </w:r>
      <w:r>
        <w:rPr>
          <w:b/>
        </w:rPr>
        <w:t>„6. Vandens šaltinių aprašas</w:t>
      </w:r>
      <w:r>
        <w:t>“) aprašytiems vandens šaltiniams:</w:t>
      </w:r>
    </w:p>
    <w:p w14:paraId="0B2EB7A9" w14:textId="77777777" w:rsidR="00FD001C" w:rsidRDefault="00000000">
      <w:pPr>
        <w:widowControl w:val="0"/>
        <w:tabs>
          <w:tab w:val="left" w:pos="1247"/>
          <w:tab w:val="left" w:pos="1440"/>
        </w:tabs>
        <w:ind w:firstLine="567"/>
        <w:jc w:val="both"/>
        <w:rPr>
          <w:b/>
        </w:rPr>
      </w:pPr>
      <w:r>
        <w:t>13.1. 8.1 punkte („</w:t>
      </w:r>
      <w:r>
        <w:rPr>
          <w:b/>
        </w:rPr>
        <w:t>8.1. Geriamojo vandens tiekimo įrangos techniniai parametrai</w:t>
      </w:r>
      <w:r>
        <w:t>“) nurodomi kiekvieno vandens šaltinio, iš kurio tiekiamas geriamasis vanduo gyventojams,</w:t>
      </w:r>
      <w:r>
        <w:rPr>
          <w:bCs/>
        </w:rPr>
        <w:t xml:space="preserve"> vandens paėmimo ir tiekimo įrenginių</w:t>
      </w:r>
      <w:r>
        <w:t xml:space="preserve"> </w:t>
      </w:r>
      <w:r>
        <w:rPr>
          <w:bCs/>
        </w:rPr>
        <w:t>techniniai parametrai</w:t>
      </w:r>
      <w:r>
        <w:t>. Duomenys apie atskirą vandens šaltinį pateikiami atskiroje eilutėje, nurodant eilės numerį. 8.1 punkte nurodoma</w:t>
      </w:r>
      <w:r>
        <w:rPr>
          <w:bCs/>
        </w:rPr>
        <w:t>:</w:t>
      </w:r>
    </w:p>
    <w:p w14:paraId="1A488911" w14:textId="77777777" w:rsidR="00FD001C" w:rsidRDefault="00000000">
      <w:pPr>
        <w:widowControl w:val="0"/>
        <w:tabs>
          <w:tab w:val="left" w:pos="1440"/>
          <w:tab w:val="left" w:pos="1571"/>
        </w:tabs>
        <w:ind w:firstLine="567"/>
        <w:jc w:val="both"/>
        <w:rPr>
          <w:bCs/>
        </w:rPr>
      </w:pPr>
      <w:r>
        <w:rPr>
          <w:bCs/>
        </w:rPr>
        <w:t xml:space="preserve">13.1.1. </w:t>
      </w:r>
      <w:r>
        <w:t xml:space="preserve">skiltyje „1. Vandens šaltinio kodas“ – vandens šaltinio kodas ar pavadinimas, nurodytas 6.1 </w:t>
      </w:r>
      <w:r>
        <w:rPr>
          <w:bCs/>
        </w:rPr>
        <w:t>(„</w:t>
      </w:r>
      <w:r>
        <w:rPr>
          <w:b/>
        </w:rPr>
        <w:t>6.1. Savo įrenginiais paimamo požeminio vandens šaltiniai</w:t>
      </w:r>
      <w:r>
        <w:rPr>
          <w:bCs/>
        </w:rPr>
        <w:t>“)</w:t>
      </w:r>
      <w:r>
        <w:t xml:space="preserve"> arba 6.3 </w:t>
      </w:r>
      <w:r>
        <w:rPr>
          <w:color w:val="000000"/>
        </w:rPr>
        <w:t>(„</w:t>
      </w:r>
      <w:r>
        <w:rPr>
          <w:b/>
          <w:color w:val="000000"/>
        </w:rPr>
        <w:t>6.3. Iš kitų ūkio subjektų gaunamo vandens šaltiniai</w:t>
      </w:r>
      <w:r>
        <w:rPr>
          <w:color w:val="000000"/>
        </w:rPr>
        <w:t xml:space="preserve">“) </w:t>
      </w:r>
      <w:r>
        <w:t>punkte;</w:t>
      </w:r>
    </w:p>
    <w:p w14:paraId="6BBF0D44" w14:textId="77777777" w:rsidR="00FD001C" w:rsidRDefault="00000000">
      <w:pPr>
        <w:widowControl w:val="0"/>
        <w:tabs>
          <w:tab w:val="left" w:pos="1440"/>
          <w:tab w:val="left" w:pos="1571"/>
        </w:tabs>
        <w:ind w:firstLine="567"/>
        <w:jc w:val="both"/>
        <w:rPr>
          <w:b/>
          <w:bCs/>
        </w:rPr>
      </w:pPr>
      <w:r>
        <w:rPr>
          <w:bCs/>
        </w:rPr>
        <w:t xml:space="preserve">13.1.2. skiltyje „2. </w:t>
      </w:r>
      <w:r>
        <w:t>Geriamojo vandens paėmimo įrenginiai (gręžiniai)</w:t>
      </w:r>
      <w:r>
        <w:rPr>
          <w:bCs/>
        </w:rPr>
        <w:t xml:space="preserve">“ </w:t>
      </w:r>
      <w:r>
        <w:rPr>
          <w:b/>
          <w:bCs/>
        </w:rPr>
        <w:t xml:space="preserve">– </w:t>
      </w:r>
      <w:r>
        <w:rPr>
          <w:bCs/>
        </w:rPr>
        <w:t xml:space="preserve">atitinkamai </w:t>
      </w:r>
      <w:r>
        <w:t>vandens šaltinio geriamojo vandens paėmimo įrenginių (gręžinių) skaičius vienetais ir bendras geriamojo vandens paėmimo įrenginių (gręžinių) projektinis pajėgumas kubiniais metrais per parą;</w:t>
      </w:r>
    </w:p>
    <w:p w14:paraId="1B6CDD78" w14:textId="77777777" w:rsidR="00FD001C" w:rsidRDefault="00000000">
      <w:pPr>
        <w:widowControl w:val="0"/>
        <w:tabs>
          <w:tab w:val="left" w:pos="1440"/>
          <w:tab w:val="left" w:pos="1571"/>
        </w:tabs>
        <w:ind w:firstLine="567"/>
        <w:jc w:val="both"/>
        <w:rPr>
          <w:b/>
          <w:bCs/>
        </w:rPr>
      </w:pPr>
      <w:r>
        <w:rPr>
          <w:bCs/>
        </w:rPr>
        <w:t>13.1.3.</w:t>
      </w:r>
      <w:r>
        <w:rPr>
          <w:b/>
          <w:bCs/>
        </w:rPr>
        <w:t xml:space="preserve"> </w:t>
      </w:r>
      <w:r>
        <w:rPr>
          <w:bCs/>
        </w:rPr>
        <w:t>skiltyje „3.</w:t>
      </w:r>
      <w:r>
        <w:t xml:space="preserve"> Geriamojo vandens gerinimo įrenginiai“ – vandens šaltinio geriamojo vandens gerinimo įrenginių skaičius vienetais ir bendras geriamojo vandens gerinimo įrenginių projektinis pajėgumas kubiniais metrais per parą;</w:t>
      </w:r>
    </w:p>
    <w:p w14:paraId="3A79107F" w14:textId="77777777" w:rsidR="00FD001C" w:rsidRDefault="00000000">
      <w:pPr>
        <w:widowControl w:val="0"/>
        <w:tabs>
          <w:tab w:val="left" w:pos="1440"/>
          <w:tab w:val="left" w:pos="1571"/>
        </w:tabs>
        <w:ind w:firstLine="567"/>
        <w:jc w:val="both"/>
        <w:rPr>
          <w:bCs/>
        </w:rPr>
      </w:pPr>
      <w:r>
        <w:rPr>
          <w:bCs/>
        </w:rPr>
        <w:t>13.1.4.</w:t>
      </w:r>
      <w:r>
        <w:rPr>
          <w:b/>
          <w:bCs/>
        </w:rPr>
        <w:t xml:space="preserve"> </w:t>
      </w:r>
      <w:r>
        <w:rPr>
          <w:bCs/>
        </w:rPr>
        <w:t>skiltyje „4. Geriamojo vandens tiekimo tinklų ilgis,</w:t>
      </w:r>
      <w:r>
        <w:rPr>
          <w:b/>
          <w:bCs/>
        </w:rPr>
        <w:t xml:space="preserve"> </w:t>
      </w:r>
      <w:r>
        <w:rPr>
          <w:bCs/>
        </w:rPr>
        <w:t xml:space="preserve">km“ </w:t>
      </w:r>
      <w:r>
        <w:t>– geriamojo vandens tiekimo tinklų ilgis kilometrais dviejų ženklų po kablelio tikslumu;</w:t>
      </w:r>
    </w:p>
    <w:p w14:paraId="517AB20D" w14:textId="77777777" w:rsidR="00FD001C" w:rsidRDefault="00000000">
      <w:pPr>
        <w:widowControl w:val="0"/>
        <w:tabs>
          <w:tab w:val="left" w:pos="1440"/>
          <w:tab w:val="left" w:pos="1571"/>
        </w:tabs>
        <w:ind w:firstLine="567"/>
        <w:jc w:val="both"/>
        <w:rPr>
          <w:bCs/>
        </w:rPr>
      </w:pPr>
      <w:r>
        <w:rPr>
          <w:bCs/>
        </w:rPr>
        <w:t xml:space="preserve">13.1.5. skiltyje „5. Geriamojo vandens siurblinių skaičius, vnt.“ </w:t>
      </w:r>
      <w:r>
        <w:t>– geriamojo vandens siurblinių skaičius vienetais;</w:t>
      </w:r>
    </w:p>
    <w:p w14:paraId="6B0D755C" w14:textId="77777777" w:rsidR="00FD001C" w:rsidRDefault="00000000">
      <w:pPr>
        <w:widowControl w:val="0"/>
        <w:tabs>
          <w:tab w:val="left" w:pos="1440"/>
          <w:tab w:val="left" w:pos="1571"/>
        </w:tabs>
        <w:ind w:firstLine="567"/>
        <w:jc w:val="both"/>
      </w:pPr>
      <w:r>
        <w:t>13.1.6.</w:t>
      </w:r>
      <w:r>
        <w:rPr>
          <w:bCs/>
        </w:rPr>
        <w:t xml:space="preserve"> skiltyje „6. Geriamojo vandens kolonėlių skaičius,</w:t>
      </w:r>
      <w:r>
        <w:rPr>
          <w:b/>
          <w:bCs/>
        </w:rPr>
        <w:t xml:space="preserve"> </w:t>
      </w:r>
      <w:r>
        <w:rPr>
          <w:bCs/>
        </w:rPr>
        <w:t xml:space="preserve">vnt.“ </w:t>
      </w:r>
      <w:r>
        <w:t>– geriamojo vandens kolonėlių skaičius vienetais;</w:t>
      </w:r>
    </w:p>
    <w:p w14:paraId="7E5C460D" w14:textId="77777777" w:rsidR="00FD001C" w:rsidRDefault="00000000">
      <w:pPr>
        <w:widowControl w:val="0"/>
        <w:tabs>
          <w:tab w:val="left" w:pos="1247"/>
          <w:tab w:val="left" w:pos="1440"/>
        </w:tabs>
        <w:ind w:firstLine="567"/>
        <w:jc w:val="both"/>
      </w:pPr>
      <w:r>
        <w:t>13.2. 8.2 punkte („</w:t>
      </w:r>
      <w:r>
        <w:rPr>
          <w:b/>
        </w:rPr>
        <w:t>8.2. Gyventojų aprūpinimas geriamuoju vandeniu</w:t>
      </w:r>
      <w:r>
        <w:t xml:space="preserve">“) nurodomi </w:t>
      </w:r>
      <w:r>
        <w:lastRenderedPageBreak/>
        <w:t>duomenys apie geriamojo vandens tiekimą gyventojams vandens šaltinio aptarnaujamoje teritorijoje. Kiekvienam vandens šaltiniui pildomas atskiras įrašas. 8.2 punkte nurodoma:</w:t>
      </w:r>
    </w:p>
    <w:p w14:paraId="34F855D6" w14:textId="77777777" w:rsidR="00FD001C" w:rsidRDefault="00000000">
      <w:pPr>
        <w:widowControl w:val="0"/>
        <w:tabs>
          <w:tab w:val="left" w:pos="1440"/>
          <w:tab w:val="left" w:pos="1571"/>
        </w:tabs>
        <w:ind w:firstLine="567"/>
        <w:jc w:val="both"/>
        <w:rPr>
          <w:bCs/>
        </w:rPr>
      </w:pPr>
      <w:r>
        <w:rPr>
          <w:bCs/>
        </w:rPr>
        <w:t xml:space="preserve">13.2.1. </w:t>
      </w:r>
      <w:r>
        <w:t xml:space="preserve">skiltyje „1. </w:t>
      </w:r>
      <w:r>
        <w:rPr>
          <w:bCs/>
        </w:rPr>
        <w:t>Vandens šaltinio kodas“</w:t>
      </w:r>
      <w:r>
        <w:t xml:space="preserve"> – vandens šaltinio kodas ar pavadinimas, nurodytas 6.1 </w:t>
      </w:r>
      <w:r>
        <w:rPr>
          <w:bCs/>
        </w:rPr>
        <w:t>(„</w:t>
      </w:r>
      <w:r>
        <w:rPr>
          <w:b/>
        </w:rPr>
        <w:t>6.1. Savo įrenginiais paimamo požeminio vandens šaltiniai</w:t>
      </w:r>
      <w:r>
        <w:rPr>
          <w:bCs/>
        </w:rPr>
        <w:t>“)</w:t>
      </w:r>
      <w:r>
        <w:t xml:space="preserve"> arba 6.3 </w:t>
      </w:r>
      <w:r>
        <w:rPr>
          <w:color w:val="000000"/>
        </w:rPr>
        <w:t>(„</w:t>
      </w:r>
      <w:r>
        <w:rPr>
          <w:b/>
          <w:color w:val="000000"/>
        </w:rPr>
        <w:t>6.3. Iš kitų ūkio subjektų gaunamo vandens šaltiniai</w:t>
      </w:r>
      <w:r>
        <w:rPr>
          <w:color w:val="000000"/>
        </w:rPr>
        <w:t xml:space="preserve">“) </w:t>
      </w:r>
      <w:r>
        <w:t>punkte;</w:t>
      </w:r>
    </w:p>
    <w:p w14:paraId="3601C8FC" w14:textId="5A835AB2" w:rsidR="00FD001C" w:rsidRDefault="00000000">
      <w:pPr>
        <w:widowControl w:val="0"/>
        <w:tabs>
          <w:tab w:val="left" w:pos="1440"/>
          <w:tab w:val="left" w:pos="1571"/>
        </w:tabs>
        <w:ind w:firstLine="567"/>
        <w:jc w:val="both"/>
        <w:rPr>
          <w:bCs/>
        </w:rPr>
      </w:pPr>
      <w:r>
        <w:t xml:space="preserve">13.2.2. </w:t>
      </w:r>
      <w:r w:rsidR="00F33D1C" w:rsidRPr="00F33D1C">
        <w:rPr>
          <w:bCs/>
        </w:rPr>
        <w:t>skiltyje</w:t>
      </w:r>
      <w:r w:rsidR="00F33D1C" w:rsidRPr="00F33D1C">
        <w:rPr>
          <w:b/>
          <w:bCs/>
        </w:rPr>
        <w:t xml:space="preserve"> </w:t>
      </w:r>
      <w:r w:rsidR="00F33D1C" w:rsidRPr="00F33D1C">
        <w:rPr>
          <w:bCs/>
        </w:rPr>
        <w:t>„2. Patiekta geriamojo vandens gyventojams, tūkst. m</w:t>
      </w:r>
      <w:r w:rsidR="00F33D1C" w:rsidRPr="00F33D1C">
        <w:rPr>
          <w:bCs/>
          <w:vertAlign w:val="superscript"/>
        </w:rPr>
        <w:t>3</w:t>
      </w:r>
      <w:r w:rsidR="00F33D1C" w:rsidRPr="00F33D1C">
        <w:rPr>
          <w:bCs/>
        </w:rPr>
        <w:t>“ – visas iš vandens šaltinio gyventojams patiekto geriamojo vandens kiekis tūkstančiais kubinių metrų nurodomas trijų skaičių po kablelio tikslumu;</w:t>
      </w:r>
    </w:p>
    <w:p w14:paraId="64507D4C" w14:textId="77777777" w:rsidR="00F33D1C" w:rsidRDefault="00F33D1C" w:rsidP="00F33D1C">
      <w:pPr>
        <w:rPr>
          <w:rFonts w:eastAsia="MS Mincho"/>
          <w:i/>
          <w:iCs/>
          <w:sz w:val="20"/>
        </w:rPr>
      </w:pPr>
      <w:r>
        <w:rPr>
          <w:rFonts w:eastAsia="MS Mincho"/>
          <w:i/>
          <w:iCs/>
          <w:sz w:val="20"/>
        </w:rPr>
        <w:t>Punkto pakeitimai:</w:t>
      </w:r>
    </w:p>
    <w:p w14:paraId="6D8C5AFA" w14:textId="13966752" w:rsidR="00F33D1C" w:rsidRDefault="00F33D1C" w:rsidP="00F33D1C">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D1-429</w:t>
        </w:r>
      </w:hyperlink>
      <w:r>
        <w:rPr>
          <w:rFonts w:eastAsia="MS Mincho"/>
          <w:i/>
          <w:iCs/>
          <w:sz w:val="20"/>
        </w:rPr>
        <w:t>, 2024-12-05, paskelbta TAR 2024-12-05, i. k. 2024-21520</w:t>
      </w:r>
    </w:p>
    <w:p w14:paraId="3E7846E7" w14:textId="77777777" w:rsidR="006424C1" w:rsidRPr="00F33D1C" w:rsidRDefault="006424C1" w:rsidP="00F33D1C">
      <w:pPr>
        <w:jc w:val="both"/>
        <w:rPr>
          <w:rFonts w:eastAsia="MS Mincho"/>
          <w:i/>
          <w:iCs/>
          <w:sz w:val="20"/>
        </w:rPr>
      </w:pPr>
    </w:p>
    <w:p w14:paraId="7D884801" w14:textId="77777777" w:rsidR="00FD001C" w:rsidRDefault="00000000">
      <w:pPr>
        <w:widowControl w:val="0"/>
        <w:tabs>
          <w:tab w:val="left" w:pos="1531"/>
        </w:tabs>
        <w:ind w:firstLine="567"/>
        <w:jc w:val="both"/>
        <w:rPr>
          <w:b/>
        </w:rPr>
      </w:pPr>
      <w:r>
        <w:t xml:space="preserve">13.2.2.1. skiltyje „3.1. Eilės Nr.“ – vandens šaltinio aptarnaujamos teritorijos gyvenamųjų vietovių (miestų, </w:t>
      </w:r>
      <w:r>
        <w:rPr>
          <w:color w:val="000000"/>
        </w:rPr>
        <w:t>kaimo gyvenamųjų vietovių</w:t>
      </w:r>
      <w:r>
        <w:t>) eilės numeriai;</w:t>
      </w:r>
    </w:p>
    <w:p w14:paraId="703F541C" w14:textId="77777777" w:rsidR="00FD001C" w:rsidRDefault="00000000">
      <w:pPr>
        <w:suppressAutoHyphens/>
        <w:ind w:firstLine="567"/>
        <w:jc w:val="both"/>
        <w:textAlignment w:val="baseline"/>
        <w:rPr>
          <w:b/>
        </w:rPr>
      </w:pPr>
      <w:r>
        <w:rPr>
          <w:lang w:eastAsia="lt-LT"/>
        </w:rPr>
        <w:t>13.2.2.2. skiltyse „3.2. pavadinimas, seniūnija“ ir „3.3. savivaldybė“ – vandens šaltinio aptarnaujamos teritorijos visų vietovių (miesto, kaimo gyvenamųjų vietovių) pavadinimai, nurodant seniūnijų ir savivaldybių, kurioms priklauso tos gyvenamosios vietovės, pavadinimus;</w:t>
      </w:r>
      <w:r>
        <w:t xml:space="preserve"> </w:t>
      </w:r>
    </w:p>
    <w:p w14:paraId="488A98DA" w14:textId="77777777" w:rsidR="00FD001C" w:rsidRDefault="00000000">
      <w:pPr>
        <w:rPr>
          <w:rFonts w:eastAsia="MS Mincho"/>
          <w:i/>
          <w:iCs/>
          <w:sz w:val="20"/>
        </w:rPr>
      </w:pPr>
      <w:r>
        <w:rPr>
          <w:rFonts w:eastAsia="MS Mincho"/>
          <w:i/>
          <w:iCs/>
          <w:sz w:val="20"/>
        </w:rPr>
        <w:t>Punkto pakeitimai:</w:t>
      </w:r>
    </w:p>
    <w:p w14:paraId="0816C594" w14:textId="77777777" w:rsidR="00FD001C" w:rsidRDefault="00000000">
      <w:pPr>
        <w:jc w:val="both"/>
        <w:rPr>
          <w:rFonts w:eastAsia="MS Mincho"/>
          <w:i/>
          <w:iCs/>
          <w:sz w:val="20"/>
        </w:rPr>
      </w:pPr>
      <w:r>
        <w:rPr>
          <w:rFonts w:eastAsia="MS Mincho"/>
          <w:i/>
          <w:iCs/>
          <w:sz w:val="20"/>
        </w:rPr>
        <w:t xml:space="preserve">Nr. </w:t>
      </w:r>
      <w:hyperlink r:id="rId21" w:history="1">
        <w:r w:rsidR="00FD001C" w:rsidRPr="00532B9F">
          <w:rPr>
            <w:rFonts w:eastAsia="MS Mincho"/>
            <w:i/>
            <w:iCs/>
            <w:color w:val="0000FF" w:themeColor="hyperlink"/>
            <w:sz w:val="20"/>
            <w:u w:val="single"/>
          </w:rPr>
          <w:t>D1-961</w:t>
        </w:r>
      </w:hyperlink>
      <w:r>
        <w:rPr>
          <w:rFonts w:eastAsia="MS Mincho"/>
          <w:i/>
          <w:iCs/>
          <w:sz w:val="20"/>
        </w:rPr>
        <w:t>, 2015-12-23, paskelbta TAR 2016-01-07, i. k. 2016-00400</w:t>
      </w:r>
    </w:p>
    <w:p w14:paraId="6CA68532" w14:textId="77777777" w:rsidR="00FD001C" w:rsidRDefault="00FD001C"/>
    <w:p w14:paraId="4B50C57A" w14:textId="77777777" w:rsidR="00FD001C" w:rsidRDefault="00000000">
      <w:pPr>
        <w:suppressAutoHyphens/>
        <w:ind w:firstLine="567"/>
        <w:jc w:val="both"/>
        <w:textAlignment w:val="baseline"/>
        <w:rPr>
          <w:b/>
        </w:rPr>
      </w:pPr>
      <w:r>
        <w:rPr>
          <w:lang w:eastAsia="lt-LT"/>
        </w:rPr>
        <w:t>13.2.2.3. skiltyje „4.1. namų ūkių skaičius, vnt.“ – gyvenamojoje vietovėje vandens tiekimo tinklais geriamuoju vandeniu aprūpinamų namų ūkių, t. y. vienbučių, dvibučių ir daugiabučių namų butų, skaičius;</w:t>
      </w:r>
      <w:r>
        <w:t xml:space="preserve"> </w:t>
      </w:r>
    </w:p>
    <w:p w14:paraId="74B4ABF7" w14:textId="77777777" w:rsidR="00FD001C" w:rsidRDefault="00000000">
      <w:pPr>
        <w:rPr>
          <w:rFonts w:eastAsia="MS Mincho"/>
          <w:i/>
          <w:iCs/>
          <w:sz w:val="20"/>
        </w:rPr>
      </w:pPr>
      <w:r>
        <w:rPr>
          <w:rFonts w:eastAsia="MS Mincho"/>
          <w:i/>
          <w:iCs/>
          <w:sz w:val="20"/>
        </w:rPr>
        <w:t>Punkto pakeitimai:</w:t>
      </w:r>
    </w:p>
    <w:p w14:paraId="523609FB" w14:textId="77777777" w:rsidR="00FD001C" w:rsidRDefault="00000000">
      <w:pPr>
        <w:jc w:val="both"/>
        <w:rPr>
          <w:rFonts w:eastAsia="MS Mincho"/>
          <w:i/>
          <w:iCs/>
          <w:sz w:val="20"/>
        </w:rPr>
      </w:pPr>
      <w:r>
        <w:rPr>
          <w:rFonts w:eastAsia="MS Mincho"/>
          <w:i/>
          <w:iCs/>
          <w:sz w:val="20"/>
        </w:rPr>
        <w:t xml:space="preserve">Nr. </w:t>
      </w:r>
      <w:hyperlink r:id="rId22" w:history="1">
        <w:r w:rsidR="00FD001C" w:rsidRPr="00532B9F">
          <w:rPr>
            <w:rFonts w:eastAsia="MS Mincho"/>
            <w:i/>
            <w:iCs/>
            <w:color w:val="0000FF" w:themeColor="hyperlink"/>
            <w:sz w:val="20"/>
            <w:u w:val="single"/>
          </w:rPr>
          <w:t>D1-961</w:t>
        </w:r>
      </w:hyperlink>
      <w:r>
        <w:rPr>
          <w:rFonts w:eastAsia="MS Mincho"/>
          <w:i/>
          <w:iCs/>
          <w:sz w:val="20"/>
        </w:rPr>
        <w:t>, 2015-12-23, paskelbta TAR 2016-01-07, i. k. 2016-00400</w:t>
      </w:r>
    </w:p>
    <w:p w14:paraId="7E29C7B5" w14:textId="77777777" w:rsidR="00FD001C" w:rsidRDefault="00FD001C"/>
    <w:p w14:paraId="29C8BCF4" w14:textId="77777777" w:rsidR="00B04891" w:rsidRDefault="00000000" w:rsidP="00B04891">
      <w:pPr>
        <w:tabs>
          <w:tab w:val="left" w:pos="567"/>
        </w:tabs>
        <w:suppressAutoHyphens/>
        <w:ind w:firstLine="567"/>
        <w:jc w:val="both"/>
      </w:pPr>
      <w:r>
        <w:rPr>
          <w:color w:val="000000"/>
          <w:bdr w:val="none" w:sz="0" w:space="0" w:color="auto" w:frame="1"/>
          <w:lang w:eastAsia="lt-LT"/>
        </w:rPr>
        <w:t xml:space="preserve">13.2.2.4. </w:t>
      </w:r>
      <w:r w:rsidR="00B04891">
        <w:t>skiltyje „4.2. gyventojų skaičius, vnt.“ – gyvenamojoje vietovėje vandens tiekimo tinklais geriamuoju vandeniu aprūpinamų gyventojų skaičius. Rekomenduojami šie gyventojų prisijungimo prie geriamojo vandens tiekimo</w:t>
      </w:r>
      <w:r w:rsidR="00B04891">
        <w:rPr>
          <w:b/>
          <w:bCs/>
        </w:rPr>
        <w:t xml:space="preserve"> </w:t>
      </w:r>
      <w:r w:rsidR="00B04891">
        <w:t xml:space="preserve">  sistemos nustatymo būdai:  pagal deklaravusiųjų gyvenamąją vietą gyvenamojoje vietovėje gyventojų skaičių</w:t>
      </w:r>
      <w:r w:rsidR="00B04891">
        <w:rPr>
          <w:b/>
          <w:bCs/>
        </w:rPr>
        <w:t>; </w:t>
      </w:r>
      <w:r w:rsidR="00B04891">
        <w:t xml:space="preserve"> prie geriamojo vandens tiekimo sistemų prijungti gyventojai apskaičiuojami prijungtų prie geriamojo vandens tiekimo sistemų namų ūkių skaičių dauginant iš vidutinio savivaldybėje namų ūkio dydžio pagal naujausius Valstybės  duomenų agentūros duomenis. </w:t>
      </w:r>
    </w:p>
    <w:p w14:paraId="4710D45F" w14:textId="3CBFEBE0" w:rsidR="00FD001C" w:rsidRDefault="00000000" w:rsidP="00B04891">
      <w:pPr>
        <w:tabs>
          <w:tab w:val="left" w:pos="567"/>
        </w:tabs>
        <w:suppressAutoHyphens/>
        <w:jc w:val="both"/>
        <w:rPr>
          <w:rFonts w:eastAsia="MS Mincho"/>
          <w:i/>
          <w:iCs/>
          <w:sz w:val="20"/>
        </w:rPr>
      </w:pPr>
      <w:r>
        <w:rPr>
          <w:rFonts w:eastAsia="MS Mincho"/>
          <w:i/>
          <w:iCs/>
          <w:sz w:val="20"/>
        </w:rPr>
        <w:t>Punkto pakeitimai:</w:t>
      </w:r>
    </w:p>
    <w:p w14:paraId="6BB00BAA" w14:textId="77777777" w:rsidR="00FD001C" w:rsidRDefault="00000000">
      <w:pPr>
        <w:jc w:val="both"/>
        <w:rPr>
          <w:rFonts w:eastAsia="MS Mincho"/>
          <w:i/>
          <w:iCs/>
          <w:sz w:val="20"/>
        </w:rPr>
      </w:pPr>
      <w:r>
        <w:rPr>
          <w:rFonts w:eastAsia="MS Mincho"/>
          <w:i/>
          <w:iCs/>
          <w:sz w:val="20"/>
        </w:rPr>
        <w:t xml:space="preserve">Nr. </w:t>
      </w:r>
      <w:hyperlink r:id="rId23" w:history="1">
        <w:r w:rsidR="00FD001C" w:rsidRPr="00532B9F">
          <w:rPr>
            <w:rFonts w:eastAsia="MS Mincho"/>
            <w:i/>
            <w:iCs/>
            <w:color w:val="0000FF" w:themeColor="hyperlink"/>
            <w:sz w:val="20"/>
            <w:u w:val="single"/>
          </w:rPr>
          <w:t>D1-704</w:t>
        </w:r>
      </w:hyperlink>
      <w:r>
        <w:rPr>
          <w:rFonts w:eastAsia="MS Mincho"/>
          <w:i/>
          <w:iCs/>
          <w:sz w:val="20"/>
        </w:rPr>
        <w:t>, 2021-12-03, paskelbta TAR 2021-12-03, i. k. 2021-25188</w:t>
      </w:r>
    </w:p>
    <w:p w14:paraId="5BBC59B7" w14:textId="1F08E12F" w:rsidR="00FD001C" w:rsidRDefault="00B04891">
      <w:r>
        <w:rPr>
          <w:rFonts w:eastAsia="MS Mincho"/>
          <w:i/>
          <w:iCs/>
          <w:sz w:val="20"/>
        </w:rPr>
        <w:t xml:space="preserve">Nr. </w:t>
      </w:r>
      <w:hyperlink r:id="rId24" w:history="1">
        <w:r w:rsidRPr="00532B9F">
          <w:rPr>
            <w:rFonts w:eastAsia="MS Mincho"/>
            <w:i/>
            <w:iCs/>
            <w:color w:val="0000FF" w:themeColor="hyperlink"/>
            <w:sz w:val="20"/>
            <w:u w:val="single"/>
          </w:rPr>
          <w:t>D1-429</w:t>
        </w:r>
      </w:hyperlink>
      <w:r>
        <w:rPr>
          <w:rFonts w:eastAsia="MS Mincho"/>
          <w:i/>
          <w:iCs/>
          <w:sz w:val="20"/>
        </w:rPr>
        <w:t>, 2024-12-05, paskelbta TAR 2024-12-05, i. k. 2024-21520</w:t>
      </w:r>
    </w:p>
    <w:p w14:paraId="63CA9D1E" w14:textId="77777777" w:rsidR="00FD001C" w:rsidRDefault="00000000">
      <w:pPr>
        <w:widowControl w:val="0"/>
        <w:tabs>
          <w:tab w:val="left" w:pos="1304"/>
          <w:tab w:val="left" w:pos="1457"/>
          <w:tab w:val="left" w:pos="1604"/>
          <w:tab w:val="left" w:pos="1757"/>
        </w:tabs>
        <w:jc w:val="center"/>
      </w:pPr>
      <w:r>
        <w:t>_________________</w:t>
      </w:r>
    </w:p>
    <w:p w14:paraId="14C0C902" w14:textId="77777777" w:rsidR="00FD001C" w:rsidRPr="00891CD1" w:rsidRDefault="00FD001C" w:rsidP="009B4E1D">
      <w:pPr>
        <w:widowControl w:val="0"/>
        <w:tabs>
          <w:tab w:val="left" w:pos="1304"/>
          <w:tab w:val="left" w:pos="1457"/>
          <w:tab w:val="left" w:pos="1604"/>
          <w:tab w:val="left" w:pos="1757"/>
        </w:tabs>
        <w:rPr>
          <w:snapToGrid w:val="0"/>
          <w:sz w:val="2"/>
          <w:szCs w:val="2"/>
        </w:rPr>
      </w:pPr>
    </w:p>
    <w:sectPr w:rsidR="00FD001C" w:rsidRPr="00891CD1" w:rsidSect="009B4E1D">
      <w:headerReference w:type="even" r:id="rId25"/>
      <w:headerReference w:type="default" r:id="rId26"/>
      <w:footerReference w:type="even" r:id="rId27"/>
      <w:footerReference w:type="default" r:id="rId28"/>
      <w:headerReference w:type="first" r:id="rId29"/>
      <w:footerReference w:type="first" r:id="rId30"/>
      <w:pgSz w:w="11907" w:h="16840" w:code="9"/>
      <w:pgMar w:top="1134" w:right="1134" w:bottom="993"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8E583" w14:textId="77777777" w:rsidR="00384738" w:rsidRDefault="00384738">
      <w:r>
        <w:separator/>
      </w:r>
    </w:p>
  </w:endnote>
  <w:endnote w:type="continuationSeparator" w:id="0">
    <w:p w14:paraId="3FB48F95" w14:textId="77777777" w:rsidR="00384738" w:rsidRDefault="0038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8590" w14:textId="77777777" w:rsidR="00FD001C" w:rsidRDefault="00FD001C">
    <w:pPr>
      <w:tabs>
        <w:tab w:val="center" w:pos="4153"/>
        <w:tab w:val="right" w:pos="8306"/>
      </w:tabs>
      <w:suppressAutoHyphens/>
      <w:rPr>
        <w:rFonts w:ascii="Tahoma" w:hAnsi="Tahoma" w:cs="Tahoma"/>
        <w:spacing w:val="10"/>
        <w:sz w:val="16"/>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43BB" w14:textId="77777777" w:rsidR="00FD001C" w:rsidRDefault="00FD001C">
    <w:pPr>
      <w:tabs>
        <w:tab w:val="center" w:pos="4153"/>
        <w:tab w:val="right" w:pos="8306"/>
      </w:tabs>
      <w:suppressAutoHyphens/>
      <w:rPr>
        <w:rFonts w:ascii="Tahoma" w:hAnsi="Tahoma" w:cs="Tahoma"/>
        <w:spacing w:val="10"/>
        <w:sz w:val="16"/>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9DDF" w14:textId="77777777" w:rsidR="00FD001C" w:rsidRPr="00891CD1" w:rsidRDefault="00FD001C" w:rsidP="00891CD1">
    <w:pPr>
      <w:pStyle w:val="Por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9A63C" w14:textId="77777777" w:rsidR="00384738" w:rsidRDefault="00384738">
      <w:r>
        <w:separator/>
      </w:r>
    </w:p>
  </w:footnote>
  <w:footnote w:type="continuationSeparator" w:id="0">
    <w:p w14:paraId="0202BF99" w14:textId="77777777" w:rsidR="00384738" w:rsidRDefault="00384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51F1" w14:textId="77777777" w:rsidR="00FD001C" w:rsidRDefault="00FD001C">
    <w:pPr>
      <w:tabs>
        <w:tab w:val="center" w:pos="4153"/>
        <w:tab w:val="right" w:pos="9100"/>
      </w:tabs>
      <w:suppressAutoHyphens/>
      <w:rPr>
        <w:rFonts w:ascii="Tahoma" w:hAnsi="Tahoma" w:cs="Tahoma"/>
        <w:spacing w:val="10"/>
        <w:sz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FBB9" w14:textId="77777777" w:rsidR="00FD001C" w:rsidRDefault="00000000">
    <w:pPr>
      <w:tabs>
        <w:tab w:val="center" w:pos="4153"/>
        <w:tab w:val="right" w:pos="9100"/>
      </w:tabs>
      <w:suppressAutoHyphens/>
      <w:jc w:val="center"/>
      <w:rPr>
        <w:rFonts w:ascii="Tahoma" w:hAnsi="Tahoma" w:cs="Tahoma"/>
        <w:spacing w:val="10"/>
        <w:sz w:val="20"/>
        <w:lang w:eastAsia="zh-CN"/>
      </w:rPr>
    </w:pPr>
    <w:r>
      <w:rPr>
        <w:rFonts w:ascii="Tahoma" w:hAnsi="Tahoma" w:cs="Tahoma"/>
        <w:spacing w:val="10"/>
        <w:sz w:val="20"/>
        <w:lang w:eastAsia="zh-CN"/>
      </w:rPr>
      <w:fldChar w:fldCharType="begin"/>
    </w:r>
    <w:r>
      <w:rPr>
        <w:rFonts w:ascii="Tahoma" w:hAnsi="Tahoma" w:cs="Tahoma"/>
        <w:spacing w:val="10"/>
        <w:sz w:val="20"/>
        <w:lang w:eastAsia="zh-CN"/>
      </w:rPr>
      <w:instrText>PAGE   \* MERGEFORMAT</w:instrText>
    </w:r>
    <w:r>
      <w:rPr>
        <w:rFonts w:ascii="Tahoma" w:hAnsi="Tahoma" w:cs="Tahoma"/>
        <w:spacing w:val="10"/>
        <w:sz w:val="20"/>
        <w:lang w:eastAsia="zh-CN"/>
      </w:rPr>
      <w:fldChar w:fldCharType="separate"/>
    </w:r>
    <w:r>
      <w:rPr>
        <w:rFonts w:ascii="Tahoma" w:hAnsi="Tahoma" w:cs="Tahoma"/>
        <w:spacing w:val="10"/>
        <w:sz w:val="20"/>
        <w:lang w:eastAsia="zh-CN"/>
      </w:rPr>
      <w:t>2</w:t>
    </w:r>
    <w:r>
      <w:rPr>
        <w:rFonts w:ascii="Tahoma" w:hAnsi="Tahoma" w:cs="Tahoma"/>
        <w:spacing w:val="10"/>
        <w:sz w:val="20"/>
        <w:lang w:eastAsia="zh-CN"/>
      </w:rPr>
      <w:fldChar w:fldCharType="end"/>
    </w:r>
  </w:p>
  <w:p w14:paraId="3978A307" w14:textId="77777777" w:rsidR="00FD001C" w:rsidRDefault="00FD001C">
    <w:pPr>
      <w:tabs>
        <w:tab w:val="left" w:pos="3344"/>
        <w:tab w:val="left" w:pos="8291"/>
      </w:tabs>
      <w:suppressAutoHyphens/>
      <w:spacing w:before="120" w:after="60"/>
      <w:ind w:left="-17" w:firstLine="17"/>
      <w:jc w:val="center"/>
      <w:rPr>
        <w:b/>
        <w:bCs/>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DB58" w14:textId="77777777" w:rsidR="00FD001C" w:rsidRPr="00891CD1" w:rsidRDefault="00FD001C" w:rsidP="00891CD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C8B"/>
    <w:rsid w:val="0012095E"/>
    <w:rsid w:val="00273FB9"/>
    <w:rsid w:val="00275D0F"/>
    <w:rsid w:val="00295E47"/>
    <w:rsid w:val="00321FEB"/>
    <w:rsid w:val="00344636"/>
    <w:rsid w:val="00381B4B"/>
    <w:rsid w:val="00384738"/>
    <w:rsid w:val="00496947"/>
    <w:rsid w:val="004A2D07"/>
    <w:rsid w:val="00533AE9"/>
    <w:rsid w:val="00561751"/>
    <w:rsid w:val="006424C1"/>
    <w:rsid w:val="00673463"/>
    <w:rsid w:val="00856564"/>
    <w:rsid w:val="00891CD1"/>
    <w:rsid w:val="008F705E"/>
    <w:rsid w:val="00947C8B"/>
    <w:rsid w:val="009B4E1D"/>
    <w:rsid w:val="009D13AF"/>
    <w:rsid w:val="009D62E6"/>
    <w:rsid w:val="00AE3F20"/>
    <w:rsid w:val="00B04891"/>
    <w:rsid w:val="00B4221A"/>
    <w:rsid w:val="00E4317B"/>
    <w:rsid w:val="00EB1549"/>
    <w:rsid w:val="00F019B6"/>
    <w:rsid w:val="00F33D1C"/>
    <w:rsid w:val="00FA65D4"/>
    <w:rsid w:val="00FD001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8962"/>
  <w15:docId w15:val="{6297723F-20C6-41E5-8E24-1EC634B2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semiHidden/>
    <w:unhideWhenUsed/>
    <w:rsid w:val="00891CD1"/>
    <w:pPr>
      <w:tabs>
        <w:tab w:val="center" w:pos="4819"/>
        <w:tab w:val="right" w:pos="9638"/>
      </w:tabs>
    </w:pPr>
  </w:style>
  <w:style w:type="character" w:customStyle="1" w:styleId="PoratDiagrama">
    <w:name w:val="Poraštė Diagrama"/>
    <w:basedOn w:val="Numatytasispastraiposriftas"/>
    <w:link w:val="Porat"/>
    <w:semiHidden/>
    <w:rsid w:val="00891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27698780b51b11e598c4c7724bda031b" TargetMode="External"/><Relationship Id="rId13" Type="http://schemas.openxmlformats.org/officeDocument/2006/relationships/hyperlink" Target="https://www.e-tar.lt/portal/legalAct.html?documentId=18da54b0543e11ec862fdcbc8b3e3e05" TargetMode="External"/><Relationship Id="rId18" Type="http://schemas.openxmlformats.org/officeDocument/2006/relationships/hyperlink" Target="https://www.e-tar.lt/portal/legalAct.html?documentId=27698780b51b11e598c4c7724bda031b"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e-tar.lt/portal/legalAct.html?documentId=27698780b51b11e598c4c7724bda031b" TargetMode="External"/><Relationship Id="rId7" Type="http://schemas.openxmlformats.org/officeDocument/2006/relationships/hyperlink" Target="https://www.e-tar.lt/portal/legalAct.html?documentId=18da54b0543e11ec862fdcbc8b3e3e05" TargetMode="External"/><Relationship Id="rId12" Type="http://schemas.openxmlformats.org/officeDocument/2006/relationships/hyperlink" Target="https://www.e-tar.lt/portal/legalAct.html?documentId=18da54b0543e11ec862fdcbc8b3e3e05" TargetMode="External"/><Relationship Id="rId17" Type="http://schemas.openxmlformats.org/officeDocument/2006/relationships/hyperlink" Target="https://www.e-tar.lt/portal/legalAct.html?documentId=27698780b51b11e598c4c7724bda031b"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tar.lt/portal/legalAct.html?documentId=27698780b51b11e598c4c7724bda031b" TargetMode="External"/><Relationship Id="rId20" Type="http://schemas.openxmlformats.org/officeDocument/2006/relationships/hyperlink" Target="https://www.e-tar.lt/portal/legalAct.html?documentId=130c8db0b2d611ef88c08519262548c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18da54b0543e11ec862fdcbc8b3e3e05" TargetMode="External"/><Relationship Id="rId24" Type="http://schemas.openxmlformats.org/officeDocument/2006/relationships/hyperlink" Target="https://www.e-tar.lt/portal/legalAct.html?documentId=130c8db0b2d611ef88c08519262548c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tar.lt/portal/legalAct.html?documentId=27698780b51b11e598c4c7724bda031b" TargetMode="External"/><Relationship Id="rId23" Type="http://schemas.openxmlformats.org/officeDocument/2006/relationships/hyperlink" Target="https://www.e-tar.lt/portal/legalAct.html?documentId=18da54b0543e11ec862fdcbc8b3e3e05" TargetMode="External"/><Relationship Id="rId28" Type="http://schemas.openxmlformats.org/officeDocument/2006/relationships/footer" Target="footer2.xml"/><Relationship Id="rId10" Type="http://schemas.openxmlformats.org/officeDocument/2006/relationships/hyperlink" Target="https://www.e-tar.lt/portal/legalAct.html?documentId=18da54b0543e11ec862fdcbc8b3e3e05" TargetMode="External"/><Relationship Id="rId19" Type="http://schemas.openxmlformats.org/officeDocument/2006/relationships/hyperlink" Target="https://www.e-tar.lt/portal/legalAct.html?documentId=130c8db0b2d611ef88c08519262548c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egalAct.html?documentId=27698780b51b11e598c4c7724bda031b" TargetMode="External"/><Relationship Id="rId14" Type="http://schemas.openxmlformats.org/officeDocument/2006/relationships/hyperlink" Target="https://www.e-tar.lt/portal/legalAct.html?documentId=130c8db0b2d611ef88c08519262548c4" TargetMode="External"/><Relationship Id="rId22" Type="http://schemas.openxmlformats.org/officeDocument/2006/relationships/hyperlink" Target="https://www.e-tar.lt/portal/legalAct.html?documentId=27698780b51b11e598c4c7724bda031b"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45779-B4F6-43CE-A48D-EA61DA9D8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7</Pages>
  <Words>13629</Words>
  <Characters>7770</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LIETUVOS RESPUBLIKOS APLINKOS MINISTRO</vt:lpstr>
    </vt:vector>
  </TitlesOfParts>
  <Company/>
  <LinksUpToDate>false</LinksUpToDate>
  <CharactersWithSpaces>21357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Rima</dc:creator>
  <cp:lastModifiedBy>Laima Kulvičienė</cp:lastModifiedBy>
  <cp:revision>13</cp:revision>
  <dcterms:created xsi:type="dcterms:W3CDTF">2024-05-30T08:53:00Z</dcterms:created>
  <dcterms:modified xsi:type="dcterms:W3CDTF">2026-01-09T14:30:00Z</dcterms:modified>
</cp:coreProperties>
</file>