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75559" w14:textId="6200E989" w:rsidR="002A1E67" w:rsidRPr="00010DCB" w:rsidRDefault="002A1E67" w:rsidP="001F5D20">
      <w:pPr>
        <w:pStyle w:val="DefaultParagraphFont1"/>
        <w:tabs>
          <w:tab w:val="left" w:pos="709"/>
        </w:tabs>
        <w:spacing w:line="360" w:lineRule="auto"/>
        <w:jc w:val="center"/>
        <w:rPr>
          <w:rFonts w:asciiTheme="minorHAnsi" w:hAnsiTheme="minorHAnsi"/>
          <w:b/>
          <w:noProof w:val="0"/>
          <w:sz w:val="28"/>
          <w:lang w:val="lt-LT"/>
        </w:rPr>
      </w:pPr>
      <w:bookmarkStart w:id="0" w:name="_Hlk219985260"/>
      <w:bookmarkEnd w:id="0"/>
    </w:p>
    <w:tbl>
      <w:tblPr>
        <w:tblW w:w="9747" w:type="dxa"/>
        <w:tblLayout w:type="fixed"/>
        <w:tblLook w:val="0000" w:firstRow="0" w:lastRow="0" w:firstColumn="0" w:lastColumn="0" w:noHBand="0" w:noVBand="0"/>
      </w:tblPr>
      <w:tblGrid>
        <w:gridCol w:w="4361"/>
        <w:gridCol w:w="5386"/>
      </w:tblGrid>
      <w:tr w:rsidR="00BC6229" w:rsidRPr="0098212A" w14:paraId="723A9B0C" w14:textId="77777777" w:rsidTr="00E101FB">
        <w:trPr>
          <w:trHeight w:val="20"/>
        </w:trPr>
        <w:tc>
          <w:tcPr>
            <w:tcW w:w="4361" w:type="dxa"/>
            <w:vAlign w:val="center"/>
          </w:tcPr>
          <w:p w14:paraId="580C568F" w14:textId="77777777" w:rsidR="00BC6229" w:rsidRPr="00165AAA" w:rsidRDefault="00BC6229" w:rsidP="00E101FB">
            <w:pPr>
              <w:spacing w:after="0"/>
              <w:rPr>
                <w:rFonts w:ascii="Times New Roman" w:hAnsi="Times New Roman" w:cs="Times New Roman"/>
                <w:b/>
              </w:rPr>
            </w:pPr>
            <w:r w:rsidRPr="00165AAA">
              <w:rPr>
                <w:noProof/>
                <w:lang w:eastAsia="lt-LT"/>
              </w:rPr>
              <w:drawing>
                <wp:inline distT="0" distB="0" distL="0" distR="0" wp14:anchorId="4D5AFE0A" wp14:editId="38C55DAA">
                  <wp:extent cx="1000125" cy="1000125"/>
                  <wp:effectExtent l="0" t="0" r="0" b="9525"/>
                  <wp:docPr id="2022016114" name="Picture 37" descr="http://www.gamtostyrimai.lt/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8">
                            <a:extLst>
                              <a:ext uri="{28A0092B-C50C-407E-A947-70E740481C1C}">
                                <a14:useLocalDpi xmlns:a14="http://schemas.microsoft.com/office/drawing/2010/main"/>
                              </a:ext>
                            </a:extLst>
                          </a:blip>
                          <a:stretch>
                            <a:fillRect/>
                          </a:stretch>
                        </pic:blipFill>
                        <pic:spPr>
                          <a:xfrm>
                            <a:off x="0" y="0"/>
                            <a:ext cx="1000652" cy="1000652"/>
                          </a:xfrm>
                          <a:prstGeom prst="rect">
                            <a:avLst/>
                          </a:prstGeom>
                        </pic:spPr>
                      </pic:pic>
                    </a:graphicData>
                  </a:graphic>
                </wp:inline>
              </w:drawing>
            </w:r>
          </w:p>
        </w:tc>
        <w:tc>
          <w:tcPr>
            <w:tcW w:w="5386" w:type="dxa"/>
            <w:vAlign w:val="center"/>
          </w:tcPr>
          <w:p w14:paraId="6C619F7C" w14:textId="2E312819" w:rsidR="00BC6229" w:rsidRPr="00DB0284" w:rsidRDefault="00DB0284" w:rsidP="00DB0284">
            <w:pPr>
              <w:spacing w:after="0"/>
              <w:ind w:left="312"/>
              <w:rPr>
                <w:rFonts w:ascii="Times New Roman" w:hAnsi="Times New Roman" w:cs="Times New Roman"/>
                <w:b/>
                <w:sz w:val="24"/>
                <w:szCs w:val="24"/>
              </w:rPr>
            </w:pPr>
            <w:r w:rsidRPr="00DB0284">
              <w:rPr>
                <w:rFonts w:ascii="Times New Roman" w:hAnsi="Times New Roman" w:cs="Times New Roman"/>
                <w:b/>
                <w:i/>
                <w:sz w:val="24"/>
                <w:szCs w:val="24"/>
                <w:lang w:eastAsia="lt-LT"/>
              </w:rPr>
              <w:t xml:space="preserve">Valstybinis mokslinių tyrimų institutas </w:t>
            </w:r>
            <w:r w:rsidR="00BC6229" w:rsidRPr="00DB0284">
              <w:rPr>
                <w:rFonts w:ascii="Times New Roman" w:hAnsi="Times New Roman" w:cs="Times New Roman"/>
                <w:b/>
                <w:i/>
                <w:sz w:val="24"/>
                <w:szCs w:val="24"/>
                <w:lang w:eastAsia="lt-LT"/>
              </w:rPr>
              <w:t>Gamtos tyrimų centras</w:t>
            </w:r>
          </w:p>
          <w:p w14:paraId="78305BB1" w14:textId="3EA578C5" w:rsidR="00BC6229" w:rsidRPr="00165AAA" w:rsidRDefault="00BC6229" w:rsidP="00E101FB">
            <w:pPr>
              <w:spacing w:after="0"/>
              <w:ind w:left="313"/>
              <w:rPr>
                <w:rFonts w:ascii="Times New Roman" w:hAnsi="Times New Roman" w:cs="Times New Roman"/>
                <w:b/>
              </w:rPr>
            </w:pPr>
            <w:r w:rsidRPr="00E101FB">
              <w:rPr>
                <w:rFonts w:ascii="Times New Roman" w:hAnsi="Times New Roman" w:cs="Times New Roman"/>
                <w:i/>
                <w:sz w:val="20"/>
              </w:rPr>
              <w:t xml:space="preserve">Akademijos g. 2, </w:t>
            </w:r>
            <w:r w:rsidR="00C958FF" w:rsidRPr="00E101FB">
              <w:rPr>
                <w:rFonts w:ascii="Times New Roman" w:hAnsi="Times New Roman" w:cs="Times New Roman"/>
                <w:i/>
                <w:sz w:val="20"/>
              </w:rPr>
              <w:t>LT-</w:t>
            </w:r>
            <w:r w:rsidRPr="00E101FB">
              <w:rPr>
                <w:rFonts w:ascii="Times New Roman" w:hAnsi="Times New Roman" w:cs="Times New Roman"/>
                <w:i/>
                <w:sz w:val="20"/>
              </w:rPr>
              <w:t>08412 Vilnius</w:t>
            </w:r>
            <w:r w:rsidR="00C958FF" w:rsidRPr="00E101FB">
              <w:rPr>
                <w:rFonts w:ascii="Times New Roman" w:hAnsi="Times New Roman" w:cs="Times New Roman"/>
                <w:sz w:val="20"/>
              </w:rPr>
              <w:t>,</w:t>
            </w:r>
            <w:r w:rsidRPr="00E101FB">
              <w:rPr>
                <w:rFonts w:ascii="Times New Roman" w:hAnsi="Times New Roman" w:cs="Times New Roman"/>
                <w:sz w:val="20"/>
              </w:rPr>
              <w:t xml:space="preserve"> </w:t>
            </w:r>
            <w:r w:rsidR="00C958FF" w:rsidRPr="00EF02C3">
              <w:rPr>
                <w:rFonts w:ascii="Times New Roman" w:hAnsi="Times New Roman" w:cs="Times New Roman"/>
                <w:sz w:val="20"/>
              </w:rPr>
              <w:t xml:space="preserve"> </w:t>
            </w:r>
            <w:hyperlink r:id="rId9" w:history="1">
              <w:r w:rsidRPr="00E101FB">
                <w:rPr>
                  <w:rStyle w:val="Hyperlink"/>
                  <w:rFonts w:ascii="Times New Roman" w:hAnsi="Times New Roman" w:cs="Times New Roman"/>
                  <w:i/>
                  <w:color w:val="auto"/>
                  <w:sz w:val="20"/>
                  <w:u w:val="none"/>
                </w:rPr>
                <w:t>sekretoriatas@gamtc.lt</w:t>
              </w:r>
            </w:hyperlink>
            <w:r w:rsidR="00C958FF" w:rsidRPr="00E101FB">
              <w:rPr>
                <w:rFonts w:ascii="Times New Roman" w:hAnsi="Times New Roman" w:cs="Times New Roman"/>
                <w:sz w:val="20"/>
              </w:rPr>
              <w:t xml:space="preserve">; </w:t>
            </w:r>
            <w:r w:rsidR="00C958FF" w:rsidRPr="00E101FB">
              <w:rPr>
                <w:rFonts w:ascii="Times New Roman" w:hAnsi="Times New Roman" w:cs="Times New Roman"/>
                <w:i/>
                <w:sz w:val="20"/>
              </w:rPr>
              <w:t>įm. kodas 302470603</w:t>
            </w:r>
          </w:p>
        </w:tc>
      </w:tr>
      <w:tr w:rsidR="00EF02C3" w:rsidRPr="00A70055" w14:paraId="2FC141FD" w14:textId="77777777" w:rsidTr="00E101FB">
        <w:trPr>
          <w:trHeight w:val="96"/>
        </w:trPr>
        <w:tc>
          <w:tcPr>
            <w:tcW w:w="4361" w:type="dxa"/>
            <w:vAlign w:val="center"/>
          </w:tcPr>
          <w:p w14:paraId="5D75736D" w14:textId="77777777" w:rsidR="00EF02C3" w:rsidRPr="00E101FB" w:rsidRDefault="00EF02C3" w:rsidP="00EF02C3">
            <w:pPr>
              <w:spacing w:after="0"/>
              <w:rPr>
                <w:noProof/>
                <w:color w:val="000000"/>
                <w:sz w:val="8"/>
              </w:rPr>
            </w:pPr>
          </w:p>
        </w:tc>
        <w:tc>
          <w:tcPr>
            <w:tcW w:w="5386" w:type="dxa"/>
            <w:vAlign w:val="center"/>
          </w:tcPr>
          <w:p w14:paraId="7DDA0365" w14:textId="77777777" w:rsidR="00EF02C3" w:rsidRPr="00E101FB" w:rsidRDefault="00EF02C3" w:rsidP="00EF02C3">
            <w:pPr>
              <w:spacing w:after="0" w:line="240" w:lineRule="auto"/>
              <w:ind w:left="312"/>
              <w:jc w:val="both"/>
              <w:rPr>
                <w:rFonts w:ascii="Times New Roman" w:eastAsia="Times New Roman" w:hAnsi="Times New Roman" w:cs="Times New Roman"/>
                <w:b/>
                <w:i/>
                <w:sz w:val="8"/>
                <w:szCs w:val="20"/>
                <w:lang w:eastAsia="lt-LT"/>
              </w:rPr>
            </w:pPr>
          </w:p>
        </w:tc>
      </w:tr>
      <w:tr w:rsidR="00EF02C3" w:rsidRPr="00A70055" w14:paraId="3BD42206" w14:textId="77777777" w:rsidTr="00E101FB">
        <w:trPr>
          <w:trHeight w:val="20"/>
        </w:trPr>
        <w:tc>
          <w:tcPr>
            <w:tcW w:w="4361" w:type="dxa"/>
            <w:vAlign w:val="center"/>
          </w:tcPr>
          <w:p w14:paraId="6594DFFA" w14:textId="7D15E82E" w:rsidR="00C958FF" w:rsidRPr="00A70055" w:rsidRDefault="00C958FF" w:rsidP="00E101FB">
            <w:pPr>
              <w:spacing w:after="0"/>
              <w:rPr>
                <w:rFonts w:ascii="Times New Roman" w:eastAsia="Times New Roman" w:hAnsi="Times New Roman" w:cs="Times New Roman"/>
                <w:b/>
                <w:sz w:val="20"/>
                <w:szCs w:val="20"/>
              </w:rPr>
            </w:pPr>
            <w:r>
              <w:rPr>
                <w:noProof/>
                <w:color w:val="000000"/>
                <w:lang w:eastAsia="lt-LT"/>
              </w:rPr>
              <w:drawing>
                <wp:inline distT="0" distB="0" distL="0" distR="0" wp14:anchorId="68564681" wp14:editId="21F2566F">
                  <wp:extent cx="1085850" cy="647700"/>
                  <wp:effectExtent l="0" t="0" r="0" b="0"/>
                  <wp:docPr id="2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085850" cy="647700"/>
                          </a:xfrm>
                          <a:prstGeom prst="rect">
                            <a:avLst/>
                          </a:prstGeom>
                          <a:ln/>
                        </pic:spPr>
                      </pic:pic>
                    </a:graphicData>
                  </a:graphic>
                </wp:inline>
              </w:drawing>
            </w:r>
          </w:p>
        </w:tc>
        <w:tc>
          <w:tcPr>
            <w:tcW w:w="5386" w:type="dxa"/>
            <w:vAlign w:val="center"/>
          </w:tcPr>
          <w:p w14:paraId="1B6179BA" w14:textId="795C5841" w:rsidR="00C958FF" w:rsidRPr="00A70055" w:rsidRDefault="00EF02C3" w:rsidP="00E101FB">
            <w:pPr>
              <w:spacing w:after="0" w:line="240" w:lineRule="auto"/>
              <w:ind w:left="312"/>
              <w:jc w:val="both"/>
              <w:rPr>
                <w:rFonts w:ascii="Times New Roman" w:eastAsia="Times New Roman" w:hAnsi="Times New Roman" w:cs="Times New Roman"/>
                <w:b/>
                <w:sz w:val="20"/>
                <w:szCs w:val="20"/>
              </w:rPr>
            </w:pPr>
            <w:r>
              <w:rPr>
                <w:rFonts w:ascii="Times New Roman" w:eastAsia="Times New Roman" w:hAnsi="Times New Roman" w:cs="Times New Roman"/>
                <w:b/>
                <w:i/>
                <w:sz w:val="20"/>
                <w:szCs w:val="20"/>
                <w:lang w:eastAsia="lt-LT"/>
              </w:rPr>
              <w:t>Klaipėdos universitetas</w:t>
            </w:r>
          </w:p>
          <w:p w14:paraId="05878A5F" w14:textId="7BDC6D8A" w:rsidR="00C958FF" w:rsidRPr="00A70055" w:rsidRDefault="00EF02C3">
            <w:pPr>
              <w:spacing w:after="0" w:line="240" w:lineRule="auto"/>
              <w:ind w:left="313"/>
              <w:rPr>
                <w:rFonts w:ascii="Arial Black" w:eastAsia="Times New Roman" w:hAnsi="Arial Black" w:cs="Times New Roman"/>
                <w:b/>
                <w:i/>
                <w:sz w:val="20"/>
                <w:szCs w:val="20"/>
                <w:lang w:eastAsia="lt-LT"/>
              </w:rPr>
            </w:pPr>
            <w:r>
              <w:rPr>
                <w:rFonts w:ascii="Times New Roman" w:eastAsia="Times New Roman" w:hAnsi="Times New Roman" w:cs="Times New Roman"/>
                <w:i/>
                <w:sz w:val="20"/>
                <w:szCs w:val="20"/>
              </w:rPr>
              <w:t>Herkaus Manto g. 84, LT-92294</w:t>
            </w:r>
            <w:r w:rsidRPr="00EF02C3">
              <w:rPr>
                <w:rFonts w:ascii="Times New Roman" w:eastAsia="Times New Roman" w:hAnsi="Times New Roman" w:cs="Times New Roman"/>
                <w:i/>
                <w:sz w:val="20"/>
                <w:szCs w:val="20"/>
              </w:rPr>
              <w:t xml:space="preserve"> Klaipėd</w:t>
            </w:r>
            <w:r>
              <w:rPr>
                <w:rFonts w:ascii="Times New Roman" w:eastAsia="Times New Roman" w:hAnsi="Times New Roman" w:cs="Times New Roman"/>
                <w:i/>
                <w:sz w:val="20"/>
                <w:szCs w:val="20"/>
              </w:rPr>
              <w:t>a</w:t>
            </w:r>
            <w:r w:rsidR="00C958FF" w:rsidRPr="00A70055">
              <w:rPr>
                <w:rFonts w:ascii="Times New Roman" w:eastAsia="Times New Roman" w:hAnsi="Times New Roman" w:cs="Times New Roman"/>
                <w:i/>
                <w:sz w:val="20"/>
                <w:szCs w:val="20"/>
              </w:rPr>
              <w:t>,</w:t>
            </w:r>
            <w:r w:rsidR="00C958FF" w:rsidRPr="00A7005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proofErr w:type="spellStart"/>
            <w:r w:rsidRPr="00EF02C3">
              <w:rPr>
                <w:rFonts w:ascii="Times New Roman" w:eastAsia="Times New Roman" w:hAnsi="Times New Roman" w:cs="Times New Roman"/>
                <w:i/>
                <w:sz w:val="20"/>
                <w:szCs w:val="20"/>
              </w:rPr>
              <w:t>klaipedos-universitetas@ku.lt</w:t>
            </w:r>
            <w:proofErr w:type="spellEnd"/>
            <w:r w:rsidR="00C958FF" w:rsidRPr="00A70055">
              <w:rPr>
                <w:rFonts w:ascii="Times New Roman" w:eastAsia="Times New Roman" w:hAnsi="Times New Roman" w:cs="Times New Roman"/>
                <w:i/>
                <w:sz w:val="20"/>
                <w:szCs w:val="20"/>
              </w:rPr>
              <w:t xml:space="preserve">, įm. kodas </w:t>
            </w:r>
            <w:r w:rsidRPr="00EF02C3">
              <w:rPr>
                <w:rFonts w:ascii="Times New Roman" w:eastAsia="Times New Roman" w:hAnsi="Times New Roman" w:cs="Times New Roman"/>
                <w:i/>
                <w:sz w:val="20"/>
                <w:szCs w:val="20"/>
              </w:rPr>
              <w:t>211951150</w:t>
            </w:r>
          </w:p>
        </w:tc>
      </w:tr>
      <w:tr w:rsidR="00EF02C3" w:rsidRPr="00A70055" w14:paraId="0A2DCB47" w14:textId="77777777" w:rsidTr="00E101FB">
        <w:trPr>
          <w:trHeight w:val="20"/>
        </w:trPr>
        <w:tc>
          <w:tcPr>
            <w:tcW w:w="4361" w:type="dxa"/>
            <w:vAlign w:val="center"/>
          </w:tcPr>
          <w:p w14:paraId="006584DE" w14:textId="77777777" w:rsidR="00EF02C3" w:rsidRPr="00E101FB" w:rsidRDefault="00EF02C3" w:rsidP="00EF02C3">
            <w:pPr>
              <w:spacing w:after="0"/>
              <w:rPr>
                <w:rFonts w:ascii="Times New Roman" w:eastAsia="Times New Roman" w:hAnsi="Times New Roman" w:cs="Times New Roman"/>
                <w:b/>
                <w:noProof/>
                <w:sz w:val="8"/>
                <w:szCs w:val="20"/>
                <w:lang w:eastAsia="lt-LT"/>
              </w:rPr>
            </w:pPr>
          </w:p>
        </w:tc>
        <w:tc>
          <w:tcPr>
            <w:tcW w:w="5386" w:type="dxa"/>
            <w:vAlign w:val="center"/>
          </w:tcPr>
          <w:p w14:paraId="51A6E1B5" w14:textId="77777777" w:rsidR="00EF02C3" w:rsidRPr="00E101FB" w:rsidRDefault="00EF02C3" w:rsidP="00EF02C3">
            <w:pPr>
              <w:spacing w:after="0" w:line="240" w:lineRule="auto"/>
              <w:ind w:left="312"/>
              <w:jc w:val="both"/>
              <w:rPr>
                <w:rFonts w:ascii="Times New Roman" w:eastAsia="Times New Roman" w:hAnsi="Times New Roman" w:cs="Times New Roman"/>
                <w:b/>
                <w:i/>
                <w:sz w:val="8"/>
                <w:szCs w:val="20"/>
                <w:lang w:eastAsia="lt-LT"/>
              </w:rPr>
            </w:pPr>
          </w:p>
        </w:tc>
      </w:tr>
      <w:tr w:rsidR="00C958FF" w:rsidRPr="00A70055" w14:paraId="5A81248E" w14:textId="77777777" w:rsidTr="00E101FB">
        <w:trPr>
          <w:trHeight w:val="20"/>
        </w:trPr>
        <w:tc>
          <w:tcPr>
            <w:tcW w:w="4361" w:type="dxa"/>
            <w:vAlign w:val="center"/>
          </w:tcPr>
          <w:p w14:paraId="0AAF434F" w14:textId="6B4C2AA0" w:rsidR="00C958FF" w:rsidRDefault="00C958FF" w:rsidP="00E101FB">
            <w:pPr>
              <w:spacing w:after="0"/>
              <w:rPr>
                <w:noProof/>
                <w:color w:val="000000"/>
              </w:rPr>
            </w:pPr>
            <w:r w:rsidRPr="00A70055">
              <w:rPr>
                <w:rFonts w:ascii="Times New Roman" w:eastAsia="Times New Roman" w:hAnsi="Times New Roman" w:cs="Times New Roman"/>
                <w:b/>
                <w:noProof/>
                <w:sz w:val="20"/>
                <w:szCs w:val="20"/>
                <w:lang w:eastAsia="lt-LT"/>
              </w:rPr>
              <w:drawing>
                <wp:inline distT="0" distB="0" distL="0" distR="0" wp14:anchorId="640C1DE8" wp14:editId="06891681">
                  <wp:extent cx="628650" cy="70082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3646" cy="706394"/>
                          </a:xfrm>
                          <a:prstGeom prst="rect">
                            <a:avLst/>
                          </a:prstGeom>
                          <a:noFill/>
                          <a:ln>
                            <a:noFill/>
                          </a:ln>
                        </pic:spPr>
                      </pic:pic>
                    </a:graphicData>
                  </a:graphic>
                </wp:inline>
              </w:drawing>
            </w:r>
          </w:p>
        </w:tc>
        <w:tc>
          <w:tcPr>
            <w:tcW w:w="5386" w:type="dxa"/>
            <w:vAlign w:val="center"/>
          </w:tcPr>
          <w:p w14:paraId="77BEE205" w14:textId="77777777" w:rsidR="00C958FF" w:rsidRPr="00A70055" w:rsidRDefault="00C958FF" w:rsidP="00E101FB">
            <w:pPr>
              <w:spacing w:after="0" w:line="240" w:lineRule="auto"/>
              <w:ind w:left="312"/>
              <w:jc w:val="both"/>
              <w:rPr>
                <w:rFonts w:ascii="Times New Roman" w:eastAsia="Times New Roman" w:hAnsi="Times New Roman" w:cs="Times New Roman"/>
                <w:b/>
                <w:sz w:val="20"/>
                <w:szCs w:val="20"/>
              </w:rPr>
            </w:pPr>
            <w:r w:rsidRPr="00A70055">
              <w:rPr>
                <w:rFonts w:ascii="Times New Roman" w:eastAsia="Times New Roman" w:hAnsi="Times New Roman" w:cs="Times New Roman"/>
                <w:b/>
                <w:i/>
                <w:sz w:val="20"/>
                <w:szCs w:val="20"/>
                <w:lang w:eastAsia="lt-LT"/>
              </w:rPr>
              <w:t xml:space="preserve">Lietuvos </w:t>
            </w:r>
            <w:proofErr w:type="spellStart"/>
            <w:r w:rsidRPr="00A70055">
              <w:rPr>
                <w:rFonts w:ascii="Times New Roman" w:eastAsia="Times New Roman" w:hAnsi="Times New Roman" w:cs="Times New Roman"/>
                <w:b/>
                <w:i/>
                <w:sz w:val="20"/>
                <w:szCs w:val="20"/>
                <w:lang w:eastAsia="lt-LT"/>
              </w:rPr>
              <w:t>Hidrobiologų</w:t>
            </w:r>
            <w:proofErr w:type="spellEnd"/>
            <w:r w:rsidRPr="00A70055">
              <w:rPr>
                <w:rFonts w:ascii="Times New Roman" w:eastAsia="Times New Roman" w:hAnsi="Times New Roman" w:cs="Times New Roman"/>
                <w:b/>
                <w:i/>
                <w:sz w:val="20"/>
                <w:szCs w:val="20"/>
                <w:lang w:eastAsia="lt-LT"/>
              </w:rPr>
              <w:t xml:space="preserve"> Draugija</w:t>
            </w:r>
          </w:p>
          <w:p w14:paraId="00B5D38B" w14:textId="70F1CA5B" w:rsidR="00C958FF" w:rsidRPr="00A70055" w:rsidRDefault="00C958FF" w:rsidP="00E101FB">
            <w:pPr>
              <w:spacing w:after="0" w:line="240" w:lineRule="auto"/>
              <w:ind w:left="313"/>
              <w:rPr>
                <w:rFonts w:ascii="Times New Roman" w:eastAsia="Times New Roman" w:hAnsi="Times New Roman" w:cs="Times New Roman"/>
                <w:b/>
                <w:i/>
                <w:sz w:val="20"/>
                <w:szCs w:val="20"/>
                <w:lang w:eastAsia="lt-LT"/>
              </w:rPr>
            </w:pPr>
            <w:r w:rsidRPr="00A70055">
              <w:rPr>
                <w:rFonts w:ascii="Times New Roman" w:eastAsia="Times New Roman" w:hAnsi="Times New Roman" w:cs="Times New Roman"/>
                <w:i/>
                <w:sz w:val="20"/>
                <w:szCs w:val="20"/>
              </w:rPr>
              <w:t>Akademijos g. 2, LT-08412 Vilnius,</w:t>
            </w:r>
            <w:r w:rsidRPr="00A70055">
              <w:rPr>
                <w:rFonts w:ascii="Times New Roman" w:eastAsia="Times New Roman" w:hAnsi="Times New Roman" w:cs="Times New Roman"/>
                <w:sz w:val="20"/>
                <w:szCs w:val="20"/>
              </w:rPr>
              <w:t xml:space="preserve"> </w:t>
            </w:r>
            <w:r w:rsidRPr="00A70055">
              <w:rPr>
                <w:rFonts w:ascii="Times New Roman" w:eastAsia="Times New Roman" w:hAnsi="Times New Roman" w:cs="Times New Roman"/>
                <w:i/>
                <w:sz w:val="20"/>
                <w:szCs w:val="20"/>
              </w:rPr>
              <w:t>hidrobiologai@gmail.com, įm. kodas 191709343</w:t>
            </w:r>
          </w:p>
        </w:tc>
      </w:tr>
    </w:tbl>
    <w:p w14:paraId="1137913C" w14:textId="77777777" w:rsidR="00EF02C3" w:rsidRPr="00010DCB" w:rsidRDefault="00EF02C3" w:rsidP="001F5D20"/>
    <w:p w14:paraId="01E0B435" w14:textId="77777777" w:rsidR="001F5D20" w:rsidRDefault="001F5D20" w:rsidP="001F5D20"/>
    <w:p w14:paraId="7DBD72A8" w14:textId="77777777" w:rsidR="00FB7452" w:rsidRDefault="00FB7452" w:rsidP="001F5D20"/>
    <w:p w14:paraId="0EE39E02" w14:textId="77777777" w:rsidR="00FB7452" w:rsidRDefault="00FB7452" w:rsidP="001F5D20"/>
    <w:p w14:paraId="7C303ECA" w14:textId="77777777" w:rsidR="00FB7452" w:rsidRDefault="00FB7452" w:rsidP="001F5D20"/>
    <w:p w14:paraId="479BE9C4" w14:textId="77777777" w:rsidR="00FB7452" w:rsidRPr="00010DCB" w:rsidRDefault="00FB7452" w:rsidP="001F5D20"/>
    <w:p w14:paraId="4A661D1C" w14:textId="26835E8B" w:rsidR="00FB7452" w:rsidRPr="00FB7452" w:rsidRDefault="001F5D20" w:rsidP="00FB7452">
      <w:pPr>
        <w:widowControl w:val="0"/>
        <w:pBdr>
          <w:top w:val="nil"/>
          <w:left w:val="nil"/>
          <w:bottom w:val="nil"/>
          <w:right w:val="nil"/>
          <w:between w:val="nil"/>
        </w:pBdr>
        <w:tabs>
          <w:tab w:val="left" w:pos="567"/>
          <w:tab w:val="left" w:pos="851"/>
        </w:tabs>
        <w:jc w:val="center"/>
        <w:rPr>
          <w:rFonts w:eastAsia="Lucida Sans Unicode"/>
          <w:b/>
          <w:bCs/>
          <w:kern w:val="2"/>
          <w:sz w:val="40"/>
          <w:szCs w:val="40"/>
        </w:rPr>
      </w:pPr>
      <w:r w:rsidRPr="00FB7452">
        <w:rPr>
          <w:b/>
          <w:sz w:val="40"/>
          <w:szCs w:val="40"/>
        </w:rPr>
        <w:t xml:space="preserve"> </w:t>
      </w:r>
      <w:r w:rsidR="00FB7452" w:rsidRPr="00FB7452">
        <w:rPr>
          <w:rFonts w:eastAsia="Lucida Sans Unicode"/>
          <w:b/>
          <w:bCs/>
          <w:kern w:val="2"/>
          <w:sz w:val="40"/>
          <w:szCs w:val="40"/>
        </w:rPr>
        <w:t>UPIŲ IR EŽERŲ/TVENKINIŲ HIDROMORFOLOGINIŲ SĄLYGŲ IR ICHTIOFAUNOS TYRIMŲ PASLAUGOS</w:t>
      </w:r>
    </w:p>
    <w:p w14:paraId="328CC60A" w14:textId="50309101" w:rsidR="001F5D20" w:rsidRPr="00010DCB" w:rsidRDefault="001F5D20" w:rsidP="00FB7452">
      <w:pPr>
        <w:widowControl w:val="0"/>
        <w:suppressAutoHyphens/>
        <w:spacing w:after="0"/>
        <w:jc w:val="center"/>
        <w:rPr>
          <w:rFonts w:cs="Times New Roman"/>
        </w:rPr>
      </w:pPr>
      <w:r w:rsidRPr="00010DCB">
        <w:rPr>
          <w:rFonts w:cs="Times New Roman"/>
        </w:rPr>
        <w:t xml:space="preserve">(Sutartis Nr. </w:t>
      </w:r>
      <w:r w:rsidR="00FB7452" w:rsidRPr="00554827">
        <w:t>28T-2025-44, registracijos data 2025-06-27</w:t>
      </w:r>
      <w:r w:rsidRPr="00010DCB">
        <w:rPr>
          <w:rFonts w:cs="Times New Roman"/>
        </w:rPr>
        <w:t>)</w:t>
      </w:r>
    </w:p>
    <w:p w14:paraId="5D964E10" w14:textId="77777777" w:rsidR="001F5D20" w:rsidRDefault="001F5D20" w:rsidP="001F5D20"/>
    <w:p w14:paraId="429C02C4" w14:textId="77777777" w:rsidR="00C958FF" w:rsidRDefault="00C958FF" w:rsidP="001F5D20"/>
    <w:p w14:paraId="0A1A13AE" w14:textId="77777777" w:rsidR="00FB7452" w:rsidRDefault="00FB7452" w:rsidP="001F5D20"/>
    <w:p w14:paraId="15BC43A1" w14:textId="77777777" w:rsidR="00FB7452" w:rsidRDefault="00FB7452" w:rsidP="001F5D20"/>
    <w:p w14:paraId="7B400AFC" w14:textId="77777777" w:rsidR="00FB7452" w:rsidRDefault="00FB7452" w:rsidP="001F5D20"/>
    <w:p w14:paraId="065EDDB6" w14:textId="77777777" w:rsidR="00FB7452" w:rsidRDefault="00FB7452" w:rsidP="001F5D20"/>
    <w:p w14:paraId="6FD2A2B6" w14:textId="77777777" w:rsidR="00FB7452" w:rsidRPr="00010DCB" w:rsidRDefault="00FB7452" w:rsidP="001F5D20"/>
    <w:p w14:paraId="0E5DFBCB" w14:textId="7CF19B57" w:rsidR="001F5D20" w:rsidRDefault="001F5D20" w:rsidP="001F5D20">
      <w:pPr>
        <w:pStyle w:val="DefaultParagraphFont1"/>
        <w:spacing w:line="360" w:lineRule="auto"/>
        <w:jc w:val="center"/>
        <w:rPr>
          <w:rFonts w:asciiTheme="minorHAnsi" w:hAnsiTheme="minorHAnsi"/>
          <w:b/>
          <w:noProof w:val="0"/>
          <w:sz w:val="24"/>
          <w:lang w:val="lt-LT"/>
        </w:rPr>
      </w:pPr>
      <w:r w:rsidRPr="00010DCB">
        <w:rPr>
          <w:rFonts w:asciiTheme="minorHAnsi" w:hAnsiTheme="minorHAnsi"/>
          <w:b/>
          <w:noProof w:val="0"/>
          <w:sz w:val="24"/>
          <w:lang w:val="lt-LT"/>
        </w:rPr>
        <w:t>Vilnius, 202</w:t>
      </w:r>
      <w:r w:rsidR="00FB7452">
        <w:rPr>
          <w:rFonts w:asciiTheme="minorHAnsi" w:hAnsiTheme="minorHAnsi"/>
          <w:b/>
          <w:noProof w:val="0"/>
          <w:sz w:val="24"/>
          <w:lang w:val="lt-LT"/>
        </w:rPr>
        <w:t>6</w:t>
      </w:r>
      <w:r w:rsidR="00BC6229">
        <w:rPr>
          <w:rFonts w:asciiTheme="minorHAnsi" w:hAnsiTheme="minorHAnsi"/>
          <w:b/>
          <w:noProof w:val="0"/>
          <w:sz w:val="24"/>
          <w:lang w:val="lt-LT"/>
        </w:rPr>
        <w:t>-0</w:t>
      </w:r>
      <w:r w:rsidR="00FB7452">
        <w:rPr>
          <w:rFonts w:asciiTheme="minorHAnsi" w:hAnsiTheme="minorHAnsi"/>
          <w:b/>
          <w:noProof w:val="0"/>
          <w:sz w:val="24"/>
          <w:lang w:val="lt-LT"/>
        </w:rPr>
        <w:t>1</w:t>
      </w:r>
      <w:r w:rsidR="00BC6229">
        <w:rPr>
          <w:rFonts w:asciiTheme="minorHAnsi" w:hAnsiTheme="minorHAnsi"/>
          <w:b/>
          <w:noProof w:val="0"/>
          <w:sz w:val="24"/>
          <w:lang w:val="lt-LT"/>
        </w:rPr>
        <w:t>-</w:t>
      </w:r>
      <w:r w:rsidR="00FB7452">
        <w:rPr>
          <w:rFonts w:asciiTheme="minorHAnsi" w:hAnsiTheme="minorHAnsi"/>
          <w:b/>
          <w:noProof w:val="0"/>
          <w:sz w:val="24"/>
          <w:lang w:val="lt-LT"/>
        </w:rPr>
        <w:t>30</w:t>
      </w:r>
    </w:p>
    <w:p w14:paraId="469160A7" w14:textId="77777777" w:rsidR="00010DCB" w:rsidRDefault="00010DCB" w:rsidP="00010DCB"/>
    <w:p w14:paraId="2F45029D" w14:textId="77777777" w:rsidR="00FB7452" w:rsidRDefault="00FB7452" w:rsidP="00010DCB"/>
    <w:p w14:paraId="66E9E79C" w14:textId="77777777" w:rsidR="00FB7452" w:rsidRDefault="00FB7452" w:rsidP="00010DCB"/>
    <w:p w14:paraId="33C842B2" w14:textId="77777777" w:rsidR="00FB7452" w:rsidRDefault="00FB7452" w:rsidP="00010DCB"/>
    <w:p w14:paraId="5235D290" w14:textId="77777777" w:rsidR="001F5D20" w:rsidRPr="00010DCB" w:rsidRDefault="001F5D20" w:rsidP="001F5D20">
      <w:pPr>
        <w:spacing w:line="480" w:lineRule="auto"/>
        <w:jc w:val="center"/>
        <w:rPr>
          <w:b/>
          <w:caps/>
          <w:sz w:val="24"/>
        </w:rPr>
      </w:pPr>
      <w:r w:rsidRPr="00010DCB">
        <w:rPr>
          <w:b/>
          <w:caps/>
          <w:sz w:val="24"/>
        </w:rPr>
        <w:lastRenderedPageBreak/>
        <w:t>turinys</w:t>
      </w:r>
    </w:p>
    <w:sdt>
      <w:sdtPr>
        <w:rPr>
          <w:rFonts w:asciiTheme="minorHAnsi" w:eastAsiaTheme="minorHAnsi" w:hAnsiTheme="minorHAnsi" w:cs="TimesNewRomanPSMT"/>
          <w:color w:val="auto"/>
          <w:sz w:val="24"/>
          <w:szCs w:val="22"/>
          <w:lang w:val="lt-LT"/>
        </w:rPr>
        <w:id w:val="1956906990"/>
        <w:docPartObj>
          <w:docPartGallery w:val="Table of Contents"/>
          <w:docPartUnique/>
        </w:docPartObj>
      </w:sdtPr>
      <w:sdtEndPr>
        <w:rPr>
          <w:rFonts w:cstheme="minorBidi"/>
          <w:b/>
          <w:bCs/>
          <w:noProof/>
          <w:sz w:val="22"/>
        </w:rPr>
      </w:sdtEndPr>
      <w:sdtContent>
        <w:p w14:paraId="75DBCDBA" w14:textId="77777777" w:rsidR="00B2129B" w:rsidRPr="00010DCB" w:rsidRDefault="00B2129B" w:rsidP="00B2129B">
          <w:pPr>
            <w:pStyle w:val="TOCHeading"/>
            <w:rPr>
              <w:rFonts w:asciiTheme="minorHAnsi" w:hAnsiTheme="minorHAnsi"/>
              <w:lang w:val="lt-LT"/>
            </w:rPr>
          </w:pPr>
        </w:p>
        <w:p w14:paraId="79AC4389" w14:textId="0F0A72CE" w:rsidR="00143FD8" w:rsidRDefault="00F510AB">
          <w:pPr>
            <w:pStyle w:val="TOC1"/>
            <w:tabs>
              <w:tab w:val="right" w:leader="dot" w:pos="9628"/>
            </w:tabs>
            <w:rPr>
              <w:rFonts w:asciiTheme="minorHAnsi" w:eastAsiaTheme="minorEastAsia" w:hAnsiTheme="minorHAnsi" w:cstheme="minorBidi"/>
              <w:noProof/>
              <w:kern w:val="2"/>
              <w:szCs w:val="24"/>
              <w:lang w:val="en-US"/>
              <w14:ligatures w14:val="standardContextual"/>
            </w:rPr>
          </w:pPr>
          <w:r>
            <w:rPr>
              <w:b/>
              <w:bCs/>
              <w:noProof/>
            </w:rPr>
            <w:fldChar w:fldCharType="begin"/>
          </w:r>
          <w:r>
            <w:rPr>
              <w:b/>
              <w:bCs/>
              <w:noProof/>
            </w:rPr>
            <w:instrText xml:space="preserve"> TOC \o "1-4" \h \z \u </w:instrText>
          </w:r>
          <w:r>
            <w:rPr>
              <w:b/>
              <w:bCs/>
              <w:noProof/>
            </w:rPr>
            <w:fldChar w:fldCharType="separate"/>
          </w:r>
          <w:hyperlink w:anchor="_Toc220945824" w:history="1">
            <w:r w:rsidR="00143FD8" w:rsidRPr="000E5278">
              <w:rPr>
                <w:rStyle w:val="Hyperlink"/>
                <w:noProof/>
              </w:rPr>
              <w:t>ĮVADAS</w:t>
            </w:r>
            <w:r w:rsidR="00143FD8">
              <w:rPr>
                <w:noProof/>
                <w:webHidden/>
              </w:rPr>
              <w:tab/>
            </w:r>
            <w:r w:rsidR="00143FD8">
              <w:rPr>
                <w:noProof/>
                <w:webHidden/>
              </w:rPr>
              <w:fldChar w:fldCharType="begin"/>
            </w:r>
            <w:r w:rsidR="00143FD8">
              <w:rPr>
                <w:noProof/>
                <w:webHidden/>
              </w:rPr>
              <w:instrText xml:space="preserve"> PAGEREF _Toc220945824 \h </w:instrText>
            </w:r>
            <w:r w:rsidR="00143FD8">
              <w:rPr>
                <w:noProof/>
                <w:webHidden/>
              </w:rPr>
            </w:r>
            <w:r w:rsidR="00143FD8">
              <w:rPr>
                <w:noProof/>
                <w:webHidden/>
              </w:rPr>
              <w:fldChar w:fldCharType="separate"/>
            </w:r>
            <w:r w:rsidR="00143FD8">
              <w:rPr>
                <w:noProof/>
                <w:webHidden/>
              </w:rPr>
              <w:t>3</w:t>
            </w:r>
            <w:r w:rsidR="00143FD8">
              <w:rPr>
                <w:noProof/>
                <w:webHidden/>
              </w:rPr>
              <w:fldChar w:fldCharType="end"/>
            </w:r>
          </w:hyperlink>
        </w:p>
        <w:p w14:paraId="60A7CF89" w14:textId="02FC7180" w:rsidR="00143FD8" w:rsidRDefault="00143FD8">
          <w:pPr>
            <w:pStyle w:val="TOC1"/>
            <w:tabs>
              <w:tab w:val="right" w:leader="dot" w:pos="9628"/>
            </w:tabs>
            <w:rPr>
              <w:rFonts w:asciiTheme="minorHAnsi" w:eastAsiaTheme="minorEastAsia" w:hAnsiTheme="minorHAnsi" w:cstheme="minorBidi"/>
              <w:noProof/>
              <w:kern w:val="2"/>
              <w:szCs w:val="24"/>
              <w:lang w:val="en-US"/>
              <w14:ligatures w14:val="standardContextual"/>
            </w:rPr>
          </w:pPr>
          <w:hyperlink w:anchor="_Toc220945825" w:history="1">
            <w:r w:rsidRPr="000E5278">
              <w:rPr>
                <w:rStyle w:val="Hyperlink"/>
                <w:noProof/>
              </w:rPr>
              <w:t>TYRIMŲ OBJEKTAS IR METODAI</w:t>
            </w:r>
            <w:r>
              <w:rPr>
                <w:noProof/>
                <w:webHidden/>
              </w:rPr>
              <w:tab/>
            </w:r>
            <w:r>
              <w:rPr>
                <w:noProof/>
                <w:webHidden/>
              </w:rPr>
              <w:fldChar w:fldCharType="begin"/>
            </w:r>
            <w:r>
              <w:rPr>
                <w:noProof/>
                <w:webHidden/>
              </w:rPr>
              <w:instrText xml:space="preserve"> PAGEREF _Toc220945825 \h </w:instrText>
            </w:r>
            <w:r>
              <w:rPr>
                <w:noProof/>
                <w:webHidden/>
              </w:rPr>
            </w:r>
            <w:r>
              <w:rPr>
                <w:noProof/>
                <w:webHidden/>
              </w:rPr>
              <w:fldChar w:fldCharType="separate"/>
            </w:r>
            <w:r>
              <w:rPr>
                <w:noProof/>
                <w:webHidden/>
              </w:rPr>
              <w:t>4</w:t>
            </w:r>
            <w:r>
              <w:rPr>
                <w:noProof/>
                <w:webHidden/>
              </w:rPr>
              <w:fldChar w:fldCharType="end"/>
            </w:r>
          </w:hyperlink>
        </w:p>
        <w:p w14:paraId="20D1A2D9" w14:textId="3733857B" w:rsidR="00143FD8" w:rsidRDefault="00143FD8">
          <w:pPr>
            <w:pStyle w:val="TOC1"/>
            <w:tabs>
              <w:tab w:val="right" w:leader="dot" w:pos="9628"/>
            </w:tabs>
            <w:rPr>
              <w:rFonts w:asciiTheme="minorHAnsi" w:eastAsiaTheme="minorEastAsia" w:hAnsiTheme="minorHAnsi" w:cstheme="minorBidi"/>
              <w:noProof/>
              <w:kern w:val="2"/>
              <w:szCs w:val="24"/>
              <w:lang w:val="en-US"/>
              <w14:ligatures w14:val="standardContextual"/>
            </w:rPr>
          </w:pPr>
          <w:hyperlink w:anchor="_Toc220945826" w:history="1">
            <w:r w:rsidRPr="000E5278">
              <w:rPr>
                <w:rStyle w:val="Hyperlink"/>
                <w:noProof/>
              </w:rPr>
              <w:t>TYRIMŲ DUOMENŲ ANALIZĖ IR REZULTATAI</w:t>
            </w:r>
            <w:r>
              <w:rPr>
                <w:noProof/>
                <w:webHidden/>
              </w:rPr>
              <w:tab/>
            </w:r>
            <w:r>
              <w:rPr>
                <w:noProof/>
                <w:webHidden/>
              </w:rPr>
              <w:fldChar w:fldCharType="begin"/>
            </w:r>
            <w:r>
              <w:rPr>
                <w:noProof/>
                <w:webHidden/>
              </w:rPr>
              <w:instrText xml:space="preserve"> PAGEREF _Toc220945826 \h </w:instrText>
            </w:r>
            <w:r>
              <w:rPr>
                <w:noProof/>
                <w:webHidden/>
              </w:rPr>
            </w:r>
            <w:r>
              <w:rPr>
                <w:noProof/>
                <w:webHidden/>
              </w:rPr>
              <w:fldChar w:fldCharType="separate"/>
            </w:r>
            <w:r>
              <w:rPr>
                <w:noProof/>
                <w:webHidden/>
              </w:rPr>
              <w:t>7</w:t>
            </w:r>
            <w:r>
              <w:rPr>
                <w:noProof/>
                <w:webHidden/>
              </w:rPr>
              <w:fldChar w:fldCharType="end"/>
            </w:r>
          </w:hyperlink>
        </w:p>
        <w:p w14:paraId="25611DC6" w14:textId="324EC3D5" w:rsidR="00143FD8" w:rsidRDefault="00143FD8">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0945827" w:history="1">
            <w:r w:rsidRPr="000E5278">
              <w:rPr>
                <w:rStyle w:val="Hyperlink"/>
                <w:noProof/>
              </w:rPr>
              <w:t>1. UPIŲ ICHTIOFAUNOS TYRIMAI</w:t>
            </w:r>
            <w:r>
              <w:rPr>
                <w:noProof/>
                <w:webHidden/>
              </w:rPr>
              <w:tab/>
            </w:r>
            <w:r>
              <w:rPr>
                <w:noProof/>
                <w:webHidden/>
              </w:rPr>
              <w:fldChar w:fldCharType="begin"/>
            </w:r>
            <w:r>
              <w:rPr>
                <w:noProof/>
                <w:webHidden/>
              </w:rPr>
              <w:instrText xml:space="preserve"> PAGEREF _Toc220945827 \h </w:instrText>
            </w:r>
            <w:r>
              <w:rPr>
                <w:noProof/>
                <w:webHidden/>
              </w:rPr>
            </w:r>
            <w:r>
              <w:rPr>
                <w:noProof/>
                <w:webHidden/>
              </w:rPr>
              <w:fldChar w:fldCharType="separate"/>
            </w:r>
            <w:r>
              <w:rPr>
                <w:noProof/>
                <w:webHidden/>
              </w:rPr>
              <w:t>7</w:t>
            </w:r>
            <w:r>
              <w:rPr>
                <w:noProof/>
                <w:webHidden/>
              </w:rPr>
              <w:fldChar w:fldCharType="end"/>
            </w:r>
          </w:hyperlink>
        </w:p>
        <w:p w14:paraId="19BFFE96" w14:textId="4028DBC0"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28" w:history="1">
            <w:r w:rsidRPr="000E5278">
              <w:rPr>
                <w:rStyle w:val="Hyperlink"/>
                <w:noProof/>
              </w:rPr>
              <w:t>1.1. Žuvų rūšinė sudėtis, gausumas ir biomasė</w:t>
            </w:r>
            <w:r>
              <w:rPr>
                <w:noProof/>
                <w:webHidden/>
              </w:rPr>
              <w:tab/>
            </w:r>
            <w:r>
              <w:rPr>
                <w:noProof/>
                <w:webHidden/>
              </w:rPr>
              <w:fldChar w:fldCharType="begin"/>
            </w:r>
            <w:r>
              <w:rPr>
                <w:noProof/>
                <w:webHidden/>
              </w:rPr>
              <w:instrText xml:space="preserve"> PAGEREF _Toc220945828 \h </w:instrText>
            </w:r>
            <w:r>
              <w:rPr>
                <w:noProof/>
                <w:webHidden/>
              </w:rPr>
            </w:r>
            <w:r>
              <w:rPr>
                <w:noProof/>
                <w:webHidden/>
              </w:rPr>
              <w:fldChar w:fldCharType="separate"/>
            </w:r>
            <w:r>
              <w:rPr>
                <w:noProof/>
                <w:webHidden/>
              </w:rPr>
              <w:t>7</w:t>
            </w:r>
            <w:r>
              <w:rPr>
                <w:noProof/>
                <w:webHidden/>
              </w:rPr>
              <w:fldChar w:fldCharType="end"/>
            </w:r>
          </w:hyperlink>
        </w:p>
        <w:p w14:paraId="7596892B" w14:textId="17B8B059"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29" w:history="1">
            <w:r w:rsidRPr="000E5278">
              <w:rPr>
                <w:rStyle w:val="Hyperlink"/>
                <w:noProof/>
              </w:rPr>
              <w:t>1.2. Ekologinių grupių sudėtis žuvų bendrijose, indikatorinės žuvų rūšys ir jų amžinė struktūra</w:t>
            </w:r>
            <w:r>
              <w:rPr>
                <w:noProof/>
                <w:webHidden/>
              </w:rPr>
              <w:tab/>
            </w:r>
            <w:r>
              <w:rPr>
                <w:noProof/>
                <w:webHidden/>
              </w:rPr>
              <w:fldChar w:fldCharType="begin"/>
            </w:r>
            <w:r>
              <w:rPr>
                <w:noProof/>
                <w:webHidden/>
              </w:rPr>
              <w:instrText xml:space="preserve"> PAGEREF _Toc220945829 \h </w:instrText>
            </w:r>
            <w:r>
              <w:rPr>
                <w:noProof/>
                <w:webHidden/>
              </w:rPr>
            </w:r>
            <w:r>
              <w:rPr>
                <w:noProof/>
                <w:webHidden/>
              </w:rPr>
              <w:fldChar w:fldCharType="separate"/>
            </w:r>
            <w:r>
              <w:rPr>
                <w:noProof/>
                <w:webHidden/>
              </w:rPr>
              <w:t>7</w:t>
            </w:r>
            <w:r>
              <w:rPr>
                <w:noProof/>
                <w:webHidden/>
              </w:rPr>
              <w:fldChar w:fldCharType="end"/>
            </w:r>
          </w:hyperlink>
        </w:p>
        <w:p w14:paraId="2B193E2B" w14:textId="1A599257"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30" w:history="1">
            <w:r w:rsidRPr="000E5278">
              <w:rPr>
                <w:rStyle w:val="Hyperlink"/>
                <w:noProof/>
              </w:rPr>
              <w:t>1.3. Upių vietų hidromorfologinės sąlygos</w:t>
            </w:r>
            <w:r>
              <w:rPr>
                <w:noProof/>
                <w:webHidden/>
              </w:rPr>
              <w:tab/>
            </w:r>
            <w:r>
              <w:rPr>
                <w:noProof/>
                <w:webHidden/>
              </w:rPr>
              <w:fldChar w:fldCharType="begin"/>
            </w:r>
            <w:r>
              <w:rPr>
                <w:noProof/>
                <w:webHidden/>
              </w:rPr>
              <w:instrText xml:space="preserve"> PAGEREF _Toc220945830 \h </w:instrText>
            </w:r>
            <w:r>
              <w:rPr>
                <w:noProof/>
                <w:webHidden/>
              </w:rPr>
            </w:r>
            <w:r>
              <w:rPr>
                <w:noProof/>
                <w:webHidden/>
              </w:rPr>
              <w:fldChar w:fldCharType="separate"/>
            </w:r>
            <w:r>
              <w:rPr>
                <w:noProof/>
                <w:webHidden/>
              </w:rPr>
              <w:t>9</w:t>
            </w:r>
            <w:r>
              <w:rPr>
                <w:noProof/>
                <w:webHidden/>
              </w:rPr>
              <w:fldChar w:fldCharType="end"/>
            </w:r>
          </w:hyperlink>
        </w:p>
        <w:p w14:paraId="0272C1BB" w14:textId="06A62A82"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31" w:history="1">
            <w:r w:rsidRPr="000E5278">
              <w:rPr>
                <w:rStyle w:val="Hyperlink"/>
                <w:noProof/>
              </w:rPr>
              <w:t>1.3.1 Būklė pagal upių hidromorfologijos indeksą ir priežastys, lėmusios blogesnes už geras hidromorfologines sąlygas</w:t>
            </w:r>
            <w:r>
              <w:rPr>
                <w:noProof/>
                <w:webHidden/>
              </w:rPr>
              <w:tab/>
            </w:r>
            <w:r>
              <w:rPr>
                <w:noProof/>
                <w:webHidden/>
              </w:rPr>
              <w:fldChar w:fldCharType="begin"/>
            </w:r>
            <w:r>
              <w:rPr>
                <w:noProof/>
                <w:webHidden/>
              </w:rPr>
              <w:instrText xml:space="preserve"> PAGEREF _Toc220945831 \h </w:instrText>
            </w:r>
            <w:r>
              <w:rPr>
                <w:noProof/>
                <w:webHidden/>
              </w:rPr>
            </w:r>
            <w:r>
              <w:rPr>
                <w:noProof/>
                <w:webHidden/>
              </w:rPr>
              <w:fldChar w:fldCharType="separate"/>
            </w:r>
            <w:r>
              <w:rPr>
                <w:noProof/>
                <w:webHidden/>
              </w:rPr>
              <w:t>9</w:t>
            </w:r>
            <w:r>
              <w:rPr>
                <w:noProof/>
                <w:webHidden/>
              </w:rPr>
              <w:fldChar w:fldCharType="end"/>
            </w:r>
          </w:hyperlink>
        </w:p>
        <w:p w14:paraId="077EC8B4" w14:textId="7972EC0F"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32" w:history="1">
            <w:r w:rsidRPr="000E5278">
              <w:rPr>
                <w:rStyle w:val="Hyperlink"/>
                <w:noProof/>
              </w:rPr>
              <w:t>1.3.2. Upių vientisumas</w:t>
            </w:r>
            <w:r>
              <w:rPr>
                <w:noProof/>
                <w:webHidden/>
              </w:rPr>
              <w:tab/>
            </w:r>
            <w:r>
              <w:rPr>
                <w:noProof/>
                <w:webHidden/>
              </w:rPr>
              <w:fldChar w:fldCharType="begin"/>
            </w:r>
            <w:r>
              <w:rPr>
                <w:noProof/>
                <w:webHidden/>
              </w:rPr>
              <w:instrText xml:space="preserve"> PAGEREF _Toc220945832 \h </w:instrText>
            </w:r>
            <w:r>
              <w:rPr>
                <w:noProof/>
                <w:webHidden/>
              </w:rPr>
            </w:r>
            <w:r>
              <w:rPr>
                <w:noProof/>
                <w:webHidden/>
              </w:rPr>
              <w:fldChar w:fldCharType="separate"/>
            </w:r>
            <w:r>
              <w:rPr>
                <w:noProof/>
                <w:webHidden/>
              </w:rPr>
              <w:t>10</w:t>
            </w:r>
            <w:r>
              <w:rPr>
                <w:noProof/>
                <w:webHidden/>
              </w:rPr>
              <w:fldChar w:fldCharType="end"/>
            </w:r>
          </w:hyperlink>
        </w:p>
        <w:p w14:paraId="25E6437D" w14:textId="77C966B5"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33" w:history="1">
            <w:r w:rsidRPr="000E5278">
              <w:rPr>
                <w:rStyle w:val="Hyperlink"/>
                <w:noProof/>
              </w:rPr>
              <w:t>1.3.3. Specifinės gamtinės sąlygos</w:t>
            </w:r>
            <w:r>
              <w:rPr>
                <w:noProof/>
                <w:webHidden/>
              </w:rPr>
              <w:tab/>
            </w:r>
            <w:r>
              <w:rPr>
                <w:noProof/>
                <w:webHidden/>
              </w:rPr>
              <w:fldChar w:fldCharType="begin"/>
            </w:r>
            <w:r>
              <w:rPr>
                <w:noProof/>
                <w:webHidden/>
              </w:rPr>
              <w:instrText xml:space="preserve"> PAGEREF _Toc220945833 \h </w:instrText>
            </w:r>
            <w:r>
              <w:rPr>
                <w:noProof/>
                <w:webHidden/>
              </w:rPr>
            </w:r>
            <w:r>
              <w:rPr>
                <w:noProof/>
                <w:webHidden/>
              </w:rPr>
              <w:fldChar w:fldCharType="separate"/>
            </w:r>
            <w:r>
              <w:rPr>
                <w:noProof/>
                <w:webHidden/>
              </w:rPr>
              <w:t>11</w:t>
            </w:r>
            <w:r>
              <w:rPr>
                <w:noProof/>
                <w:webHidden/>
              </w:rPr>
              <w:fldChar w:fldCharType="end"/>
            </w:r>
          </w:hyperlink>
        </w:p>
        <w:p w14:paraId="0DB7CF52" w14:textId="45C236AF"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34" w:history="1">
            <w:r w:rsidRPr="000E5278">
              <w:rPr>
                <w:rStyle w:val="Hyperlink"/>
                <w:rFonts w:cstheme="minorHAnsi"/>
                <w:noProof/>
              </w:rPr>
              <w:t>1.4. Upių vietų ekologinė būklė/ekologinis potencialas pagal žuvų rodiklius, p</w:t>
            </w:r>
            <w:r w:rsidRPr="000E5278">
              <w:rPr>
                <w:rStyle w:val="Hyperlink"/>
                <w:noProof/>
              </w:rPr>
              <w:t>riežastys lėmusios tyrimų vietų neatitikimą geros ekologinės būklės/potencialo kriterijams</w:t>
            </w:r>
            <w:r>
              <w:rPr>
                <w:noProof/>
                <w:webHidden/>
              </w:rPr>
              <w:tab/>
            </w:r>
            <w:r>
              <w:rPr>
                <w:noProof/>
                <w:webHidden/>
              </w:rPr>
              <w:fldChar w:fldCharType="begin"/>
            </w:r>
            <w:r>
              <w:rPr>
                <w:noProof/>
                <w:webHidden/>
              </w:rPr>
              <w:instrText xml:space="preserve"> PAGEREF _Toc220945834 \h </w:instrText>
            </w:r>
            <w:r>
              <w:rPr>
                <w:noProof/>
                <w:webHidden/>
              </w:rPr>
            </w:r>
            <w:r>
              <w:rPr>
                <w:noProof/>
                <w:webHidden/>
              </w:rPr>
              <w:fldChar w:fldCharType="separate"/>
            </w:r>
            <w:r>
              <w:rPr>
                <w:noProof/>
                <w:webHidden/>
              </w:rPr>
              <w:t>14</w:t>
            </w:r>
            <w:r>
              <w:rPr>
                <w:noProof/>
                <w:webHidden/>
              </w:rPr>
              <w:fldChar w:fldCharType="end"/>
            </w:r>
          </w:hyperlink>
        </w:p>
        <w:p w14:paraId="5F993ADE" w14:textId="35A92A9F"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35" w:history="1">
            <w:r w:rsidRPr="000E5278">
              <w:rPr>
                <w:rStyle w:val="Hyperlink"/>
                <w:noProof/>
              </w:rPr>
              <w:t>1.4.1. Priežastys, lėmusios pagal LŽI  blogesnę už gerą natūralių upių vietų ekologinę būklę</w:t>
            </w:r>
            <w:r>
              <w:rPr>
                <w:noProof/>
                <w:webHidden/>
              </w:rPr>
              <w:tab/>
            </w:r>
            <w:r>
              <w:rPr>
                <w:noProof/>
                <w:webHidden/>
              </w:rPr>
              <w:fldChar w:fldCharType="begin"/>
            </w:r>
            <w:r>
              <w:rPr>
                <w:noProof/>
                <w:webHidden/>
              </w:rPr>
              <w:instrText xml:space="preserve"> PAGEREF _Toc220945835 \h </w:instrText>
            </w:r>
            <w:r>
              <w:rPr>
                <w:noProof/>
                <w:webHidden/>
              </w:rPr>
            </w:r>
            <w:r>
              <w:rPr>
                <w:noProof/>
                <w:webHidden/>
              </w:rPr>
              <w:fldChar w:fldCharType="separate"/>
            </w:r>
            <w:r>
              <w:rPr>
                <w:noProof/>
                <w:webHidden/>
              </w:rPr>
              <w:t>14</w:t>
            </w:r>
            <w:r>
              <w:rPr>
                <w:noProof/>
                <w:webHidden/>
              </w:rPr>
              <w:fldChar w:fldCharType="end"/>
            </w:r>
          </w:hyperlink>
        </w:p>
        <w:p w14:paraId="14743014" w14:textId="43FEA3DE"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36" w:history="1">
            <w:r w:rsidRPr="000E5278">
              <w:rPr>
                <w:rStyle w:val="Hyperlink"/>
                <w:noProof/>
              </w:rPr>
              <w:t>1.4.2. Priežastys, lėmusios pagal LŽI  blogesnį už gerą labai pakeistų upių vietų ekologinį potencialą</w:t>
            </w:r>
            <w:r>
              <w:rPr>
                <w:noProof/>
                <w:webHidden/>
              </w:rPr>
              <w:tab/>
            </w:r>
            <w:r>
              <w:rPr>
                <w:noProof/>
                <w:webHidden/>
              </w:rPr>
              <w:fldChar w:fldCharType="begin"/>
            </w:r>
            <w:r>
              <w:rPr>
                <w:noProof/>
                <w:webHidden/>
              </w:rPr>
              <w:instrText xml:space="preserve"> PAGEREF _Toc220945836 \h </w:instrText>
            </w:r>
            <w:r>
              <w:rPr>
                <w:noProof/>
                <w:webHidden/>
              </w:rPr>
            </w:r>
            <w:r>
              <w:rPr>
                <w:noProof/>
                <w:webHidden/>
              </w:rPr>
              <w:fldChar w:fldCharType="separate"/>
            </w:r>
            <w:r>
              <w:rPr>
                <w:noProof/>
                <w:webHidden/>
              </w:rPr>
              <w:t>16</w:t>
            </w:r>
            <w:r>
              <w:rPr>
                <w:noProof/>
                <w:webHidden/>
              </w:rPr>
              <w:fldChar w:fldCharType="end"/>
            </w:r>
          </w:hyperlink>
        </w:p>
        <w:p w14:paraId="48652DC1" w14:textId="5384F7F7" w:rsidR="00143FD8" w:rsidRDefault="00143FD8">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0945837" w:history="1">
            <w:r w:rsidRPr="000E5278">
              <w:rPr>
                <w:rStyle w:val="Hyperlink"/>
                <w:noProof/>
              </w:rPr>
              <w:t>2. EŽERŲ/TVENKINIŲ ICHTIOFAUNOS TYRIMAI</w:t>
            </w:r>
            <w:r>
              <w:rPr>
                <w:noProof/>
                <w:webHidden/>
              </w:rPr>
              <w:tab/>
            </w:r>
            <w:r>
              <w:rPr>
                <w:noProof/>
                <w:webHidden/>
              </w:rPr>
              <w:fldChar w:fldCharType="begin"/>
            </w:r>
            <w:r>
              <w:rPr>
                <w:noProof/>
                <w:webHidden/>
              </w:rPr>
              <w:instrText xml:space="preserve"> PAGEREF _Toc220945837 \h </w:instrText>
            </w:r>
            <w:r>
              <w:rPr>
                <w:noProof/>
                <w:webHidden/>
              </w:rPr>
            </w:r>
            <w:r>
              <w:rPr>
                <w:noProof/>
                <w:webHidden/>
              </w:rPr>
              <w:fldChar w:fldCharType="separate"/>
            </w:r>
            <w:r>
              <w:rPr>
                <w:noProof/>
                <w:webHidden/>
              </w:rPr>
              <w:t>18</w:t>
            </w:r>
            <w:r>
              <w:rPr>
                <w:noProof/>
                <w:webHidden/>
              </w:rPr>
              <w:fldChar w:fldCharType="end"/>
            </w:r>
          </w:hyperlink>
        </w:p>
        <w:p w14:paraId="6C9931AF" w14:textId="6D5E21B6"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38" w:history="1">
            <w:r w:rsidRPr="000E5278">
              <w:rPr>
                <w:rStyle w:val="Hyperlink"/>
                <w:noProof/>
              </w:rPr>
              <w:t>2.1. Žuvų rūšinė sudėtis, gausumas ir biomasė</w:t>
            </w:r>
            <w:r>
              <w:rPr>
                <w:noProof/>
                <w:webHidden/>
              </w:rPr>
              <w:tab/>
            </w:r>
            <w:r>
              <w:rPr>
                <w:noProof/>
                <w:webHidden/>
              </w:rPr>
              <w:fldChar w:fldCharType="begin"/>
            </w:r>
            <w:r>
              <w:rPr>
                <w:noProof/>
                <w:webHidden/>
              </w:rPr>
              <w:instrText xml:space="preserve"> PAGEREF _Toc220945838 \h </w:instrText>
            </w:r>
            <w:r>
              <w:rPr>
                <w:noProof/>
                <w:webHidden/>
              </w:rPr>
            </w:r>
            <w:r>
              <w:rPr>
                <w:noProof/>
                <w:webHidden/>
              </w:rPr>
              <w:fldChar w:fldCharType="separate"/>
            </w:r>
            <w:r>
              <w:rPr>
                <w:noProof/>
                <w:webHidden/>
              </w:rPr>
              <w:t>18</w:t>
            </w:r>
            <w:r>
              <w:rPr>
                <w:noProof/>
                <w:webHidden/>
              </w:rPr>
              <w:fldChar w:fldCharType="end"/>
            </w:r>
          </w:hyperlink>
        </w:p>
        <w:p w14:paraId="4C13E7FB" w14:textId="6F0496E0"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39" w:history="1">
            <w:r w:rsidRPr="000E5278">
              <w:rPr>
                <w:rStyle w:val="Hyperlink"/>
                <w:noProof/>
              </w:rPr>
              <w:t>2.2. Pagrindinių žuvų rūšių amžinė struktūra</w:t>
            </w:r>
            <w:r>
              <w:rPr>
                <w:noProof/>
                <w:webHidden/>
              </w:rPr>
              <w:tab/>
            </w:r>
            <w:r>
              <w:rPr>
                <w:noProof/>
                <w:webHidden/>
              </w:rPr>
              <w:fldChar w:fldCharType="begin"/>
            </w:r>
            <w:r>
              <w:rPr>
                <w:noProof/>
                <w:webHidden/>
              </w:rPr>
              <w:instrText xml:space="preserve"> PAGEREF _Toc220945839 \h </w:instrText>
            </w:r>
            <w:r>
              <w:rPr>
                <w:noProof/>
                <w:webHidden/>
              </w:rPr>
            </w:r>
            <w:r>
              <w:rPr>
                <w:noProof/>
                <w:webHidden/>
              </w:rPr>
              <w:fldChar w:fldCharType="separate"/>
            </w:r>
            <w:r>
              <w:rPr>
                <w:noProof/>
                <w:webHidden/>
              </w:rPr>
              <w:t>19</w:t>
            </w:r>
            <w:r>
              <w:rPr>
                <w:noProof/>
                <w:webHidden/>
              </w:rPr>
              <w:fldChar w:fldCharType="end"/>
            </w:r>
          </w:hyperlink>
        </w:p>
        <w:p w14:paraId="32B7671E" w14:textId="5B531971"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40" w:history="1">
            <w:r w:rsidRPr="000E5278">
              <w:rPr>
                <w:rStyle w:val="Hyperlink"/>
                <w:noProof/>
              </w:rPr>
              <w:t>2.3. Obligatinės rūšys, ekologinės grupės ir kiti rodikliai, apibūdinantys ežerų ir tvenkinių ekologinę būklę /ekologinį potencialą</w:t>
            </w:r>
            <w:r>
              <w:rPr>
                <w:noProof/>
                <w:webHidden/>
              </w:rPr>
              <w:tab/>
            </w:r>
            <w:r>
              <w:rPr>
                <w:noProof/>
                <w:webHidden/>
              </w:rPr>
              <w:fldChar w:fldCharType="begin"/>
            </w:r>
            <w:r>
              <w:rPr>
                <w:noProof/>
                <w:webHidden/>
              </w:rPr>
              <w:instrText xml:space="preserve"> PAGEREF _Toc220945840 \h </w:instrText>
            </w:r>
            <w:r>
              <w:rPr>
                <w:noProof/>
                <w:webHidden/>
              </w:rPr>
            </w:r>
            <w:r>
              <w:rPr>
                <w:noProof/>
                <w:webHidden/>
              </w:rPr>
              <w:fldChar w:fldCharType="separate"/>
            </w:r>
            <w:r>
              <w:rPr>
                <w:noProof/>
                <w:webHidden/>
              </w:rPr>
              <w:t>19</w:t>
            </w:r>
            <w:r>
              <w:rPr>
                <w:noProof/>
                <w:webHidden/>
              </w:rPr>
              <w:fldChar w:fldCharType="end"/>
            </w:r>
          </w:hyperlink>
        </w:p>
        <w:p w14:paraId="40FBC90F" w14:textId="15A66287"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41" w:history="1">
            <w:r w:rsidRPr="000E5278">
              <w:rPr>
                <w:rStyle w:val="Hyperlink"/>
                <w:noProof/>
              </w:rPr>
              <w:t>2.4. Ežerų/tvenkinių hidromorfologinės sąlygos</w:t>
            </w:r>
            <w:r>
              <w:rPr>
                <w:noProof/>
                <w:webHidden/>
              </w:rPr>
              <w:tab/>
            </w:r>
            <w:r>
              <w:rPr>
                <w:noProof/>
                <w:webHidden/>
              </w:rPr>
              <w:fldChar w:fldCharType="begin"/>
            </w:r>
            <w:r>
              <w:rPr>
                <w:noProof/>
                <w:webHidden/>
              </w:rPr>
              <w:instrText xml:space="preserve"> PAGEREF _Toc220945841 \h </w:instrText>
            </w:r>
            <w:r>
              <w:rPr>
                <w:noProof/>
                <w:webHidden/>
              </w:rPr>
            </w:r>
            <w:r>
              <w:rPr>
                <w:noProof/>
                <w:webHidden/>
              </w:rPr>
              <w:fldChar w:fldCharType="separate"/>
            </w:r>
            <w:r>
              <w:rPr>
                <w:noProof/>
                <w:webHidden/>
              </w:rPr>
              <w:t>20</w:t>
            </w:r>
            <w:r>
              <w:rPr>
                <w:noProof/>
                <w:webHidden/>
              </w:rPr>
              <w:fldChar w:fldCharType="end"/>
            </w:r>
          </w:hyperlink>
        </w:p>
        <w:p w14:paraId="165D1227" w14:textId="5061E5B7"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42" w:history="1">
            <w:r w:rsidRPr="000E5278">
              <w:rPr>
                <w:rStyle w:val="Hyperlink"/>
                <w:rFonts w:eastAsiaTheme="majorEastAsia" w:cstheme="minorHAnsi"/>
                <w:noProof/>
              </w:rPr>
              <w:t>2.5. Ežerų ir tvenkinių ekologinė būklė/ekologinis potencialas pagal žuvų rodiklius, p</w:t>
            </w:r>
            <w:r w:rsidRPr="000E5278">
              <w:rPr>
                <w:rStyle w:val="Hyperlink"/>
                <w:rFonts w:eastAsiaTheme="majorEastAsia" w:cstheme="majorBidi"/>
                <w:noProof/>
              </w:rPr>
              <w:t>riežastys lėmusios neatitikimą geros ekologinės būklės/potencialo kriterijams</w:t>
            </w:r>
            <w:r>
              <w:rPr>
                <w:noProof/>
                <w:webHidden/>
              </w:rPr>
              <w:tab/>
            </w:r>
            <w:r>
              <w:rPr>
                <w:noProof/>
                <w:webHidden/>
              </w:rPr>
              <w:fldChar w:fldCharType="begin"/>
            </w:r>
            <w:r>
              <w:rPr>
                <w:noProof/>
                <w:webHidden/>
              </w:rPr>
              <w:instrText xml:space="preserve"> PAGEREF _Toc220945842 \h </w:instrText>
            </w:r>
            <w:r>
              <w:rPr>
                <w:noProof/>
                <w:webHidden/>
              </w:rPr>
            </w:r>
            <w:r>
              <w:rPr>
                <w:noProof/>
                <w:webHidden/>
              </w:rPr>
              <w:fldChar w:fldCharType="separate"/>
            </w:r>
            <w:r>
              <w:rPr>
                <w:noProof/>
                <w:webHidden/>
              </w:rPr>
              <w:t>22</w:t>
            </w:r>
            <w:r>
              <w:rPr>
                <w:noProof/>
                <w:webHidden/>
              </w:rPr>
              <w:fldChar w:fldCharType="end"/>
            </w:r>
          </w:hyperlink>
        </w:p>
        <w:p w14:paraId="0B8E2382" w14:textId="340BD3EF"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43" w:history="1">
            <w:r w:rsidRPr="000E5278">
              <w:rPr>
                <w:rStyle w:val="Hyperlink"/>
                <w:noProof/>
              </w:rPr>
              <w:t>2.5.1. Priežastys, lėmusios pagal EŽI  blogesnę už gerą ežerų ekologinę būklę</w:t>
            </w:r>
            <w:r>
              <w:rPr>
                <w:noProof/>
                <w:webHidden/>
              </w:rPr>
              <w:tab/>
            </w:r>
            <w:r>
              <w:rPr>
                <w:noProof/>
                <w:webHidden/>
              </w:rPr>
              <w:fldChar w:fldCharType="begin"/>
            </w:r>
            <w:r>
              <w:rPr>
                <w:noProof/>
                <w:webHidden/>
              </w:rPr>
              <w:instrText xml:space="preserve"> PAGEREF _Toc220945843 \h </w:instrText>
            </w:r>
            <w:r>
              <w:rPr>
                <w:noProof/>
                <w:webHidden/>
              </w:rPr>
            </w:r>
            <w:r>
              <w:rPr>
                <w:noProof/>
                <w:webHidden/>
              </w:rPr>
              <w:fldChar w:fldCharType="separate"/>
            </w:r>
            <w:r>
              <w:rPr>
                <w:noProof/>
                <w:webHidden/>
              </w:rPr>
              <w:t>22</w:t>
            </w:r>
            <w:r>
              <w:rPr>
                <w:noProof/>
                <w:webHidden/>
              </w:rPr>
              <w:fldChar w:fldCharType="end"/>
            </w:r>
          </w:hyperlink>
        </w:p>
        <w:p w14:paraId="66F4F4B0" w14:textId="36234657" w:rsidR="00143FD8" w:rsidRDefault="00143FD8">
          <w:pPr>
            <w:pStyle w:val="TOC4"/>
            <w:tabs>
              <w:tab w:val="right" w:leader="dot" w:pos="9628"/>
            </w:tabs>
            <w:rPr>
              <w:rFonts w:eastAsiaTheme="minorEastAsia"/>
              <w:noProof/>
              <w:kern w:val="2"/>
              <w:sz w:val="24"/>
              <w:szCs w:val="24"/>
              <w:lang w:val="en-US"/>
              <w14:ligatures w14:val="standardContextual"/>
            </w:rPr>
          </w:pPr>
          <w:hyperlink w:anchor="_Toc220945844" w:history="1">
            <w:r w:rsidRPr="000E5278">
              <w:rPr>
                <w:rStyle w:val="Hyperlink"/>
                <w:noProof/>
              </w:rPr>
              <w:t>2.5.2. Priežastys, lėmusios pagal EŽI  blogesnį už gerą tvenkinių ekologinį potencialą</w:t>
            </w:r>
            <w:r>
              <w:rPr>
                <w:noProof/>
                <w:webHidden/>
              </w:rPr>
              <w:tab/>
            </w:r>
            <w:r>
              <w:rPr>
                <w:noProof/>
                <w:webHidden/>
              </w:rPr>
              <w:fldChar w:fldCharType="begin"/>
            </w:r>
            <w:r>
              <w:rPr>
                <w:noProof/>
                <w:webHidden/>
              </w:rPr>
              <w:instrText xml:space="preserve"> PAGEREF _Toc220945844 \h </w:instrText>
            </w:r>
            <w:r>
              <w:rPr>
                <w:noProof/>
                <w:webHidden/>
              </w:rPr>
            </w:r>
            <w:r>
              <w:rPr>
                <w:noProof/>
                <w:webHidden/>
              </w:rPr>
              <w:fldChar w:fldCharType="separate"/>
            </w:r>
            <w:r>
              <w:rPr>
                <w:noProof/>
                <w:webHidden/>
              </w:rPr>
              <w:t>23</w:t>
            </w:r>
            <w:r>
              <w:rPr>
                <w:noProof/>
                <w:webHidden/>
              </w:rPr>
              <w:fldChar w:fldCharType="end"/>
            </w:r>
          </w:hyperlink>
        </w:p>
        <w:p w14:paraId="5E5BE232" w14:textId="124C6BF1" w:rsidR="00143FD8" w:rsidRDefault="00143FD8">
          <w:pPr>
            <w:pStyle w:val="TOC1"/>
            <w:tabs>
              <w:tab w:val="right" w:leader="dot" w:pos="9628"/>
            </w:tabs>
            <w:rPr>
              <w:rFonts w:asciiTheme="minorHAnsi" w:eastAsiaTheme="minorEastAsia" w:hAnsiTheme="minorHAnsi" w:cstheme="minorBidi"/>
              <w:noProof/>
              <w:kern w:val="2"/>
              <w:szCs w:val="24"/>
              <w:lang w:val="en-US"/>
              <w14:ligatures w14:val="standardContextual"/>
            </w:rPr>
          </w:pPr>
          <w:hyperlink w:anchor="_Toc220945845" w:history="1">
            <w:r w:rsidRPr="000E5278">
              <w:rPr>
                <w:rStyle w:val="Hyperlink"/>
                <w:noProof/>
              </w:rPr>
              <w:t>IŠVADOS IR REKOMENDACIJOS</w:t>
            </w:r>
            <w:r>
              <w:rPr>
                <w:noProof/>
                <w:webHidden/>
              </w:rPr>
              <w:tab/>
            </w:r>
            <w:r>
              <w:rPr>
                <w:noProof/>
                <w:webHidden/>
              </w:rPr>
              <w:fldChar w:fldCharType="begin"/>
            </w:r>
            <w:r>
              <w:rPr>
                <w:noProof/>
                <w:webHidden/>
              </w:rPr>
              <w:instrText xml:space="preserve"> PAGEREF _Toc220945845 \h </w:instrText>
            </w:r>
            <w:r>
              <w:rPr>
                <w:noProof/>
                <w:webHidden/>
              </w:rPr>
            </w:r>
            <w:r>
              <w:rPr>
                <w:noProof/>
                <w:webHidden/>
              </w:rPr>
              <w:fldChar w:fldCharType="separate"/>
            </w:r>
            <w:r>
              <w:rPr>
                <w:noProof/>
                <w:webHidden/>
              </w:rPr>
              <w:t>24</w:t>
            </w:r>
            <w:r>
              <w:rPr>
                <w:noProof/>
                <w:webHidden/>
              </w:rPr>
              <w:fldChar w:fldCharType="end"/>
            </w:r>
          </w:hyperlink>
        </w:p>
        <w:p w14:paraId="06018557" w14:textId="5A13B69A" w:rsidR="00143FD8" w:rsidRDefault="00143FD8">
          <w:pPr>
            <w:pStyle w:val="TOC1"/>
            <w:tabs>
              <w:tab w:val="right" w:leader="dot" w:pos="9628"/>
            </w:tabs>
            <w:rPr>
              <w:rFonts w:asciiTheme="minorHAnsi" w:eastAsiaTheme="minorEastAsia" w:hAnsiTheme="minorHAnsi" w:cstheme="minorBidi"/>
              <w:noProof/>
              <w:kern w:val="2"/>
              <w:szCs w:val="24"/>
              <w:lang w:val="en-US"/>
              <w14:ligatures w14:val="standardContextual"/>
            </w:rPr>
          </w:pPr>
          <w:hyperlink w:anchor="_Toc220945846" w:history="1">
            <w:r w:rsidRPr="000E5278">
              <w:rPr>
                <w:rStyle w:val="Hyperlink"/>
                <w:rFonts w:cstheme="minorHAnsi"/>
                <w:noProof/>
              </w:rPr>
              <w:t>SANTRAUKA</w:t>
            </w:r>
            <w:r>
              <w:rPr>
                <w:noProof/>
                <w:webHidden/>
              </w:rPr>
              <w:tab/>
            </w:r>
            <w:r>
              <w:rPr>
                <w:noProof/>
                <w:webHidden/>
              </w:rPr>
              <w:fldChar w:fldCharType="begin"/>
            </w:r>
            <w:r>
              <w:rPr>
                <w:noProof/>
                <w:webHidden/>
              </w:rPr>
              <w:instrText xml:space="preserve"> PAGEREF _Toc220945846 \h </w:instrText>
            </w:r>
            <w:r>
              <w:rPr>
                <w:noProof/>
                <w:webHidden/>
              </w:rPr>
            </w:r>
            <w:r>
              <w:rPr>
                <w:noProof/>
                <w:webHidden/>
              </w:rPr>
              <w:fldChar w:fldCharType="separate"/>
            </w:r>
            <w:r>
              <w:rPr>
                <w:noProof/>
                <w:webHidden/>
              </w:rPr>
              <w:t>25</w:t>
            </w:r>
            <w:r>
              <w:rPr>
                <w:noProof/>
                <w:webHidden/>
              </w:rPr>
              <w:fldChar w:fldCharType="end"/>
            </w:r>
          </w:hyperlink>
        </w:p>
        <w:p w14:paraId="036500AC" w14:textId="60C48715" w:rsidR="00143FD8" w:rsidRDefault="00143FD8">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0945847" w:history="1">
            <w:r w:rsidRPr="000E5278">
              <w:rPr>
                <w:rStyle w:val="Hyperlink"/>
                <w:noProof/>
              </w:rPr>
              <w:t>PRIEDAI</w:t>
            </w:r>
            <w:r>
              <w:rPr>
                <w:noProof/>
                <w:webHidden/>
              </w:rPr>
              <w:tab/>
            </w:r>
            <w:r>
              <w:rPr>
                <w:noProof/>
                <w:webHidden/>
              </w:rPr>
              <w:fldChar w:fldCharType="begin"/>
            </w:r>
            <w:r>
              <w:rPr>
                <w:noProof/>
                <w:webHidden/>
              </w:rPr>
              <w:instrText xml:space="preserve"> PAGEREF _Toc220945847 \h </w:instrText>
            </w:r>
            <w:r>
              <w:rPr>
                <w:noProof/>
                <w:webHidden/>
              </w:rPr>
            </w:r>
            <w:r>
              <w:rPr>
                <w:noProof/>
                <w:webHidden/>
              </w:rPr>
              <w:fldChar w:fldCharType="separate"/>
            </w:r>
            <w:r>
              <w:rPr>
                <w:noProof/>
                <w:webHidden/>
              </w:rPr>
              <w:t>27</w:t>
            </w:r>
            <w:r>
              <w:rPr>
                <w:noProof/>
                <w:webHidden/>
              </w:rPr>
              <w:fldChar w:fldCharType="end"/>
            </w:r>
          </w:hyperlink>
        </w:p>
        <w:p w14:paraId="54D78473" w14:textId="1C3CDE32"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48" w:history="1">
            <w:r w:rsidRPr="000E5278">
              <w:rPr>
                <w:rStyle w:val="Hyperlink"/>
                <w:noProof/>
              </w:rPr>
              <w:t>I Priedas. Upių tyrimų vietų žuvų rodiklių duomenys ir lydinčioji informacija</w:t>
            </w:r>
            <w:r>
              <w:rPr>
                <w:noProof/>
                <w:webHidden/>
              </w:rPr>
              <w:tab/>
            </w:r>
            <w:r>
              <w:rPr>
                <w:noProof/>
                <w:webHidden/>
              </w:rPr>
              <w:fldChar w:fldCharType="begin"/>
            </w:r>
            <w:r>
              <w:rPr>
                <w:noProof/>
                <w:webHidden/>
              </w:rPr>
              <w:instrText xml:space="preserve"> PAGEREF _Toc220945848 \h </w:instrText>
            </w:r>
            <w:r>
              <w:rPr>
                <w:noProof/>
                <w:webHidden/>
              </w:rPr>
            </w:r>
            <w:r>
              <w:rPr>
                <w:noProof/>
                <w:webHidden/>
              </w:rPr>
              <w:fldChar w:fldCharType="separate"/>
            </w:r>
            <w:r>
              <w:rPr>
                <w:noProof/>
                <w:webHidden/>
              </w:rPr>
              <w:t>27</w:t>
            </w:r>
            <w:r>
              <w:rPr>
                <w:noProof/>
                <w:webHidden/>
              </w:rPr>
              <w:fldChar w:fldCharType="end"/>
            </w:r>
          </w:hyperlink>
        </w:p>
        <w:p w14:paraId="6B0111EE" w14:textId="331D4A74"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49" w:history="1">
            <w:r w:rsidRPr="000E5278">
              <w:rPr>
                <w:rStyle w:val="Hyperlink"/>
                <w:noProof/>
              </w:rPr>
              <w:t>II Priedas. Upių ir ežerų/tvenkinių hidromorfologinių sąlygų duomenys ir lydinčioji informacija</w:t>
            </w:r>
            <w:r>
              <w:rPr>
                <w:noProof/>
                <w:webHidden/>
              </w:rPr>
              <w:tab/>
            </w:r>
            <w:r>
              <w:rPr>
                <w:noProof/>
                <w:webHidden/>
              </w:rPr>
              <w:fldChar w:fldCharType="begin"/>
            </w:r>
            <w:r>
              <w:rPr>
                <w:noProof/>
                <w:webHidden/>
              </w:rPr>
              <w:instrText xml:space="preserve"> PAGEREF _Toc220945849 \h </w:instrText>
            </w:r>
            <w:r>
              <w:rPr>
                <w:noProof/>
                <w:webHidden/>
              </w:rPr>
            </w:r>
            <w:r>
              <w:rPr>
                <w:noProof/>
                <w:webHidden/>
              </w:rPr>
              <w:fldChar w:fldCharType="separate"/>
            </w:r>
            <w:r>
              <w:rPr>
                <w:noProof/>
                <w:webHidden/>
              </w:rPr>
              <w:t>27</w:t>
            </w:r>
            <w:r>
              <w:rPr>
                <w:noProof/>
                <w:webHidden/>
              </w:rPr>
              <w:fldChar w:fldCharType="end"/>
            </w:r>
          </w:hyperlink>
        </w:p>
        <w:p w14:paraId="2319D5B8" w14:textId="658BE627"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50" w:history="1">
            <w:r w:rsidRPr="000E5278">
              <w:rPr>
                <w:rStyle w:val="Hyperlink"/>
                <w:noProof/>
              </w:rPr>
              <w:t>III Priedas. Ežerų/tvenkinių žuvų rodiklių duomenys ir lydinčioji informacija</w:t>
            </w:r>
            <w:r>
              <w:rPr>
                <w:noProof/>
                <w:webHidden/>
              </w:rPr>
              <w:tab/>
            </w:r>
            <w:r>
              <w:rPr>
                <w:noProof/>
                <w:webHidden/>
              </w:rPr>
              <w:fldChar w:fldCharType="begin"/>
            </w:r>
            <w:r>
              <w:rPr>
                <w:noProof/>
                <w:webHidden/>
              </w:rPr>
              <w:instrText xml:space="preserve"> PAGEREF _Toc220945850 \h </w:instrText>
            </w:r>
            <w:r>
              <w:rPr>
                <w:noProof/>
                <w:webHidden/>
              </w:rPr>
            </w:r>
            <w:r>
              <w:rPr>
                <w:noProof/>
                <w:webHidden/>
              </w:rPr>
              <w:fldChar w:fldCharType="separate"/>
            </w:r>
            <w:r>
              <w:rPr>
                <w:noProof/>
                <w:webHidden/>
              </w:rPr>
              <w:t>27</w:t>
            </w:r>
            <w:r>
              <w:rPr>
                <w:noProof/>
                <w:webHidden/>
              </w:rPr>
              <w:fldChar w:fldCharType="end"/>
            </w:r>
          </w:hyperlink>
        </w:p>
        <w:p w14:paraId="3128A9DE" w14:textId="5778C0E9" w:rsidR="00143FD8" w:rsidRDefault="00143FD8">
          <w:pPr>
            <w:pStyle w:val="TOC3"/>
            <w:tabs>
              <w:tab w:val="right" w:leader="dot" w:pos="9628"/>
            </w:tabs>
            <w:rPr>
              <w:rFonts w:eastAsiaTheme="minorEastAsia"/>
              <w:noProof/>
              <w:kern w:val="2"/>
              <w:sz w:val="24"/>
              <w:szCs w:val="24"/>
              <w:lang w:val="en-US"/>
              <w14:ligatures w14:val="standardContextual"/>
            </w:rPr>
          </w:pPr>
          <w:hyperlink w:anchor="_Toc220945851" w:history="1">
            <w:r w:rsidRPr="000E5278">
              <w:rPr>
                <w:rStyle w:val="Hyperlink"/>
                <w:noProof/>
              </w:rPr>
              <w:t>IV Priedas. Priežastys, lėmusios blogesnę (-į) už gerą ekologinę būklę (ekologinį potencialą) tirtuose vandens telkiniuose</w:t>
            </w:r>
            <w:r>
              <w:rPr>
                <w:noProof/>
                <w:webHidden/>
              </w:rPr>
              <w:tab/>
            </w:r>
            <w:r>
              <w:rPr>
                <w:noProof/>
                <w:webHidden/>
              </w:rPr>
              <w:fldChar w:fldCharType="begin"/>
            </w:r>
            <w:r>
              <w:rPr>
                <w:noProof/>
                <w:webHidden/>
              </w:rPr>
              <w:instrText xml:space="preserve"> PAGEREF _Toc220945851 \h </w:instrText>
            </w:r>
            <w:r>
              <w:rPr>
                <w:noProof/>
                <w:webHidden/>
              </w:rPr>
            </w:r>
            <w:r>
              <w:rPr>
                <w:noProof/>
                <w:webHidden/>
              </w:rPr>
              <w:fldChar w:fldCharType="separate"/>
            </w:r>
            <w:r>
              <w:rPr>
                <w:noProof/>
                <w:webHidden/>
              </w:rPr>
              <w:t>27</w:t>
            </w:r>
            <w:r>
              <w:rPr>
                <w:noProof/>
                <w:webHidden/>
              </w:rPr>
              <w:fldChar w:fldCharType="end"/>
            </w:r>
          </w:hyperlink>
        </w:p>
        <w:p w14:paraId="4BCEEA0C" w14:textId="00098211" w:rsidR="00B2129B" w:rsidRPr="00010DCB" w:rsidRDefault="00F510AB" w:rsidP="00B2129B">
          <w:pPr>
            <w:rPr>
              <w:b/>
              <w:bCs/>
              <w:noProof/>
            </w:rPr>
          </w:pPr>
          <w:r>
            <w:rPr>
              <w:b/>
              <w:bCs/>
              <w:noProof/>
            </w:rPr>
            <w:lastRenderedPageBreak/>
            <w:fldChar w:fldCharType="end"/>
          </w:r>
        </w:p>
      </w:sdtContent>
    </w:sdt>
    <w:p w14:paraId="79A4654F" w14:textId="77777777" w:rsidR="001F5D20" w:rsidRPr="00010DCB" w:rsidRDefault="001F5D20" w:rsidP="00A80C99">
      <w:pPr>
        <w:pStyle w:val="Heading1"/>
        <w:spacing w:before="40" w:after="160"/>
        <w:rPr>
          <w:rFonts w:asciiTheme="minorHAnsi" w:hAnsiTheme="minorHAnsi"/>
        </w:rPr>
      </w:pPr>
      <w:bookmarkStart w:id="1" w:name="_Toc220945824"/>
      <w:r w:rsidRPr="00010DCB">
        <w:rPr>
          <w:rFonts w:asciiTheme="minorHAnsi" w:hAnsiTheme="minorHAnsi"/>
          <w:sz w:val="28"/>
        </w:rPr>
        <w:t>ĮVADAS</w:t>
      </w:r>
      <w:bookmarkEnd w:id="1"/>
    </w:p>
    <w:p w14:paraId="32CF83EE" w14:textId="6E12D70B" w:rsidR="006748EE" w:rsidRPr="00010DCB" w:rsidRDefault="006748EE" w:rsidP="00EE2875">
      <w:pPr>
        <w:ind w:firstLine="567"/>
        <w:jc w:val="both"/>
      </w:pPr>
      <w:r w:rsidRPr="00010DCB">
        <w:t>Šis darbas yra parengtas įgyvendinant</w:t>
      </w:r>
      <w:r w:rsidR="00DB0284">
        <w:t xml:space="preserve"> VšĮ Valstybinio mokslinių tyrimų instituto</w:t>
      </w:r>
      <w:r w:rsidRPr="00010DCB">
        <w:t xml:space="preserve"> Gamtos tyrimų centro, VšĮ Klaipėdos universiteto ir VšĮ Lietuvos </w:t>
      </w:r>
      <w:proofErr w:type="spellStart"/>
      <w:r w:rsidRPr="00010DCB">
        <w:t>hidrobiologų</w:t>
      </w:r>
      <w:proofErr w:type="spellEnd"/>
      <w:r w:rsidRPr="00010DCB">
        <w:t xml:space="preserve"> draugijos (veikiančių pagal jungtinės veiklos sutartį) 202</w:t>
      </w:r>
      <w:r w:rsidR="00FB7452">
        <w:t>5</w:t>
      </w:r>
      <w:r w:rsidRPr="00010DCB">
        <w:t xml:space="preserve"> m. birželio </w:t>
      </w:r>
      <w:r w:rsidR="00FB7452">
        <w:t>27</w:t>
      </w:r>
      <w:r w:rsidRPr="00010DCB">
        <w:t xml:space="preserve"> d. sutartį Nr. </w:t>
      </w:r>
      <w:r w:rsidR="00FB7452">
        <w:t xml:space="preserve">28T-2025-44 </w:t>
      </w:r>
      <w:r w:rsidRPr="00010DCB">
        <w:t xml:space="preserve">su Aplinkos apsaugos agentūra dėl </w:t>
      </w:r>
      <w:r w:rsidR="00FB7452" w:rsidRPr="00FB7452">
        <w:t xml:space="preserve">Upių ir ežerų/tvenkinių </w:t>
      </w:r>
      <w:proofErr w:type="spellStart"/>
      <w:r w:rsidR="00FB7452" w:rsidRPr="00FB7452">
        <w:t>hidromorfologinių</w:t>
      </w:r>
      <w:proofErr w:type="spellEnd"/>
      <w:r w:rsidR="00FB7452" w:rsidRPr="00FB7452">
        <w:t xml:space="preserve"> sąlygų ir </w:t>
      </w:r>
      <w:proofErr w:type="spellStart"/>
      <w:r w:rsidR="00FB7452" w:rsidRPr="00FB7452">
        <w:t>ichtiofaunos</w:t>
      </w:r>
      <w:proofErr w:type="spellEnd"/>
      <w:r w:rsidR="00FB7452" w:rsidRPr="00FB7452">
        <w:t xml:space="preserve"> tyrimų paslaugų</w:t>
      </w:r>
      <w:r w:rsidRPr="00010DCB">
        <w:t>.</w:t>
      </w:r>
    </w:p>
    <w:p w14:paraId="157A843D" w14:textId="4B321953" w:rsidR="00885509" w:rsidRDefault="00BC631F" w:rsidP="00885509">
      <w:pPr>
        <w:ind w:firstLine="567"/>
        <w:jc w:val="both"/>
        <w:rPr>
          <w:highlight w:val="white"/>
        </w:rPr>
      </w:pPr>
      <w:bookmarkStart w:id="2" w:name="_heading=h.tyjcwt" w:colFirst="0" w:colLast="0"/>
      <w:bookmarkEnd w:id="2"/>
      <w:r w:rsidRPr="00010DCB">
        <w:rPr>
          <w:highlight w:val="white"/>
        </w:rPr>
        <w:t xml:space="preserve">Sutartis sudaryta vadovaujantis </w:t>
      </w:r>
      <w:proofErr w:type="spellStart"/>
      <w:r w:rsidR="00885509">
        <w:t>Ichtiofaunos</w:t>
      </w:r>
      <w:proofErr w:type="spellEnd"/>
      <w:r w:rsidR="00885509">
        <w:t xml:space="preserve">, </w:t>
      </w:r>
      <w:proofErr w:type="spellStart"/>
      <w:r w:rsidR="00885509">
        <w:t>hidromorfologinių</w:t>
      </w:r>
      <w:proofErr w:type="spellEnd"/>
      <w:r w:rsidR="00885509">
        <w:t xml:space="preserve"> sąlygų ir vandens floros (makrofitų ir </w:t>
      </w:r>
      <w:proofErr w:type="spellStart"/>
      <w:r w:rsidR="00885509">
        <w:t>fitobentoso</w:t>
      </w:r>
      <w:proofErr w:type="spellEnd"/>
      <w:r w:rsidR="00885509">
        <w:t xml:space="preserve">) tyrimų paslaugų viešojo pirkimo 1-os pirkimo objekto dalies (LOT-0001) „Upių ir ežerų/tvenkinių </w:t>
      </w:r>
      <w:proofErr w:type="spellStart"/>
      <w:r w:rsidR="00885509">
        <w:t>ichtiofaunos</w:t>
      </w:r>
      <w:proofErr w:type="spellEnd"/>
      <w:r w:rsidR="00885509">
        <w:t xml:space="preserve"> ir </w:t>
      </w:r>
      <w:proofErr w:type="spellStart"/>
      <w:r w:rsidR="00885509">
        <w:t>hidromorfologinių</w:t>
      </w:r>
      <w:proofErr w:type="spellEnd"/>
      <w:r w:rsidR="00885509">
        <w:t xml:space="preserve"> sąlygų tyrimų paslaugos“</w:t>
      </w:r>
      <w:r w:rsidR="00885509" w:rsidRPr="00885509">
        <w:rPr>
          <w:highlight w:val="white"/>
        </w:rPr>
        <w:t xml:space="preserve"> </w:t>
      </w:r>
      <w:r w:rsidR="00885509" w:rsidRPr="00010DCB">
        <w:rPr>
          <w:highlight w:val="white"/>
        </w:rPr>
        <w:t xml:space="preserve">pirkimo Nr. </w:t>
      </w:r>
      <w:r w:rsidR="00885509" w:rsidRPr="0004205C">
        <w:rPr>
          <w:color w:val="000000"/>
          <w:kern w:val="2"/>
          <w:szCs w:val="24"/>
        </w:rPr>
        <w:t>1847986</w:t>
      </w:r>
      <w:r w:rsidR="00885509" w:rsidRPr="00010DCB">
        <w:rPr>
          <w:highlight w:val="white"/>
        </w:rPr>
        <w:t xml:space="preserve"> rezultatais.</w:t>
      </w:r>
    </w:p>
    <w:p w14:paraId="05E69FC9" w14:textId="49E6158C" w:rsidR="00BC631F" w:rsidRPr="00010DCB" w:rsidRDefault="00BC631F" w:rsidP="00885509">
      <w:pPr>
        <w:pStyle w:val="NoSpacing"/>
        <w:spacing w:after="160"/>
        <w:ind w:firstLine="567"/>
        <w:jc w:val="both"/>
        <w:rPr>
          <w:rFonts w:eastAsia="Times New Roman" w:cs="Times New Roman"/>
          <w:shd w:val="clear" w:color="auto" w:fill="FFFFFF"/>
          <w:lang w:eastAsia="ar-SA"/>
        </w:rPr>
      </w:pPr>
      <w:r w:rsidRPr="00010DCB">
        <w:rPr>
          <w:rFonts w:cs="Times New Roman"/>
          <w:shd w:val="clear" w:color="auto" w:fill="FFFFFF"/>
          <w:lang w:eastAsia="ar-SA"/>
        </w:rPr>
        <w:t>Pirkimas buvo vykdomas įgyvendinant</w:t>
      </w:r>
      <w:r w:rsidR="00885509">
        <w:rPr>
          <w:rFonts w:eastAsia="Times New Roman" w:cs="Times New Roman"/>
          <w:shd w:val="clear" w:color="auto" w:fill="FFFFFF"/>
          <w:lang w:eastAsia="ar-SA"/>
        </w:rPr>
        <w:t xml:space="preserve"> </w:t>
      </w:r>
      <w:r w:rsidR="00885509" w:rsidRPr="00885509">
        <w:rPr>
          <w:rFonts w:eastAsia="Times New Roman" w:cs="Times New Roman"/>
          <w:shd w:val="clear" w:color="auto" w:fill="FFFFFF"/>
          <w:lang w:eastAsia="ar-SA"/>
        </w:rPr>
        <w:t xml:space="preserve">Europos Sąjungos lėšomis bendrai finansuojamo projekto Nr. 01-023-P-0001 </w:t>
      </w:r>
      <w:r w:rsidR="00885509">
        <w:rPr>
          <w:rFonts w:eastAsia="Times New Roman" w:cs="Times New Roman"/>
          <w:shd w:val="clear" w:color="auto" w:fill="FFFFFF"/>
          <w:lang w:eastAsia="ar-SA"/>
        </w:rPr>
        <w:t>(</w:t>
      </w:r>
      <w:r w:rsidR="00885509" w:rsidRPr="00885509">
        <w:rPr>
          <w:rFonts w:eastAsia="Times New Roman" w:cs="Times New Roman"/>
          <w:shd w:val="clear" w:color="auto" w:fill="FFFFFF"/>
          <w:lang w:eastAsia="ar-SA"/>
        </w:rPr>
        <w:t>Vandens telkinių būklės tyrimai, duomenų analizės, monitoringo įrangos atnaujinimas ir  visuomenės informavimas</w:t>
      </w:r>
      <w:r w:rsidR="00885509">
        <w:rPr>
          <w:rFonts w:eastAsia="Times New Roman" w:cs="Times New Roman"/>
          <w:shd w:val="clear" w:color="auto" w:fill="FFFFFF"/>
          <w:lang w:eastAsia="ar-SA"/>
        </w:rPr>
        <w:t xml:space="preserve">) </w:t>
      </w:r>
      <w:r w:rsidR="00885509" w:rsidRPr="00BB77D0">
        <w:rPr>
          <w:kern w:val="2"/>
          <w:szCs w:val="24"/>
        </w:rPr>
        <w:t>pažangos priemon</w:t>
      </w:r>
      <w:r w:rsidR="00885509">
        <w:rPr>
          <w:kern w:val="2"/>
          <w:szCs w:val="24"/>
        </w:rPr>
        <w:t>ės</w:t>
      </w:r>
      <w:r w:rsidR="00885509" w:rsidRPr="00BB77D0">
        <w:rPr>
          <w:kern w:val="2"/>
          <w:szCs w:val="24"/>
        </w:rPr>
        <w:t xml:space="preserve"> Nr. 02-01-06-07-01 ,,Gerinti vandens telkinių būklę" veiklą ,,Vandens telkinių būklės tyrimai, duomenų analizės, monitoringo įrangos atnaujinimas ir visuomenės informavimas"</w:t>
      </w:r>
      <w:r w:rsidR="00885509">
        <w:rPr>
          <w:kern w:val="2"/>
          <w:szCs w:val="24"/>
        </w:rPr>
        <w:t>.</w:t>
      </w:r>
      <w:r w:rsidRPr="00010DCB">
        <w:rPr>
          <w:rFonts w:eastAsia="Times New Roman" w:cs="Times New Roman"/>
          <w:shd w:val="clear" w:color="auto" w:fill="FFFFFF"/>
          <w:lang w:eastAsia="ar-SA"/>
        </w:rPr>
        <w:t xml:space="preserve"> </w:t>
      </w:r>
    </w:p>
    <w:p w14:paraId="5B1C3D23" w14:textId="6FC0150C" w:rsidR="00BC631F" w:rsidRPr="00010DCB" w:rsidRDefault="00BC631F" w:rsidP="00EE2875">
      <w:pPr>
        <w:ind w:firstLine="567"/>
        <w:jc w:val="both"/>
        <w:rPr>
          <w:highlight w:val="white"/>
        </w:rPr>
      </w:pPr>
      <w:r w:rsidRPr="00010DCB">
        <w:rPr>
          <w:highlight w:val="white"/>
        </w:rPr>
        <w:t xml:space="preserve">Pagrindinis paslaugų tikslas – </w:t>
      </w:r>
      <w:r w:rsidR="00C35B7A" w:rsidRPr="00010DCB">
        <w:rPr>
          <w:highlight w:val="white"/>
        </w:rPr>
        <w:t xml:space="preserve">atlikti </w:t>
      </w:r>
      <w:proofErr w:type="spellStart"/>
      <w:r w:rsidR="00C35B7A" w:rsidRPr="00010DCB">
        <w:rPr>
          <w:highlight w:val="white"/>
        </w:rPr>
        <w:t>ichtiofaunos</w:t>
      </w:r>
      <w:proofErr w:type="spellEnd"/>
      <w:r w:rsidR="00885509">
        <w:rPr>
          <w:highlight w:val="white"/>
        </w:rPr>
        <w:t xml:space="preserve"> ir </w:t>
      </w:r>
      <w:proofErr w:type="spellStart"/>
      <w:r w:rsidR="00885509">
        <w:rPr>
          <w:highlight w:val="white"/>
        </w:rPr>
        <w:t>hidromorfologinių</w:t>
      </w:r>
      <w:proofErr w:type="spellEnd"/>
      <w:r w:rsidR="00885509">
        <w:rPr>
          <w:highlight w:val="white"/>
        </w:rPr>
        <w:t xml:space="preserve"> sąlygų</w:t>
      </w:r>
      <w:r w:rsidR="006748EE" w:rsidRPr="00010DCB">
        <w:rPr>
          <w:highlight w:val="white"/>
        </w:rPr>
        <w:t xml:space="preserve"> </w:t>
      </w:r>
      <w:r w:rsidR="00C35B7A" w:rsidRPr="00010DCB">
        <w:rPr>
          <w:highlight w:val="white"/>
        </w:rPr>
        <w:t>tyrimus sutarties techninėje specifikacijoje nurodytuose vandens telkiniuose, nustatyti šių telkinių ekologinę būklę ar</w:t>
      </w:r>
      <w:r w:rsidR="006748EE" w:rsidRPr="00010DCB">
        <w:rPr>
          <w:highlight w:val="white"/>
        </w:rPr>
        <w:t>ba</w:t>
      </w:r>
      <w:r w:rsidR="00C35B7A" w:rsidRPr="00010DCB">
        <w:rPr>
          <w:highlight w:val="white"/>
        </w:rPr>
        <w:t xml:space="preserve"> ekologinį potencialą pagal žuvų</w:t>
      </w:r>
      <w:r w:rsidR="006748EE" w:rsidRPr="00010DCB">
        <w:rPr>
          <w:highlight w:val="white"/>
        </w:rPr>
        <w:t xml:space="preserve"> bendrijų</w:t>
      </w:r>
      <w:r w:rsidR="00885509">
        <w:rPr>
          <w:highlight w:val="white"/>
        </w:rPr>
        <w:t xml:space="preserve"> ir/arba </w:t>
      </w:r>
      <w:proofErr w:type="spellStart"/>
      <w:r w:rsidR="00885509">
        <w:rPr>
          <w:highlight w:val="white"/>
        </w:rPr>
        <w:t>hidromorfologinių</w:t>
      </w:r>
      <w:proofErr w:type="spellEnd"/>
      <w:r w:rsidR="00885509">
        <w:rPr>
          <w:highlight w:val="white"/>
        </w:rPr>
        <w:t xml:space="preserve"> sąlygų</w:t>
      </w:r>
      <w:r w:rsidR="00C35B7A" w:rsidRPr="00010DCB">
        <w:rPr>
          <w:highlight w:val="white"/>
        </w:rPr>
        <w:t xml:space="preserve"> rodiklius ir, esant galimybei, nu</w:t>
      </w:r>
      <w:r w:rsidR="006748EE" w:rsidRPr="00010DCB">
        <w:rPr>
          <w:highlight w:val="white"/>
        </w:rPr>
        <w:t>statyti</w:t>
      </w:r>
      <w:r w:rsidR="00C35B7A" w:rsidRPr="00010DCB">
        <w:rPr>
          <w:highlight w:val="white"/>
        </w:rPr>
        <w:t xml:space="preserve"> priežastis </w:t>
      </w:r>
      <w:r w:rsidR="00C35B7A" w:rsidRPr="00010DCB">
        <w:t>lemiančias tai, kad paviršinio vandens telkinio ekologinė būklė arba ekologinis potencialas pagal žuvų bendrijų rodiklius neatitinka geros ekologinės būklės ar gero ekologinio potencialo reikalavimų</w:t>
      </w:r>
      <w:r w:rsidRPr="00010DCB">
        <w:rPr>
          <w:highlight w:val="white"/>
        </w:rPr>
        <w:t>.</w:t>
      </w:r>
    </w:p>
    <w:p w14:paraId="4934C7D3" w14:textId="01D45821" w:rsidR="00703C45" w:rsidRPr="00010DCB" w:rsidRDefault="006748EE" w:rsidP="00EE2875">
      <w:pPr>
        <w:pBdr>
          <w:top w:val="nil"/>
          <w:left w:val="nil"/>
          <w:bottom w:val="nil"/>
          <w:right w:val="nil"/>
          <w:between w:val="nil"/>
        </w:pBdr>
        <w:spacing w:after="0"/>
        <w:ind w:firstLine="567"/>
        <w:jc w:val="both"/>
        <w:rPr>
          <w:color w:val="000000"/>
        </w:rPr>
      </w:pPr>
      <w:r w:rsidRPr="00010DCB">
        <w:rPr>
          <w:color w:val="000000"/>
        </w:rPr>
        <w:t>Įgyvendinant</w:t>
      </w:r>
      <w:r w:rsidR="00885509">
        <w:rPr>
          <w:color w:val="000000"/>
        </w:rPr>
        <w:t xml:space="preserve"> sutartyje 2025-iems metams numatytus</w:t>
      </w:r>
      <w:r w:rsidRPr="00010DCB">
        <w:rPr>
          <w:color w:val="000000"/>
        </w:rPr>
        <w:t xml:space="preserve"> uždavinius</w:t>
      </w:r>
      <w:r w:rsidR="00885509">
        <w:rPr>
          <w:color w:val="000000"/>
        </w:rPr>
        <w:t xml:space="preserve">, </w:t>
      </w:r>
      <w:r w:rsidR="007F2988" w:rsidRPr="00010DCB">
        <w:rPr>
          <w:color w:val="000000"/>
        </w:rPr>
        <w:t xml:space="preserve">žuvų bendrijų tyrimai buvo atlikti </w:t>
      </w:r>
      <w:r w:rsidR="00773651">
        <w:rPr>
          <w:color w:val="000000"/>
        </w:rPr>
        <w:t>95</w:t>
      </w:r>
      <w:r w:rsidR="007F2988" w:rsidRPr="00010DCB">
        <w:rPr>
          <w:color w:val="000000"/>
        </w:rPr>
        <w:t>-</w:t>
      </w:r>
      <w:r w:rsidR="00773651">
        <w:rPr>
          <w:color w:val="000000"/>
        </w:rPr>
        <w:t>s</w:t>
      </w:r>
      <w:r w:rsidR="007F2988" w:rsidRPr="00010DCB">
        <w:rPr>
          <w:color w:val="000000"/>
        </w:rPr>
        <w:t xml:space="preserve">e </w:t>
      </w:r>
      <w:r w:rsidR="005735AE" w:rsidRPr="00010DCB">
        <w:rPr>
          <w:color w:val="000000"/>
        </w:rPr>
        <w:t>upių kategorijos vandens telkinių</w:t>
      </w:r>
      <w:r w:rsidR="00773651">
        <w:rPr>
          <w:color w:val="000000"/>
        </w:rPr>
        <w:t xml:space="preserve"> vietose ir 80-yje ežerų kategorijos vandens telkinių</w:t>
      </w:r>
      <w:r w:rsidR="007F2988" w:rsidRPr="00010DCB">
        <w:rPr>
          <w:color w:val="000000"/>
        </w:rPr>
        <w:t>.</w:t>
      </w:r>
      <w:r w:rsidR="005735AE" w:rsidRPr="00010DCB">
        <w:rPr>
          <w:color w:val="000000"/>
        </w:rPr>
        <w:t xml:space="preserve"> Tyrimų vietose nustatyta žuvų rūšinė sudėtis, gausumas ir biomasė, indikatorinių žuvų rūšių individų amži</w:t>
      </w:r>
      <w:r w:rsidR="00FB6AE0" w:rsidRPr="00010DCB">
        <w:rPr>
          <w:color w:val="000000"/>
        </w:rPr>
        <w:t>a</w:t>
      </w:r>
      <w:r w:rsidR="005735AE" w:rsidRPr="00010DCB">
        <w:rPr>
          <w:color w:val="000000"/>
        </w:rPr>
        <w:t>us</w:t>
      </w:r>
      <w:r w:rsidR="00FB6AE0" w:rsidRPr="00010DCB">
        <w:rPr>
          <w:color w:val="000000"/>
        </w:rPr>
        <w:t xml:space="preserve"> sudėtis</w:t>
      </w:r>
      <w:r w:rsidR="005735AE" w:rsidRPr="00010DCB">
        <w:rPr>
          <w:color w:val="000000"/>
        </w:rPr>
        <w:t>.</w:t>
      </w:r>
      <w:r w:rsidR="00FB6AE0" w:rsidRPr="00010DCB">
        <w:rPr>
          <w:color w:val="000000"/>
        </w:rPr>
        <w:t xml:space="preserve"> K</w:t>
      </w:r>
      <w:r w:rsidR="00EA6CBB" w:rsidRPr="00010DCB">
        <w:rPr>
          <w:color w:val="000000"/>
        </w:rPr>
        <w:t xml:space="preserve">iekvienoje tyrimų vietoje buvo apskaičiuoti specifiniai žuvų rodikliai, o pagal </w:t>
      </w:r>
      <w:r w:rsidR="00FB6AE0" w:rsidRPr="00010DCB">
        <w:rPr>
          <w:color w:val="000000"/>
        </w:rPr>
        <w:t>jų</w:t>
      </w:r>
      <w:r w:rsidR="00EA6CBB" w:rsidRPr="00010DCB">
        <w:rPr>
          <w:color w:val="000000"/>
        </w:rPr>
        <w:t xml:space="preserve"> verčių </w:t>
      </w:r>
      <w:r w:rsidR="00FB6AE0" w:rsidRPr="00010DCB">
        <w:rPr>
          <w:color w:val="000000"/>
        </w:rPr>
        <w:t>santykį su etaloninėmis</w:t>
      </w:r>
      <w:r w:rsidR="00EA6CBB" w:rsidRPr="00010DCB">
        <w:rPr>
          <w:color w:val="000000"/>
        </w:rPr>
        <w:t xml:space="preserve"> ver</w:t>
      </w:r>
      <w:r w:rsidR="00FB6AE0" w:rsidRPr="00010DCB">
        <w:rPr>
          <w:color w:val="000000"/>
        </w:rPr>
        <w:t>tėmis</w:t>
      </w:r>
      <w:r w:rsidR="00EA6CBB" w:rsidRPr="00010DCB">
        <w:rPr>
          <w:color w:val="000000"/>
        </w:rPr>
        <w:t xml:space="preserve"> buvo apskaičiuotas Lietuvos žuvų indeksas</w:t>
      </w:r>
      <w:r w:rsidR="00BD46F9">
        <w:rPr>
          <w:color w:val="000000"/>
        </w:rPr>
        <w:t xml:space="preserve"> (LŽI)</w:t>
      </w:r>
      <w:r w:rsidR="00773651">
        <w:rPr>
          <w:color w:val="000000"/>
        </w:rPr>
        <w:t xml:space="preserve"> – </w:t>
      </w:r>
      <w:r w:rsidR="00773651">
        <w:rPr>
          <w:color w:val="000000"/>
          <w:szCs w:val="24"/>
          <w:lang w:eastAsia="lt-LT"/>
        </w:rPr>
        <w:t xml:space="preserve">rodiklis, kuriuo parodoma upių kategorijos vandens telkinio ekologinė būklė pagal </w:t>
      </w:r>
      <w:proofErr w:type="spellStart"/>
      <w:r w:rsidR="00773651">
        <w:rPr>
          <w:color w:val="000000"/>
          <w:szCs w:val="24"/>
          <w:lang w:eastAsia="lt-LT"/>
        </w:rPr>
        <w:t>ichtiofaunos</w:t>
      </w:r>
      <w:proofErr w:type="spellEnd"/>
      <w:r w:rsidR="00773651">
        <w:rPr>
          <w:color w:val="000000"/>
          <w:szCs w:val="24"/>
          <w:lang w:eastAsia="lt-LT"/>
        </w:rPr>
        <w:t xml:space="preserve"> struktūros ir sudėties pokyčius dėl žmonių veiklos poveikio</w:t>
      </w:r>
      <w:r w:rsidR="00773651">
        <w:rPr>
          <w:color w:val="000000"/>
        </w:rPr>
        <w:t xml:space="preserve">, ir ežero žuvų indeksas (EŽI) – </w:t>
      </w:r>
      <w:r w:rsidR="00773651">
        <w:rPr>
          <w:color w:val="000000"/>
          <w:szCs w:val="24"/>
          <w:lang w:eastAsia="lt-LT"/>
        </w:rPr>
        <w:t xml:space="preserve">rodiklis, kuriuo parodoma ežerų kategorijos vandens telkinio ekologinė būklė pagal </w:t>
      </w:r>
      <w:proofErr w:type="spellStart"/>
      <w:r w:rsidR="00773651">
        <w:rPr>
          <w:color w:val="000000"/>
          <w:szCs w:val="24"/>
          <w:lang w:eastAsia="lt-LT"/>
        </w:rPr>
        <w:t>ichtiofaunos</w:t>
      </w:r>
      <w:proofErr w:type="spellEnd"/>
      <w:r w:rsidR="00773651">
        <w:rPr>
          <w:color w:val="000000"/>
          <w:szCs w:val="24"/>
          <w:lang w:eastAsia="lt-LT"/>
        </w:rPr>
        <w:t xml:space="preserve"> struktūros ir sudėties pokyčius dėl žmonių veiklos poveikio. </w:t>
      </w:r>
      <w:r w:rsidR="00FB6AE0" w:rsidRPr="00010DCB">
        <w:rPr>
          <w:color w:val="000000"/>
        </w:rPr>
        <w:t xml:space="preserve"> Tyrimų vietose taip pat buvo įvertinti hidrologiniai ir morfologiniai rodikliai, apibūdinantys </w:t>
      </w:r>
      <w:proofErr w:type="spellStart"/>
      <w:r w:rsidR="00FB6AE0" w:rsidRPr="00010DCB">
        <w:rPr>
          <w:color w:val="000000"/>
        </w:rPr>
        <w:t>hidromorfologines</w:t>
      </w:r>
      <w:proofErr w:type="spellEnd"/>
      <w:r w:rsidR="00FB6AE0" w:rsidRPr="00010DCB">
        <w:rPr>
          <w:color w:val="000000"/>
        </w:rPr>
        <w:t xml:space="preserve"> sąlygas</w:t>
      </w:r>
      <w:r w:rsidR="00773651">
        <w:rPr>
          <w:color w:val="000000"/>
        </w:rPr>
        <w:t xml:space="preserve">, ir pagal šiuos rodiklius apskaičiuoti upės arba ežero </w:t>
      </w:r>
      <w:proofErr w:type="spellStart"/>
      <w:r w:rsidR="00773651">
        <w:rPr>
          <w:color w:val="000000"/>
        </w:rPr>
        <w:t>hidromorfologiniai</w:t>
      </w:r>
      <w:proofErr w:type="spellEnd"/>
      <w:r w:rsidR="00773651">
        <w:rPr>
          <w:color w:val="000000"/>
        </w:rPr>
        <w:t xml:space="preserve"> indeksai (atitinkamai, UHMI arba EHMI) – rodikliai, </w:t>
      </w:r>
      <w:r w:rsidR="00773651">
        <w:rPr>
          <w:color w:val="000000"/>
          <w:spacing w:val="-2"/>
          <w:szCs w:val="24"/>
          <w:lang w:eastAsia="lt-LT"/>
        </w:rPr>
        <w:t>kuriais parodoma upių arba ežerų kategorijos vandens telkinio ekologinė būklė pagal hidrologinius ir morfologinius duomenis. Taip pat buvo</w:t>
      </w:r>
      <w:r w:rsidR="00FB6AE0" w:rsidRPr="00010DCB">
        <w:rPr>
          <w:color w:val="000000"/>
        </w:rPr>
        <w:t xml:space="preserve"> surinkta ir išanalizuota informacija apie fizikinių-cheminių kokybės elementų rodiklių vertes, nusakančias tirtų vandens telkinių vandens kokybę</w:t>
      </w:r>
      <w:r w:rsidR="00C86948" w:rsidRPr="00010DCB">
        <w:rPr>
          <w:color w:val="000000"/>
        </w:rPr>
        <w:t>, o taip pat informacija apie specifines žmogaus veiklas</w:t>
      </w:r>
      <w:r w:rsidR="00646071">
        <w:rPr>
          <w:color w:val="000000"/>
        </w:rPr>
        <w:t xml:space="preserve">, taip pat ir gamtines sąlygas, </w:t>
      </w:r>
      <w:r w:rsidR="00C86948" w:rsidRPr="00010DCB">
        <w:rPr>
          <w:color w:val="000000"/>
        </w:rPr>
        <w:t xml:space="preserve">galinčias daryti poveikį vandens telkinių būklei. </w:t>
      </w:r>
      <w:r w:rsidR="002E793B" w:rsidRPr="00010DCB">
        <w:rPr>
          <w:color w:val="000000"/>
        </w:rPr>
        <w:t>Tyrimų rezultatų ir s</w:t>
      </w:r>
      <w:r w:rsidR="00C86948" w:rsidRPr="00010DCB">
        <w:rPr>
          <w:color w:val="000000"/>
        </w:rPr>
        <w:t xml:space="preserve">urinktų duomenų analizė ir palyginimas </w:t>
      </w:r>
      <w:r w:rsidR="002E793B" w:rsidRPr="00010DCB">
        <w:rPr>
          <w:color w:val="000000"/>
        </w:rPr>
        <w:t xml:space="preserve">daugumoje atvejų leido identifikuoti pagrindinius </w:t>
      </w:r>
      <w:r w:rsidR="00773651">
        <w:rPr>
          <w:color w:val="000000"/>
        </w:rPr>
        <w:t>antropogeninius veiksnius</w:t>
      </w:r>
      <w:r w:rsidR="002E793B" w:rsidRPr="00010DCB">
        <w:rPr>
          <w:color w:val="000000"/>
        </w:rPr>
        <w:t xml:space="preserve">, lemiančius </w:t>
      </w:r>
      <w:r w:rsidR="00152C6C" w:rsidRPr="00010DCB">
        <w:rPr>
          <w:color w:val="000000"/>
        </w:rPr>
        <w:t>blogesnę</w:t>
      </w:r>
      <w:r w:rsidR="002E793B" w:rsidRPr="00010DCB">
        <w:rPr>
          <w:color w:val="000000"/>
        </w:rPr>
        <w:t xml:space="preserve"> </w:t>
      </w:r>
      <w:r w:rsidR="002A4D61">
        <w:rPr>
          <w:color w:val="000000"/>
        </w:rPr>
        <w:t>už gerą</w:t>
      </w:r>
      <w:r w:rsidR="002E793B" w:rsidRPr="00010DCB">
        <w:rPr>
          <w:color w:val="000000"/>
        </w:rPr>
        <w:t xml:space="preserve"> ekologinę būklę arba ekologinį potencialą pagal žuvų rodiklius, o taip pat leido paaiškinti tirtų vietų ekologinės būklės</w:t>
      </w:r>
      <w:r w:rsidR="00816D5D">
        <w:rPr>
          <w:color w:val="000000"/>
        </w:rPr>
        <w:t>/</w:t>
      </w:r>
      <w:r w:rsidR="002E793B" w:rsidRPr="00010DCB">
        <w:rPr>
          <w:color w:val="000000"/>
        </w:rPr>
        <w:t xml:space="preserve">potencialo pagal žuvų rodiklius </w:t>
      </w:r>
      <w:r w:rsidR="00646071">
        <w:rPr>
          <w:color w:val="000000"/>
        </w:rPr>
        <w:t>neatitikimą geros būklės</w:t>
      </w:r>
      <w:r w:rsidR="00816D5D">
        <w:rPr>
          <w:color w:val="000000"/>
        </w:rPr>
        <w:t>/</w:t>
      </w:r>
      <w:r w:rsidR="00646071">
        <w:rPr>
          <w:color w:val="000000"/>
        </w:rPr>
        <w:t>potencialo kriterijams dėl gamtinių veiksnių</w:t>
      </w:r>
      <w:r w:rsidR="002E793B" w:rsidRPr="00010DCB">
        <w:rPr>
          <w:color w:val="000000"/>
        </w:rPr>
        <w:t xml:space="preserve">. </w:t>
      </w:r>
      <w:r w:rsidR="00646071">
        <w:rPr>
          <w:color w:val="000000"/>
        </w:rPr>
        <w:t>Visa ši informacija p</w:t>
      </w:r>
      <w:r w:rsidR="00DB0284">
        <w:rPr>
          <w:color w:val="000000"/>
        </w:rPr>
        <w:t xml:space="preserve">adeda nustatyti </w:t>
      </w:r>
      <w:r w:rsidR="002E793B" w:rsidRPr="00010DCB">
        <w:rPr>
          <w:color w:val="000000"/>
        </w:rPr>
        <w:t>pagrindini</w:t>
      </w:r>
      <w:r w:rsidR="00DB0284">
        <w:rPr>
          <w:color w:val="000000"/>
        </w:rPr>
        <w:t>us</w:t>
      </w:r>
      <w:r w:rsidR="002E793B" w:rsidRPr="00010DCB">
        <w:rPr>
          <w:color w:val="000000"/>
        </w:rPr>
        <w:t xml:space="preserve"> rizikos veiksni</w:t>
      </w:r>
      <w:r w:rsidR="00DB0284">
        <w:rPr>
          <w:color w:val="000000"/>
        </w:rPr>
        <w:t>us</w:t>
      </w:r>
      <w:r w:rsidR="002E793B" w:rsidRPr="00010DCB">
        <w:rPr>
          <w:color w:val="000000"/>
        </w:rPr>
        <w:t xml:space="preserve"> </w:t>
      </w:r>
      <w:r w:rsidR="00DB0284">
        <w:rPr>
          <w:color w:val="000000"/>
        </w:rPr>
        <w:t>upių baseinų regionuose bei parinkti</w:t>
      </w:r>
      <w:r w:rsidR="002E793B" w:rsidRPr="00010DCB">
        <w:rPr>
          <w:color w:val="000000"/>
        </w:rPr>
        <w:t xml:space="preserve"> priemon</w:t>
      </w:r>
      <w:r w:rsidR="00DB0284">
        <w:rPr>
          <w:color w:val="000000"/>
        </w:rPr>
        <w:t>es</w:t>
      </w:r>
      <w:r w:rsidR="002E793B" w:rsidRPr="00010DCB">
        <w:rPr>
          <w:color w:val="000000"/>
        </w:rPr>
        <w:t>, skirt</w:t>
      </w:r>
      <w:r w:rsidR="00DB0284">
        <w:rPr>
          <w:color w:val="000000"/>
        </w:rPr>
        <w:t>as</w:t>
      </w:r>
      <w:r w:rsidR="002E793B" w:rsidRPr="00010DCB">
        <w:rPr>
          <w:color w:val="000000"/>
        </w:rPr>
        <w:t xml:space="preserve"> neigiamam poveikiui sumažinti.</w:t>
      </w:r>
    </w:p>
    <w:p w14:paraId="0506BB6F" w14:textId="77777777" w:rsidR="00FB6AE0" w:rsidRPr="00010DCB" w:rsidRDefault="00FB6AE0" w:rsidP="00EE2875">
      <w:pPr>
        <w:pBdr>
          <w:top w:val="nil"/>
          <w:left w:val="nil"/>
          <w:bottom w:val="nil"/>
          <w:right w:val="nil"/>
          <w:between w:val="nil"/>
        </w:pBdr>
        <w:spacing w:after="0"/>
        <w:jc w:val="both"/>
        <w:rPr>
          <w:color w:val="000000"/>
        </w:rPr>
      </w:pPr>
    </w:p>
    <w:p w14:paraId="406CEB43" w14:textId="77777777" w:rsidR="00BC631F" w:rsidRPr="00010DCB" w:rsidRDefault="00BC631F">
      <w:pPr>
        <w:rPr>
          <w:b/>
        </w:rPr>
      </w:pPr>
    </w:p>
    <w:p w14:paraId="2D8A4EDE" w14:textId="77777777" w:rsidR="00A80C99" w:rsidRPr="00010DCB" w:rsidRDefault="00A80C99">
      <w:pPr>
        <w:rPr>
          <w:b/>
        </w:rPr>
      </w:pPr>
    </w:p>
    <w:p w14:paraId="2E007936" w14:textId="77777777" w:rsidR="00BC631F" w:rsidRPr="00010DCB" w:rsidRDefault="00BC631F">
      <w:pPr>
        <w:rPr>
          <w:b/>
        </w:rPr>
      </w:pPr>
    </w:p>
    <w:p w14:paraId="47C75B21" w14:textId="77777777" w:rsidR="001F5D20" w:rsidRPr="00010DCB" w:rsidRDefault="00807EB5" w:rsidP="00A80C99">
      <w:pPr>
        <w:pStyle w:val="Heading1"/>
        <w:spacing w:before="40" w:after="160"/>
        <w:rPr>
          <w:rFonts w:asciiTheme="minorHAnsi" w:hAnsiTheme="minorHAnsi"/>
          <w:sz w:val="28"/>
        </w:rPr>
      </w:pPr>
      <w:bookmarkStart w:id="3" w:name="_Toc220945825"/>
      <w:r w:rsidRPr="00010DCB">
        <w:rPr>
          <w:rFonts w:asciiTheme="minorHAnsi" w:hAnsiTheme="minorHAnsi"/>
          <w:sz w:val="28"/>
        </w:rPr>
        <w:lastRenderedPageBreak/>
        <w:t xml:space="preserve">TYRIMŲ OBJEKTAS IR </w:t>
      </w:r>
      <w:r w:rsidR="001F5D20" w:rsidRPr="00010DCB">
        <w:rPr>
          <w:rFonts w:asciiTheme="minorHAnsi" w:hAnsiTheme="minorHAnsi"/>
          <w:sz w:val="28"/>
        </w:rPr>
        <w:t>METODA</w:t>
      </w:r>
      <w:r w:rsidRPr="00010DCB">
        <w:rPr>
          <w:rFonts w:asciiTheme="minorHAnsi" w:hAnsiTheme="minorHAnsi"/>
          <w:sz w:val="28"/>
        </w:rPr>
        <w:t>I</w:t>
      </w:r>
      <w:bookmarkEnd w:id="3"/>
    </w:p>
    <w:p w14:paraId="45FFE6D1" w14:textId="65E61F1C" w:rsidR="00E25D68" w:rsidRPr="00010DCB" w:rsidRDefault="00E25D68" w:rsidP="00F51D1C">
      <w:pPr>
        <w:ind w:firstLine="567"/>
        <w:jc w:val="both"/>
        <w:rPr>
          <w:u w:val="single"/>
        </w:rPr>
      </w:pPr>
      <w:r w:rsidRPr="00010DCB">
        <w:rPr>
          <w:u w:val="single"/>
        </w:rPr>
        <w:t xml:space="preserve">Žuvų ir </w:t>
      </w:r>
      <w:proofErr w:type="spellStart"/>
      <w:r w:rsidRPr="00010DCB">
        <w:rPr>
          <w:u w:val="single"/>
        </w:rPr>
        <w:t>hidromorfologinių</w:t>
      </w:r>
      <w:proofErr w:type="spellEnd"/>
      <w:r w:rsidRPr="00010DCB">
        <w:rPr>
          <w:u w:val="single"/>
        </w:rPr>
        <w:t xml:space="preserve"> sąlygų tyrimai ir analizė</w:t>
      </w:r>
      <w:r w:rsidR="00B05A54">
        <w:rPr>
          <w:u w:val="single"/>
        </w:rPr>
        <w:t xml:space="preserve"> upių kategorijos vandens telkiniuose</w:t>
      </w:r>
    </w:p>
    <w:p w14:paraId="0546B400" w14:textId="3E23252F" w:rsidR="00EE2875" w:rsidRPr="00010DCB" w:rsidRDefault="000549E0" w:rsidP="00F51D1C">
      <w:pPr>
        <w:ind w:firstLine="567"/>
        <w:jc w:val="both"/>
      </w:pPr>
      <w:r w:rsidRPr="00010DCB">
        <w:t xml:space="preserve">Žuvų </w:t>
      </w:r>
      <w:r w:rsidR="00DA6F93" w:rsidRPr="00010DCB">
        <w:t xml:space="preserve">rūšinės sudėties, gausumo ir biomasės </w:t>
      </w:r>
      <w:r w:rsidRPr="00010DCB">
        <w:t>tyrimai</w:t>
      </w:r>
      <w:r w:rsidR="00DA6F93" w:rsidRPr="00010DCB">
        <w:t xml:space="preserve"> upių vietose</w:t>
      </w:r>
      <w:r w:rsidRPr="00010DCB">
        <w:t xml:space="preserve"> vykdyti elektros žūklės metodu, laikantis CEN standarte (</w:t>
      </w:r>
      <w:r w:rsidR="00084E7B" w:rsidRPr="00010DCB">
        <w:rPr>
          <w:i/>
          <w:color w:val="000000"/>
          <w:sz w:val="20"/>
        </w:rPr>
        <w:t xml:space="preserve">CEN (2003) </w:t>
      </w:r>
      <w:proofErr w:type="spellStart"/>
      <w:r w:rsidR="00084E7B" w:rsidRPr="00010DCB">
        <w:rPr>
          <w:rStyle w:val="booktitle3"/>
          <w:i w:val="0"/>
          <w:color w:val="000000"/>
          <w:sz w:val="20"/>
        </w:rPr>
        <w:t>Water</w:t>
      </w:r>
      <w:proofErr w:type="spellEnd"/>
      <w:r w:rsidR="00084E7B" w:rsidRPr="00010DCB">
        <w:rPr>
          <w:rStyle w:val="booktitle3"/>
          <w:i w:val="0"/>
          <w:color w:val="000000"/>
          <w:sz w:val="20"/>
        </w:rPr>
        <w:t xml:space="preserve"> </w:t>
      </w:r>
      <w:proofErr w:type="spellStart"/>
      <w:r w:rsidR="00084E7B" w:rsidRPr="00010DCB">
        <w:rPr>
          <w:rStyle w:val="booktitle3"/>
          <w:i w:val="0"/>
          <w:color w:val="000000"/>
          <w:sz w:val="20"/>
        </w:rPr>
        <w:t>Quality</w:t>
      </w:r>
      <w:proofErr w:type="spellEnd"/>
      <w:r w:rsidR="00084E7B" w:rsidRPr="00010DCB">
        <w:rPr>
          <w:rStyle w:val="booktitle3"/>
          <w:i w:val="0"/>
          <w:color w:val="000000"/>
          <w:sz w:val="20"/>
        </w:rPr>
        <w:t xml:space="preserve"> – </w:t>
      </w:r>
      <w:proofErr w:type="spellStart"/>
      <w:r w:rsidR="00084E7B" w:rsidRPr="00010DCB">
        <w:rPr>
          <w:rStyle w:val="booktitle3"/>
          <w:i w:val="0"/>
          <w:color w:val="000000"/>
          <w:sz w:val="20"/>
        </w:rPr>
        <w:t>Sampling</w:t>
      </w:r>
      <w:proofErr w:type="spellEnd"/>
      <w:r w:rsidR="00084E7B" w:rsidRPr="00010DCB">
        <w:rPr>
          <w:rStyle w:val="booktitle3"/>
          <w:i w:val="0"/>
          <w:color w:val="000000"/>
          <w:sz w:val="20"/>
        </w:rPr>
        <w:t xml:space="preserve"> </w:t>
      </w:r>
      <w:proofErr w:type="spellStart"/>
      <w:r w:rsidR="00084E7B" w:rsidRPr="00010DCB">
        <w:rPr>
          <w:rStyle w:val="booktitle3"/>
          <w:i w:val="0"/>
          <w:color w:val="000000"/>
          <w:sz w:val="20"/>
        </w:rPr>
        <w:t>of</w:t>
      </w:r>
      <w:proofErr w:type="spellEnd"/>
      <w:r w:rsidR="00084E7B" w:rsidRPr="00010DCB">
        <w:rPr>
          <w:rStyle w:val="booktitle3"/>
          <w:i w:val="0"/>
          <w:color w:val="000000"/>
          <w:sz w:val="20"/>
        </w:rPr>
        <w:t xml:space="preserve"> </w:t>
      </w:r>
      <w:proofErr w:type="spellStart"/>
      <w:r w:rsidR="00084E7B" w:rsidRPr="00010DCB">
        <w:rPr>
          <w:rStyle w:val="booktitle3"/>
          <w:i w:val="0"/>
          <w:color w:val="000000"/>
          <w:sz w:val="20"/>
        </w:rPr>
        <w:t>Fish</w:t>
      </w:r>
      <w:proofErr w:type="spellEnd"/>
      <w:r w:rsidR="00084E7B" w:rsidRPr="00010DCB">
        <w:rPr>
          <w:rStyle w:val="booktitle3"/>
          <w:i w:val="0"/>
          <w:color w:val="000000"/>
          <w:sz w:val="20"/>
        </w:rPr>
        <w:t xml:space="preserve"> </w:t>
      </w:r>
      <w:proofErr w:type="spellStart"/>
      <w:r w:rsidR="00084E7B" w:rsidRPr="00010DCB">
        <w:rPr>
          <w:rStyle w:val="booktitle3"/>
          <w:i w:val="0"/>
          <w:color w:val="000000"/>
          <w:sz w:val="20"/>
        </w:rPr>
        <w:t>with</w:t>
      </w:r>
      <w:proofErr w:type="spellEnd"/>
      <w:r w:rsidR="00084E7B" w:rsidRPr="00010DCB">
        <w:rPr>
          <w:rStyle w:val="booktitle3"/>
          <w:i w:val="0"/>
          <w:color w:val="000000"/>
          <w:sz w:val="20"/>
        </w:rPr>
        <w:t xml:space="preserve"> </w:t>
      </w:r>
      <w:proofErr w:type="spellStart"/>
      <w:r w:rsidR="00084E7B" w:rsidRPr="00010DCB">
        <w:rPr>
          <w:rStyle w:val="booktitle3"/>
          <w:i w:val="0"/>
          <w:color w:val="000000"/>
          <w:sz w:val="20"/>
        </w:rPr>
        <w:t>Electricity</w:t>
      </w:r>
      <w:proofErr w:type="spellEnd"/>
      <w:r w:rsidR="00084E7B" w:rsidRPr="00010DCB">
        <w:rPr>
          <w:i/>
          <w:color w:val="000000"/>
          <w:sz w:val="20"/>
        </w:rPr>
        <w:t xml:space="preserve">. EN 14011, </w:t>
      </w:r>
      <w:proofErr w:type="spellStart"/>
      <w:r w:rsidR="00084E7B" w:rsidRPr="00010DCB">
        <w:rPr>
          <w:i/>
          <w:color w:val="000000"/>
          <w:sz w:val="20"/>
        </w:rPr>
        <w:t>European</w:t>
      </w:r>
      <w:proofErr w:type="spellEnd"/>
      <w:r w:rsidR="00084E7B" w:rsidRPr="00010DCB">
        <w:rPr>
          <w:i/>
          <w:color w:val="000000"/>
          <w:sz w:val="20"/>
        </w:rPr>
        <w:t xml:space="preserve"> </w:t>
      </w:r>
      <w:proofErr w:type="spellStart"/>
      <w:r w:rsidR="00084E7B" w:rsidRPr="00010DCB">
        <w:rPr>
          <w:i/>
          <w:color w:val="000000"/>
          <w:sz w:val="20"/>
        </w:rPr>
        <w:t>Committee</w:t>
      </w:r>
      <w:proofErr w:type="spellEnd"/>
      <w:r w:rsidR="00084E7B" w:rsidRPr="00010DCB">
        <w:rPr>
          <w:i/>
          <w:color w:val="000000"/>
          <w:sz w:val="20"/>
        </w:rPr>
        <w:t xml:space="preserve"> </w:t>
      </w:r>
      <w:proofErr w:type="spellStart"/>
      <w:r w:rsidR="00084E7B" w:rsidRPr="00010DCB">
        <w:rPr>
          <w:i/>
          <w:color w:val="000000"/>
          <w:sz w:val="20"/>
        </w:rPr>
        <w:t>for</w:t>
      </w:r>
      <w:proofErr w:type="spellEnd"/>
      <w:r w:rsidR="00084E7B" w:rsidRPr="00010DCB">
        <w:rPr>
          <w:i/>
          <w:color w:val="000000"/>
          <w:sz w:val="20"/>
        </w:rPr>
        <w:t xml:space="preserve"> </w:t>
      </w:r>
      <w:proofErr w:type="spellStart"/>
      <w:r w:rsidR="00084E7B" w:rsidRPr="00010DCB">
        <w:rPr>
          <w:i/>
          <w:color w:val="000000"/>
          <w:sz w:val="20"/>
        </w:rPr>
        <w:t>Standardization</w:t>
      </w:r>
      <w:proofErr w:type="spellEnd"/>
      <w:r w:rsidR="00084E7B" w:rsidRPr="00010DCB">
        <w:rPr>
          <w:i/>
          <w:color w:val="000000"/>
          <w:sz w:val="20"/>
        </w:rPr>
        <w:t xml:space="preserve">, </w:t>
      </w:r>
      <w:proofErr w:type="spellStart"/>
      <w:r w:rsidR="00084E7B" w:rsidRPr="00010DCB">
        <w:rPr>
          <w:i/>
          <w:color w:val="000000"/>
          <w:sz w:val="20"/>
        </w:rPr>
        <w:t>Brussels</w:t>
      </w:r>
      <w:proofErr w:type="spellEnd"/>
      <w:r w:rsidRPr="00010DCB">
        <w:t>) apibūdintos žuvų mėginių rinkimo strategijos</w:t>
      </w:r>
      <w:r w:rsidR="006E43DD" w:rsidRPr="00010DCB">
        <w:t>, vadovaujantis Žuvų išteklių tyrimų vidaus vandenyse tvarkos aprašo, patvirtinto Lietuvos Respublikos aplinkos ministro 2012 m. rugsėjo 25 d. įsakymu Nr. D1-767 ,,Dėl Žuvų išteklių tyrimų vidaus vandenyse tvarkos aprašo patvirtinimo“ priedu ,,Žuvų išteklių tyrimo metodika“</w:t>
      </w:r>
      <w:r w:rsidRPr="00010DCB">
        <w:t>.</w:t>
      </w:r>
      <w:r w:rsidR="00EE2875" w:rsidRPr="00010DCB">
        <w:t xml:space="preserve"> Sugautos žuvys suleistos į </w:t>
      </w:r>
      <w:r w:rsidR="00DA6F93" w:rsidRPr="00010DCB">
        <w:t xml:space="preserve">aeruojamas </w:t>
      </w:r>
      <w:r w:rsidR="00EE2875" w:rsidRPr="00010DCB">
        <w:t>talpas su vandeniu, suskirstytos rūšimis, išmatuotas kiekvienos rūšies individų kūno ilgis (cm) bei svoris (g).</w:t>
      </w:r>
      <w:r w:rsidR="00DA6F93" w:rsidRPr="00010DCB">
        <w:t xml:space="preserve"> </w:t>
      </w:r>
      <w:r w:rsidR="00EE2875" w:rsidRPr="00010DCB">
        <w:t>Po analizės visos žuvys paleistos atgal į tą patį vandens telkinį, kuriame buvo sugautos. Giliose didžiųjų upių atkarpose žuvų bendrijų tyrim</w:t>
      </w:r>
      <w:r w:rsidR="00871273">
        <w:t>ams</w:t>
      </w:r>
      <w:r w:rsidR="00EE2875" w:rsidRPr="00010DCB">
        <w:t xml:space="preserve"> taip pat buvo naudojami specialūs, kintančio tinklo akies diametro tinklai, kadangi vien elektros žūklės metodas giliose ir mažo vandens skaidrumo upėse yra nepakankamai reprezentatyvus. </w:t>
      </w:r>
    </w:p>
    <w:p w14:paraId="04740FD6" w14:textId="77777777" w:rsidR="00EE2875" w:rsidRPr="00010DCB" w:rsidRDefault="00EE2875" w:rsidP="00F51D1C">
      <w:pPr>
        <w:ind w:firstLine="567"/>
      </w:pPr>
      <w:r w:rsidRPr="00010DCB">
        <w:t>Didžiosiose upėse, kuriose žuvų bendrijų įvertinimui naudotas kombinuotas žūklės metodas (elektros žūklės aparatas ir selektyvūs tinklai), skirtingais žūklės metodais ištirti upių atkarpų plotai ir žuvų laimikiai buvo sumuojami, kadangi skirtingais įrankiais žuvų rūšinė sudėtis i</w:t>
      </w:r>
      <w:r w:rsidR="00F51D1C" w:rsidRPr="00010DCB">
        <w:t>r gausa buvo įvertinta skirting</w:t>
      </w:r>
      <w:r w:rsidRPr="00010DCB">
        <w:t xml:space="preserve">ose </w:t>
      </w:r>
      <w:proofErr w:type="spellStart"/>
      <w:r w:rsidR="00F51D1C" w:rsidRPr="00010DCB">
        <w:t>mezo</w:t>
      </w:r>
      <w:proofErr w:type="spellEnd"/>
      <w:r w:rsidR="00F51D1C" w:rsidRPr="00010DCB">
        <w:t>-buveinėse</w:t>
      </w:r>
      <w:r w:rsidRPr="00010DCB">
        <w:t>:</w:t>
      </w:r>
    </w:p>
    <w:p w14:paraId="7390422E" w14:textId="77777777" w:rsidR="00EE2875" w:rsidRPr="00010DCB" w:rsidRDefault="00EE2875" w:rsidP="00F51D1C">
      <w:pPr>
        <w:pStyle w:val="ListParagraph"/>
        <w:numPr>
          <w:ilvl w:val="0"/>
          <w:numId w:val="1"/>
        </w:numPr>
      </w:pPr>
      <w:r w:rsidRPr="00010DCB">
        <w:t>gaudant elektros žūklės aparatu, ištirtas upės plotas S</w:t>
      </w:r>
      <w:r w:rsidR="00F51D1C" w:rsidRPr="00010DCB">
        <w:t>1 apskaičiuojamas upės atkarpos (ar jos dalies, jeigu žvejota siauresnėje nei upės plotis upės atkarpos dalyje)</w:t>
      </w:r>
      <w:r w:rsidRPr="00010DCB">
        <w:t>, kurioje žvejota, ilgį dauginant iš pločio;</w:t>
      </w:r>
    </w:p>
    <w:p w14:paraId="0047DCD2" w14:textId="77777777" w:rsidR="00EE2875" w:rsidRPr="00010DCB" w:rsidRDefault="00EE2875" w:rsidP="00F51D1C">
      <w:pPr>
        <w:pStyle w:val="ListParagraph"/>
        <w:numPr>
          <w:ilvl w:val="0"/>
          <w:numId w:val="1"/>
        </w:numPr>
      </w:pPr>
      <w:r w:rsidRPr="00010DCB">
        <w:t xml:space="preserve">gaudant selektyviais tinklais, ištirtas upės plotas S2 apskaičiuojamas bendrą tinklų ilgį dauginant iš koeficiento „3“ </w:t>
      </w:r>
      <w:r w:rsidRPr="00010DCB">
        <w:rPr>
          <w:vertAlign w:val="superscript"/>
        </w:rPr>
        <w:t>1</w:t>
      </w:r>
      <w:r w:rsidRPr="00010DCB">
        <w:t xml:space="preserve">; </w:t>
      </w:r>
    </w:p>
    <w:p w14:paraId="5FEF0C60" w14:textId="77777777" w:rsidR="00EE2875" w:rsidRPr="00010DCB" w:rsidRDefault="00EE2875" w:rsidP="00F51D1C">
      <w:pPr>
        <w:pStyle w:val="ListParagraph"/>
        <w:numPr>
          <w:ilvl w:val="0"/>
          <w:numId w:val="1"/>
        </w:numPr>
      </w:pPr>
      <w:r w:rsidRPr="00010DCB">
        <w:t>bendras ištirtas upės atkarpos plotas S = S1 + S2;</w:t>
      </w:r>
    </w:p>
    <w:p w14:paraId="70BA9F88" w14:textId="77777777" w:rsidR="00EE2875" w:rsidRPr="00010DCB" w:rsidRDefault="00EE2875" w:rsidP="00F51D1C">
      <w:pPr>
        <w:pStyle w:val="ListParagraph"/>
        <w:numPr>
          <w:ilvl w:val="0"/>
          <w:numId w:val="1"/>
        </w:numPr>
      </w:pPr>
      <w:r w:rsidRPr="00010DCB">
        <w:t>bendras žuvų laimikis yra elektros žūklės metodu ir selektyviais tinklais sugautų žuvų laimikių suma.</w:t>
      </w:r>
    </w:p>
    <w:p w14:paraId="428718C5" w14:textId="77777777" w:rsidR="00EE2875" w:rsidRPr="00010DCB" w:rsidRDefault="00EE2875" w:rsidP="00F06280">
      <w:pPr>
        <w:jc w:val="both"/>
        <w:rPr>
          <w:i/>
          <w:sz w:val="20"/>
        </w:rPr>
      </w:pPr>
      <w:r w:rsidRPr="00010DCB">
        <w:rPr>
          <w:i/>
          <w:sz w:val="20"/>
          <w:vertAlign w:val="superscript"/>
        </w:rPr>
        <w:t>1</w:t>
      </w:r>
      <w:r w:rsidRPr="00010DCB">
        <w:rPr>
          <w:i/>
          <w:sz w:val="20"/>
        </w:rPr>
        <w:t xml:space="preserve"> Selektyviais tinklais apžvejoto upės ploto apskaičiavimui naudojamas koeficientas „3“ yra leidinyje Gyvūnijos monitoringo metodai (2009) nurodytų, selektyviais tinklais apžvejoto bendro ploto ir laimikio apskaičiavimui naudojamų koeficientų išvestinė (leidinyje nurodytose formulėse apžvejoto ploto apskaičiavimui bendras tinklų ilgis dauginamas iš koeficiento „10“, o žuvų laimikio perskaičiavimui šiam plotui, laimikiui pritaikomas koeficientas „0,3“; abiejų koeficientų sandauga lygi „3“).</w:t>
      </w:r>
    </w:p>
    <w:p w14:paraId="70308EC6" w14:textId="4F2CE619" w:rsidR="00ED1F45" w:rsidRDefault="00EE2875" w:rsidP="00BE3652">
      <w:pPr>
        <w:ind w:firstLine="567"/>
        <w:jc w:val="both"/>
      </w:pPr>
      <w:r w:rsidRPr="00010DCB">
        <w:t xml:space="preserve">   </w:t>
      </w:r>
      <w:r w:rsidR="00F06280" w:rsidRPr="00010DCB">
        <w:t>Tyrimų vietose aptiktos žuv</w:t>
      </w:r>
      <w:r w:rsidR="007A77CA">
        <w:t>ys suskirstytos į rūšis, nustatytas jų gausumas bei biomasė, indikatorinių rūšių amžiaus struktūra.</w:t>
      </w:r>
      <w:r w:rsidR="00F06280" w:rsidRPr="00010DCB">
        <w:t xml:space="preserve"> </w:t>
      </w:r>
      <w:r w:rsidR="007A77CA">
        <w:t>Toliau r</w:t>
      </w:r>
      <w:r w:rsidR="00F06280" w:rsidRPr="00010DCB">
        <w:t>ūšys</w:t>
      </w:r>
      <w:r w:rsidR="007A77CA">
        <w:t xml:space="preserve"> buvo skirstomos</w:t>
      </w:r>
      <w:r w:rsidR="00F06280" w:rsidRPr="00010DCB">
        <w:t xml:space="preserve"> į ekologines grupes,</w:t>
      </w:r>
      <w:r w:rsidR="007A77CA">
        <w:t xml:space="preserve"> </w:t>
      </w:r>
      <w:r w:rsidR="00F06280" w:rsidRPr="00010DCB">
        <w:t xml:space="preserve">apskaičiuotas santykinis skirtingoms ekologinėms grupėms priklausančių rūšių skaičius ir individų santykinis gausumas žuvų bendrijoje. </w:t>
      </w:r>
      <w:r w:rsidR="00F06280" w:rsidRPr="00DE3CA4">
        <w:t>Lietuvos žuvų indeksas</w:t>
      </w:r>
      <w:r w:rsidR="00F06280" w:rsidRPr="00010DCB">
        <w:t xml:space="preserve"> </w:t>
      </w:r>
      <w:r w:rsidR="0082182A">
        <w:t xml:space="preserve">(toliau – </w:t>
      </w:r>
      <w:r w:rsidR="00F06280" w:rsidRPr="00010DCB">
        <w:t>LŽI</w:t>
      </w:r>
      <w:r w:rsidR="0082182A">
        <w:t>)</w:t>
      </w:r>
      <w:r w:rsidR="00F06280" w:rsidRPr="00010DCB">
        <w:t xml:space="preserve"> apskaičiuotas </w:t>
      </w:r>
      <w:r w:rsidR="00DD472E" w:rsidRPr="00010DCB">
        <w:t>vadovaujantis paviršinių vandens telkinių būklės nustatymo metodika</w:t>
      </w:r>
      <w:r w:rsidR="00BE3652" w:rsidRPr="00010DCB">
        <w:rPr>
          <w:rFonts w:eastAsia="Times New Roman"/>
          <w:lang w:eastAsia="zh-CN"/>
        </w:rPr>
        <w:t xml:space="preserve">, patvirtinta Lietuvos Respublikos aplinkos ministro 2007 m. balandžio 12 d. įsakymu Nr. D1-210 ,,Dėl Paviršinių vandens telkinių būklės nustatymo metodikos patvirtinimo </w:t>
      </w:r>
      <w:r w:rsidR="007A77CA">
        <w:rPr>
          <w:rFonts w:eastAsia="Times New Roman"/>
          <w:lang w:eastAsia="zh-CN"/>
        </w:rPr>
        <w:t>(</w:t>
      </w:r>
      <w:r w:rsidR="00804554" w:rsidRPr="00010DCB">
        <w:t>toliau – Paviršinių vandens telkinių būklės nustatymo metodika)</w:t>
      </w:r>
      <w:r w:rsidR="00F51D1C" w:rsidRPr="00010DCB">
        <w:t>.</w:t>
      </w:r>
      <w:r w:rsidR="00DD472E" w:rsidRPr="00010DCB">
        <w:t xml:space="preserve"> Prieš apskaičiuojant</w:t>
      </w:r>
      <w:r w:rsidR="00F51D1C" w:rsidRPr="00010DCB">
        <w:t xml:space="preserve"> LŽI, </w:t>
      </w:r>
      <w:r w:rsidR="00D06088">
        <w:t>k</w:t>
      </w:r>
      <w:r w:rsidR="00DD472E" w:rsidRPr="00010DCB">
        <w:t xml:space="preserve">ilus abejonei dėl tyrimo vietos atitikimo upės tipui, kuriam yra priskirtas visas vandens telkinys, </w:t>
      </w:r>
      <w:r w:rsidR="006E43DD" w:rsidRPr="00010DCB">
        <w:t xml:space="preserve">baseino ploto ir vagos nuolydžio vertės buvo </w:t>
      </w:r>
      <w:r w:rsidR="00B05A54">
        <w:t>tikslinamos</w:t>
      </w:r>
      <w:r w:rsidR="006E43DD" w:rsidRPr="00010DCB">
        <w:t>.</w:t>
      </w:r>
      <w:r w:rsidR="00BE3652" w:rsidRPr="00010DCB">
        <w:t xml:space="preserve"> Tyrimo vietos į natūralius ir labai pakeistus vandens telkinius buvo suskirstytos pagal techninėje specifikacijoje pateiktus duomenis, o priskyrimas konkrečiai labai pakeistų vandens telkinių grupei nustatytas pagal 3-iojo ciklo UBR valdymo planų lydinčiuose do</w:t>
      </w:r>
      <w:r w:rsidR="00175A72" w:rsidRPr="00010DCB">
        <w:t>kumentuose pateiktą informaciją</w:t>
      </w:r>
      <w:r w:rsidR="00BE3652" w:rsidRPr="00010DCB">
        <w:t>.</w:t>
      </w:r>
      <w:r w:rsidR="00804554" w:rsidRPr="00010DCB">
        <w:t xml:space="preserve"> Pagal apskaičiuotas LŽI vertes priskiriant natūralų vandens telkinį </w:t>
      </w:r>
      <w:r w:rsidR="003F39FB">
        <w:t xml:space="preserve">(toliau – NVT) </w:t>
      </w:r>
      <w:r w:rsidR="00804554" w:rsidRPr="00010DCB">
        <w:t xml:space="preserve">ekologinės būklės klasei vadovautasi Paviršinių vandens telkinių būklės nustatymo metodikoje pateiktais kriterijais, o priskiriant labai pakeistą vandens telkinį </w:t>
      </w:r>
      <w:r w:rsidR="003F39FB">
        <w:t xml:space="preserve">(toliau – LPVT) </w:t>
      </w:r>
      <w:r w:rsidR="00D900B6" w:rsidRPr="00010DCB">
        <w:t>ekologinio potencialo klasei</w:t>
      </w:r>
      <w:r w:rsidR="00804554" w:rsidRPr="00010DCB">
        <w:t xml:space="preserve"> vadovautasi</w:t>
      </w:r>
      <w:r w:rsidR="00D900B6" w:rsidRPr="00010DCB">
        <w:t xml:space="preserve"> atnaujintais,</w:t>
      </w:r>
      <w:r w:rsidR="00804554" w:rsidRPr="00010DCB">
        <w:t xml:space="preserve"> 3-iojo ciklo UBR valdymo planuose pateiktais kriterijais</w:t>
      </w:r>
      <w:r w:rsidR="00ED1F45">
        <w:t xml:space="preserve"> (1 lentelė)</w:t>
      </w:r>
      <w:r w:rsidR="00804554" w:rsidRPr="00010DCB">
        <w:t>.</w:t>
      </w:r>
    </w:p>
    <w:p w14:paraId="24E8FC82" w14:textId="4C1A8E2A" w:rsidR="009D67E4" w:rsidRPr="00ED1F45" w:rsidRDefault="00804554" w:rsidP="0084054C">
      <w:pPr>
        <w:ind w:firstLine="567"/>
        <w:jc w:val="both"/>
      </w:pPr>
      <w:r w:rsidRPr="002C4381">
        <w:lastRenderedPageBreak/>
        <w:t xml:space="preserve">Tyrimo vietų </w:t>
      </w:r>
      <w:proofErr w:type="spellStart"/>
      <w:r w:rsidRPr="002C4381">
        <w:t>hidromorfologinių</w:t>
      </w:r>
      <w:proofErr w:type="spellEnd"/>
      <w:r w:rsidRPr="002C4381">
        <w:t xml:space="preserve"> sąlygų įvertinimas atliktas</w:t>
      </w:r>
      <w:r w:rsidR="009D67E4" w:rsidRPr="002C4381">
        <w:t xml:space="preserve"> ir upės </w:t>
      </w:r>
      <w:proofErr w:type="spellStart"/>
      <w:r w:rsidR="009D67E4" w:rsidRPr="002C4381">
        <w:t>hidromorfologinis</w:t>
      </w:r>
      <w:proofErr w:type="spellEnd"/>
      <w:r w:rsidR="009D67E4" w:rsidRPr="002C4381">
        <w:t xml:space="preserve"> indeksas (</w:t>
      </w:r>
      <w:r w:rsidR="002C4381" w:rsidRPr="00E101FB">
        <w:t>toliau –</w:t>
      </w:r>
      <w:r w:rsidR="009D67E4" w:rsidRPr="002C4381">
        <w:t>UHMI) apskaičiuotas</w:t>
      </w:r>
      <w:r w:rsidRPr="002C4381">
        <w:t xml:space="preserve"> vadovaujantis </w:t>
      </w:r>
      <w:r w:rsidRPr="002C4381">
        <w:rPr>
          <w:rFonts w:eastAsia="Times New Roman"/>
          <w:lang w:eastAsia="zh-CN"/>
        </w:rPr>
        <w:t>Paviršinių vandens telkinių būklės nustatymo metodik</w:t>
      </w:r>
      <w:r w:rsidR="00D900B6" w:rsidRPr="002C4381">
        <w:rPr>
          <w:rFonts w:eastAsia="Times New Roman"/>
          <w:lang w:eastAsia="zh-CN"/>
        </w:rPr>
        <w:t>os 2 priede pateiktu</w:t>
      </w:r>
      <w:r w:rsidR="00D900B6" w:rsidRPr="00010DCB">
        <w:rPr>
          <w:rFonts w:eastAsia="Times New Roman"/>
          <w:lang w:eastAsia="zh-CN"/>
        </w:rPr>
        <w:t xml:space="preserve"> aprašu</w:t>
      </w:r>
      <w:r w:rsidR="00A369EE" w:rsidRPr="00010DCB">
        <w:rPr>
          <w:rFonts w:eastAsia="Times New Roman"/>
          <w:lang w:eastAsia="zh-CN"/>
        </w:rPr>
        <w:t>.</w:t>
      </w:r>
      <w:r w:rsidR="009D67E4" w:rsidRPr="00010DCB">
        <w:rPr>
          <w:rFonts w:eastAsia="Times New Roman"/>
          <w:lang w:eastAsia="zh-CN"/>
        </w:rPr>
        <w:t xml:space="preserve"> UHMI apskaičiavimui</w:t>
      </w:r>
      <w:r w:rsidR="00A369EE" w:rsidRPr="00010DCB">
        <w:rPr>
          <w:rFonts w:eastAsia="Times New Roman"/>
          <w:lang w:eastAsia="zh-CN"/>
        </w:rPr>
        <w:t xml:space="preserve"> </w:t>
      </w:r>
      <w:r w:rsidR="009D67E4" w:rsidRPr="00010DCB">
        <w:rPr>
          <w:rFonts w:eastAsia="Times New Roman"/>
          <w:lang w:eastAsia="zh-CN"/>
        </w:rPr>
        <w:t>į</w:t>
      </w:r>
      <w:r w:rsidR="00D900B6" w:rsidRPr="00010DCB">
        <w:rPr>
          <w:rFonts w:eastAsia="Times New Roman"/>
          <w:lang w:eastAsia="zh-CN"/>
        </w:rPr>
        <w:t>vertintas upės vientisumas, nuotėkio dydis ir pobūdis, upės vagos pobūdis, pakrančių augmenijos būklė ir</w:t>
      </w:r>
      <w:r w:rsidR="009D67E4" w:rsidRPr="00010DCB">
        <w:rPr>
          <w:rFonts w:eastAsia="Times New Roman"/>
          <w:lang w:eastAsia="zh-CN"/>
        </w:rPr>
        <w:t xml:space="preserve"> </w:t>
      </w:r>
      <w:r w:rsidR="00D900B6" w:rsidRPr="00010DCB">
        <w:rPr>
          <w:rFonts w:eastAsia="Times New Roman"/>
          <w:lang w:eastAsia="zh-CN"/>
        </w:rPr>
        <w:t>grunto sudėtis.</w:t>
      </w:r>
      <w:r w:rsidR="00A369EE" w:rsidRPr="00010DCB">
        <w:rPr>
          <w:rFonts w:eastAsia="Times New Roman"/>
          <w:lang w:eastAsia="zh-CN"/>
        </w:rPr>
        <w:t xml:space="preserve"> </w:t>
      </w:r>
      <w:r w:rsidR="00426F53" w:rsidRPr="00010DCB">
        <w:rPr>
          <w:rFonts w:eastAsia="Times New Roman"/>
          <w:lang w:eastAsia="zh-CN"/>
        </w:rPr>
        <w:t xml:space="preserve">Upės vagos natūralumas, reguliuotos vagos upių savaiminio atsikūrimo laipsnis, </w:t>
      </w:r>
      <w:proofErr w:type="spellStart"/>
      <w:r w:rsidR="00426F53" w:rsidRPr="00010DCB">
        <w:rPr>
          <w:rFonts w:eastAsia="Times New Roman"/>
          <w:lang w:eastAsia="zh-CN"/>
        </w:rPr>
        <w:t>bunomis</w:t>
      </w:r>
      <w:proofErr w:type="spellEnd"/>
      <w:r w:rsidR="00426F53" w:rsidRPr="00010DCB">
        <w:rPr>
          <w:rFonts w:eastAsia="Times New Roman"/>
          <w:lang w:eastAsia="zh-CN"/>
        </w:rPr>
        <w:t xml:space="preserve"> ar kit</w:t>
      </w:r>
      <w:r w:rsidR="009966AD" w:rsidRPr="00010DCB">
        <w:rPr>
          <w:rFonts w:eastAsia="Times New Roman"/>
          <w:lang w:eastAsia="zh-CN"/>
        </w:rPr>
        <w:t>ais</w:t>
      </w:r>
      <w:r w:rsidR="00426F53" w:rsidRPr="00010DCB">
        <w:rPr>
          <w:rFonts w:eastAsia="Times New Roman"/>
          <w:lang w:eastAsia="zh-CN"/>
        </w:rPr>
        <w:t xml:space="preserve"> dirbtin</w:t>
      </w:r>
      <w:r w:rsidR="009966AD" w:rsidRPr="00010DCB">
        <w:rPr>
          <w:rFonts w:eastAsia="Times New Roman"/>
          <w:lang w:eastAsia="zh-CN"/>
        </w:rPr>
        <w:t>iais dariniais pakeisto</w:t>
      </w:r>
      <w:r w:rsidR="00426F53" w:rsidRPr="00010DCB">
        <w:rPr>
          <w:rFonts w:eastAsia="Times New Roman"/>
          <w:lang w:eastAsia="zh-CN"/>
        </w:rPr>
        <w:t xml:space="preserve"> kranto linij</w:t>
      </w:r>
      <w:r w:rsidR="009966AD" w:rsidRPr="00010DCB">
        <w:rPr>
          <w:rFonts w:eastAsia="Times New Roman"/>
          <w:lang w:eastAsia="zh-CN"/>
        </w:rPr>
        <w:t>os</w:t>
      </w:r>
      <w:r w:rsidR="009D67E4" w:rsidRPr="00010DCB">
        <w:rPr>
          <w:rFonts w:eastAsia="Times New Roman"/>
          <w:lang w:eastAsia="zh-CN"/>
        </w:rPr>
        <w:t xml:space="preserve"> santykinis</w:t>
      </w:r>
      <w:r w:rsidR="009966AD" w:rsidRPr="00010DCB">
        <w:rPr>
          <w:rFonts w:eastAsia="Times New Roman"/>
          <w:lang w:eastAsia="zh-CN"/>
        </w:rPr>
        <w:t xml:space="preserve"> ilgis</w:t>
      </w:r>
      <w:r w:rsidR="00426F53" w:rsidRPr="00010DCB">
        <w:rPr>
          <w:rFonts w:eastAsia="Times New Roman"/>
          <w:lang w:eastAsia="zh-CN"/>
        </w:rPr>
        <w:t xml:space="preserve"> ir pakrančių augmenijos būklė visais atvejais buvo vertinama tiek vizualiai tyrimo vietoje, tiek analizuojant </w:t>
      </w:r>
      <w:proofErr w:type="spellStart"/>
      <w:r w:rsidR="00426F53" w:rsidRPr="00010DCB">
        <w:rPr>
          <w:rFonts w:eastAsia="Times New Roman"/>
          <w:lang w:eastAsia="zh-CN"/>
        </w:rPr>
        <w:t>aerofotonuotraukas</w:t>
      </w:r>
      <w:proofErr w:type="spellEnd"/>
      <w:r w:rsidR="00426F53" w:rsidRPr="00010DCB">
        <w:rPr>
          <w:rFonts w:eastAsia="Times New Roman"/>
          <w:lang w:eastAsia="zh-CN"/>
        </w:rPr>
        <w:t xml:space="preserve">. </w:t>
      </w:r>
      <w:proofErr w:type="spellStart"/>
      <w:r w:rsidR="009966AD" w:rsidRPr="00010DCB">
        <w:rPr>
          <w:rFonts w:eastAsia="Times New Roman"/>
          <w:lang w:eastAsia="zh-CN"/>
        </w:rPr>
        <w:t>Aerofotonuotraukų</w:t>
      </w:r>
      <w:proofErr w:type="spellEnd"/>
      <w:r w:rsidR="009966AD" w:rsidRPr="00010DCB">
        <w:rPr>
          <w:rFonts w:eastAsia="Times New Roman"/>
          <w:lang w:eastAsia="zh-CN"/>
        </w:rPr>
        <w:t xml:space="preserve"> analizė papildomai pasitelkta ir vertinant hidroelektrinių, žuvininkystės ūkių tvenkinių bei kitų užtvankų poveikį</w:t>
      </w:r>
      <w:r w:rsidR="00D2470A" w:rsidRPr="00010DCB">
        <w:rPr>
          <w:rFonts w:eastAsia="Times New Roman"/>
          <w:lang w:eastAsia="zh-CN"/>
        </w:rPr>
        <w:t xml:space="preserve"> hidrologiniam režimui ir upės vientisumui, taip pat analizuota </w:t>
      </w:r>
      <w:r w:rsidR="000A0298">
        <w:rPr>
          <w:rFonts w:eastAsia="Times New Roman"/>
          <w:lang w:eastAsia="zh-CN"/>
        </w:rPr>
        <w:t>u</w:t>
      </w:r>
      <w:r w:rsidR="00D2470A" w:rsidRPr="00010DCB">
        <w:rPr>
          <w:rFonts w:eastAsia="Times New Roman"/>
          <w:lang w:eastAsia="zh-CN"/>
        </w:rPr>
        <w:t xml:space="preserve">žtvankų įvertinimo ekologiniu ir </w:t>
      </w:r>
      <w:proofErr w:type="spellStart"/>
      <w:r w:rsidR="00D2470A" w:rsidRPr="00010DCB">
        <w:rPr>
          <w:rFonts w:eastAsia="Times New Roman"/>
          <w:lang w:eastAsia="zh-CN"/>
        </w:rPr>
        <w:t>socioekonominiu</w:t>
      </w:r>
      <w:proofErr w:type="spellEnd"/>
      <w:r w:rsidR="00D2470A" w:rsidRPr="00010DCB">
        <w:rPr>
          <w:rFonts w:eastAsia="Times New Roman"/>
          <w:lang w:eastAsia="zh-CN"/>
        </w:rPr>
        <w:t xml:space="preserve"> požiūriu studijos ataskaitoje (</w:t>
      </w:r>
      <w:r w:rsidR="00D2470A" w:rsidRPr="00010DCB">
        <w:rPr>
          <w:rFonts w:eastAsia="Times New Roman" w:cs="Times New Roman"/>
          <w:i/>
          <w:sz w:val="20"/>
          <w:szCs w:val="20"/>
          <w:lang w:eastAsia="lt-LT"/>
        </w:rPr>
        <w:t xml:space="preserve">Užtvankų įvertinimo ekologiniu ir </w:t>
      </w:r>
      <w:proofErr w:type="spellStart"/>
      <w:r w:rsidR="00D2470A" w:rsidRPr="00010DCB">
        <w:rPr>
          <w:rFonts w:eastAsia="Times New Roman" w:cs="Times New Roman"/>
          <w:i/>
          <w:sz w:val="20"/>
          <w:szCs w:val="20"/>
          <w:lang w:eastAsia="lt-LT"/>
        </w:rPr>
        <w:t>socioekonominiu</w:t>
      </w:r>
      <w:proofErr w:type="spellEnd"/>
      <w:r w:rsidR="00D2470A" w:rsidRPr="00010DCB">
        <w:rPr>
          <w:rFonts w:eastAsia="Times New Roman" w:cs="Times New Roman"/>
          <w:i/>
          <w:sz w:val="20"/>
          <w:szCs w:val="20"/>
          <w:lang w:eastAsia="lt-LT"/>
        </w:rPr>
        <w:t xml:space="preserve"> požiūriu studija. Galutinė ataskaita. Užsakovas – Aplinkos ministerija. 2022</w:t>
      </w:r>
      <w:r w:rsidR="00D2470A" w:rsidRPr="00010DCB">
        <w:rPr>
          <w:rFonts w:eastAsia="Times New Roman" w:cs="Times New Roman"/>
          <w:sz w:val="20"/>
          <w:szCs w:val="20"/>
          <w:lang w:eastAsia="lt-LT"/>
        </w:rPr>
        <w:t>)</w:t>
      </w:r>
      <w:r w:rsidR="00D2470A" w:rsidRPr="00010DCB">
        <w:rPr>
          <w:rFonts w:eastAsia="Times New Roman" w:cs="Times New Roman"/>
          <w:lang w:eastAsia="lt-LT"/>
        </w:rPr>
        <w:t xml:space="preserve"> </w:t>
      </w:r>
      <w:r w:rsidR="00D2470A" w:rsidRPr="00010DCB">
        <w:rPr>
          <w:rFonts w:eastAsia="Times New Roman"/>
          <w:lang w:eastAsia="zh-CN"/>
        </w:rPr>
        <w:t xml:space="preserve">pateikta informacija </w:t>
      </w:r>
      <w:r w:rsidR="00D2470A" w:rsidRPr="00010DCB">
        <w:rPr>
          <w:rFonts w:eastAsia="Times New Roman" w:cs="Times New Roman"/>
          <w:lang w:eastAsia="lt-LT"/>
        </w:rPr>
        <w:t xml:space="preserve">apie upių vagose įrengtas veikiančias hidroelektrines, kitas žuvų migracijai kelią užkertančias užtvankas ir ant užtvankų įrengtas bei veikiančias žuvų pralaidas. </w:t>
      </w:r>
      <w:r w:rsidR="009D67E4" w:rsidRPr="00010DCB">
        <w:t xml:space="preserve">Pagal apskaičiuotas UHMI vertes priskiriant </w:t>
      </w:r>
      <w:r w:rsidR="000A0298">
        <w:t>NVT</w:t>
      </w:r>
      <w:r w:rsidR="009D67E4" w:rsidRPr="00010DCB">
        <w:t xml:space="preserve"> ekologinės būklės klasei vadovautasi Paviršinių vandens telkinių būklės nustatymo metodikoje pateiktais kriterijais, o priskiriant </w:t>
      </w:r>
      <w:r w:rsidR="000A0298">
        <w:t>LPVT</w:t>
      </w:r>
      <w:r w:rsidR="009D67E4" w:rsidRPr="00010DCB">
        <w:t xml:space="preserve"> ekologinio potencialo klasei vadovautasi atnaujintais, 3-iojo ciklo UBR valdymo planuose pateiktais kriterijais</w:t>
      </w:r>
      <w:r w:rsidR="00ED1F45">
        <w:t xml:space="preserve"> (1 </w:t>
      </w:r>
      <w:r w:rsidR="00ED1F45" w:rsidRPr="00ED1F45">
        <w:t>lentelė)</w:t>
      </w:r>
      <w:r w:rsidR="009D67E4" w:rsidRPr="00ED1F45">
        <w:t xml:space="preserve">. </w:t>
      </w:r>
    </w:p>
    <w:bookmarkStart w:id="4" w:name="_Ref93935376"/>
    <w:p w14:paraId="474C7686" w14:textId="0779B9C6" w:rsidR="00ED1F45" w:rsidRDefault="00ED1F45" w:rsidP="00E101FB">
      <w:pPr>
        <w:pStyle w:val="Subtitle"/>
        <w:spacing w:after="160" w:line="259" w:lineRule="auto"/>
        <w:jc w:val="both"/>
        <w:rPr>
          <w:rFonts w:asciiTheme="minorHAnsi" w:hAnsiTheme="minorHAnsi"/>
          <w:i w:val="0"/>
          <w:color w:val="auto"/>
        </w:rPr>
      </w:pPr>
      <w:r w:rsidRPr="00E101FB">
        <w:rPr>
          <w:rFonts w:asciiTheme="minorHAnsi" w:hAnsiTheme="minorHAnsi"/>
          <w:i w:val="0"/>
          <w:color w:val="auto"/>
        </w:rPr>
        <w:fldChar w:fldCharType="begin"/>
      </w:r>
      <w:r w:rsidRPr="00E101FB">
        <w:rPr>
          <w:rFonts w:asciiTheme="minorHAnsi" w:hAnsiTheme="minorHAnsi"/>
          <w:i w:val="0"/>
          <w:color w:val="auto"/>
        </w:rPr>
        <w:instrText xml:space="preserve"> SEQ lentelė \* ARABIC </w:instrText>
      </w:r>
      <w:r w:rsidRPr="00E101FB">
        <w:rPr>
          <w:rFonts w:asciiTheme="minorHAnsi" w:hAnsiTheme="minorHAnsi"/>
          <w:i w:val="0"/>
          <w:color w:val="auto"/>
        </w:rPr>
        <w:fldChar w:fldCharType="separate"/>
      </w:r>
      <w:r w:rsidR="00C958FF">
        <w:rPr>
          <w:rFonts w:asciiTheme="minorHAnsi" w:hAnsiTheme="minorHAnsi"/>
          <w:i w:val="0"/>
          <w:noProof/>
          <w:color w:val="auto"/>
        </w:rPr>
        <w:t>1</w:t>
      </w:r>
      <w:r w:rsidRPr="00E101FB">
        <w:rPr>
          <w:rFonts w:asciiTheme="minorHAnsi" w:hAnsiTheme="minorHAnsi"/>
          <w:i w:val="0"/>
          <w:color w:val="auto"/>
        </w:rPr>
        <w:fldChar w:fldCharType="end"/>
      </w:r>
      <w:r w:rsidRPr="00E101FB">
        <w:rPr>
          <w:rFonts w:asciiTheme="minorHAnsi" w:hAnsiTheme="minorHAnsi"/>
          <w:i w:val="0"/>
          <w:color w:val="auto"/>
        </w:rPr>
        <w:t xml:space="preserve"> lentelė</w:t>
      </w:r>
      <w:bookmarkEnd w:id="4"/>
      <w:r w:rsidRPr="00E101FB">
        <w:rPr>
          <w:rFonts w:asciiTheme="minorHAnsi" w:hAnsiTheme="minorHAnsi"/>
          <w:i w:val="0"/>
          <w:color w:val="auto"/>
        </w:rPr>
        <w:t xml:space="preserve">. </w:t>
      </w:r>
      <w:r w:rsidR="00F171BE" w:rsidRPr="00CF09F5">
        <w:rPr>
          <w:rStyle w:val="SubtitleChar"/>
          <w:rFonts w:asciiTheme="minorHAnsi" w:hAnsiTheme="minorHAnsi"/>
          <w:color w:val="auto"/>
        </w:rPr>
        <w:t>UHMI ir</w:t>
      </w:r>
      <w:r w:rsidRPr="00E101FB">
        <w:rPr>
          <w:rStyle w:val="SubtitleChar"/>
          <w:rFonts w:asciiTheme="minorHAnsi" w:hAnsiTheme="minorHAnsi"/>
          <w:color w:val="auto"/>
        </w:rPr>
        <w:t xml:space="preserve"> LŽI ekologinio potencialo slenkstinės vertės labai pakeistuose upių kategorijos </w:t>
      </w:r>
      <w:r w:rsidRPr="00E101FB">
        <w:rPr>
          <w:rFonts w:asciiTheme="minorHAnsi" w:hAnsiTheme="minorHAnsi"/>
          <w:i w:val="0"/>
          <w:color w:val="auto"/>
        </w:rPr>
        <w:t xml:space="preserve">vandens telkiniuose, besiskiriančiuose </w:t>
      </w:r>
      <w:proofErr w:type="spellStart"/>
      <w:r w:rsidRPr="00E101FB">
        <w:rPr>
          <w:rFonts w:asciiTheme="minorHAnsi" w:hAnsiTheme="minorHAnsi"/>
          <w:i w:val="0"/>
          <w:color w:val="auto"/>
        </w:rPr>
        <w:t>hidromorfologinių</w:t>
      </w:r>
      <w:proofErr w:type="spellEnd"/>
      <w:r w:rsidRPr="00E101FB">
        <w:rPr>
          <w:rFonts w:asciiTheme="minorHAnsi" w:hAnsiTheme="minorHAnsi"/>
          <w:i w:val="0"/>
          <w:color w:val="auto"/>
        </w:rPr>
        <w:t xml:space="preserve"> pakeitimų pobūdžiu bei poveikiu biologiniams kokybės elementams</w:t>
      </w:r>
      <w:r w:rsidR="00B05A54">
        <w:rPr>
          <w:rFonts w:asciiTheme="minorHAnsi" w:hAnsiTheme="minorHAnsi"/>
          <w:i w:val="0"/>
          <w:color w:val="auto"/>
        </w:rPr>
        <w:t>.</w:t>
      </w: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CF09F5" w14:paraId="3EFB8A14" w14:textId="77777777" w:rsidTr="00E101FB">
        <w:tc>
          <w:tcPr>
            <w:tcW w:w="1604" w:type="dxa"/>
            <w:tcBorders>
              <w:left w:val="nil"/>
              <w:bottom w:val="nil"/>
            </w:tcBorders>
          </w:tcPr>
          <w:p w14:paraId="519F69C8" w14:textId="77777777" w:rsidR="00CF09F5" w:rsidRPr="00950B56" w:rsidRDefault="00CF09F5" w:rsidP="00F171BE"/>
        </w:tc>
        <w:tc>
          <w:tcPr>
            <w:tcW w:w="8024" w:type="dxa"/>
            <w:gridSpan w:val="5"/>
            <w:tcBorders>
              <w:right w:val="nil"/>
            </w:tcBorders>
            <w:vAlign w:val="center"/>
          </w:tcPr>
          <w:p w14:paraId="65C7D9CD" w14:textId="0DB29EA9" w:rsidR="00CF09F5" w:rsidRPr="00950B56" w:rsidRDefault="00CF09F5" w:rsidP="00E101FB">
            <w:pPr>
              <w:jc w:val="center"/>
            </w:pPr>
            <w:r>
              <w:t>Ekologinis potencialas</w:t>
            </w:r>
          </w:p>
        </w:tc>
      </w:tr>
      <w:tr w:rsidR="00F171BE" w14:paraId="057B6E41" w14:textId="77777777" w:rsidTr="00E101FB">
        <w:tc>
          <w:tcPr>
            <w:tcW w:w="1604" w:type="dxa"/>
            <w:tcBorders>
              <w:top w:val="nil"/>
              <w:left w:val="nil"/>
            </w:tcBorders>
          </w:tcPr>
          <w:p w14:paraId="3AA21F5F" w14:textId="3159CC86" w:rsidR="00F171BE" w:rsidRDefault="00F171BE" w:rsidP="00F171BE">
            <w:pPr>
              <w:rPr>
                <w:lang w:eastAsia="lt-LT"/>
              </w:rPr>
            </w:pPr>
            <w:r w:rsidRPr="00950B56">
              <w:t xml:space="preserve">Rodiklis </w:t>
            </w:r>
          </w:p>
        </w:tc>
        <w:tc>
          <w:tcPr>
            <w:tcW w:w="1604" w:type="dxa"/>
          </w:tcPr>
          <w:p w14:paraId="789A53CE" w14:textId="2BA2126E" w:rsidR="00F171BE" w:rsidRDefault="00CF09F5" w:rsidP="00E101FB">
            <w:pPr>
              <w:jc w:val="center"/>
              <w:rPr>
                <w:lang w:eastAsia="lt-LT"/>
              </w:rPr>
            </w:pPr>
            <w:r>
              <w:t>Labai geras</w:t>
            </w:r>
          </w:p>
        </w:tc>
        <w:tc>
          <w:tcPr>
            <w:tcW w:w="1605" w:type="dxa"/>
          </w:tcPr>
          <w:p w14:paraId="538DECF0" w14:textId="03A9CDBF" w:rsidR="00F171BE" w:rsidRDefault="00F171BE" w:rsidP="00E101FB">
            <w:pPr>
              <w:jc w:val="center"/>
              <w:rPr>
                <w:lang w:eastAsia="lt-LT"/>
              </w:rPr>
            </w:pPr>
            <w:r w:rsidRPr="00950B56">
              <w:t>G</w:t>
            </w:r>
            <w:r w:rsidR="00CF09F5">
              <w:t>eras</w:t>
            </w:r>
          </w:p>
        </w:tc>
        <w:tc>
          <w:tcPr>
            <w:tcW w:w="1605" w:type="dxa"/>
          </w:tcPr>
          <w:p w14:paraId="06C78AA2" w14:textId="212C934D" w:rsidR="00F171BE" w:rsidRDefault="00F171BE" w:rsidP="00E101FB">
            <w:pPr>
              <w:jc w:val="center"/>
              <w:rPr>
                <w:lang w:eastAsia="lt-LT"/>
              </w:rPr>
            </w:pPr>
            <w:r w:rsidRPr="00950B56">
              <w:t>V</w:t>
            </w:r>
            <w:r w:rsidR="00CF09F5">
              <w:t>idutinis</w:t>
            </w:r>
          </w:p>
        </w:tc>
        <w:tc>
          <w:tcPr>
            <w:tcW w:w="1605" w:type="dxa"/>
          </w:tcPr>
          <w:p w14:paraId="301E1B5B" w14:textId="2446CC50" w:rsidR="00F171BE" w:rsidRDefault="00F171BE" w:rsidP="00E101FB">
            <w:pPr>
              <w:jc w:val="center"/>
              <w:rPr>
                <w:lang w:eastAsia="lt-LT"/>
              </w:rPr>
            </w:pPr>
            <w:r w:rsidRPr="00950B56">
              <w:t>B</w:t>
            </w:r>
            <w:r w:rsidR="00CF09F5">
              <w:t>logas</w:t>
            </w:r>
          </w:p>
        </w:tc>
        <w:tc>
          <w:tcPr>
            <w:tcW w:w="1605" w:type="dxa"/>
            <w:tcBorders>
              <w:right w:val="nil"/>
            </w:tcBorders>
          </w:tcPr>
          <w:p w14:paraId="0E0C35DF" w14:textId="65A12098" w:rsidR="00F171BE" w:rsidRDefault="00F171BE" w:rsidP="00E101FB">
            <w:pPr>
              <w:jc w:val="center"/>
              <w:rPr>
                <w:lang w:eastAsia="lt-LT"/>
              </w:rPr>
            </w:pPr>
            <w:r w:rsidRPr="00950B56">
              <w:t>L</w:t>
            </w:r>
            <w:r w:rsidR="00CF09F5">
              <w:t>abai blogas</w:t>
            </w:r>
          </w:p>
        </w:tc>
      </w:tr>
      <w:tr w:rsidR="00F171BE" w14:paraId="4FE52A08" w14:textId="77777777" w:rsidTr="00E101FB">
        <w:tc>
          <w:tcPr>
            <w:tcW w:w="9628" w:type="dxa"/>
            <w:gridSpan w:val="6"/>
            <w:tcBorders>
              <w:left w:val="nil"/>
              <w:right w:val="nil"/>
            </w:tcBorders>
          </w:tcPr>
          <w:p w14:paraId="67FC2A07" w14:textId="6872458D" w:rsidR="00F171BE" w:rsidRDefault="00F171BE" w:rsidP="00E101FB">
            <w:pPr>
              <w:jc w:val="both"/>
              <w:rPr>
                <w:lang w:eastAsia="lt-LT"/>
              </w:rPr>
            </w:pPr>
            <w:r w:rsidRPr="00ED1F45">
              <w:rPr>
                <w:sz w:val="20"/>
                <w:szCs w:val="20"/>
              </w:rPr>
              <w:t xml:space="preserve">Upių atkarpos, ištiesintos ir išgilintos įrengiant drenažo sistemas žemės ūkiui svarbiose teritorijose; ištiesintos ir išgilintos miškininkystei </w:t>
            </w:r>
            <w:r w:rsidRPr="00964946">
              <w:rPr>
                <w:sz w:val="20"/>
                <w:szCs w:val="20"/>
              </w:rPr>
              <w:t xml:space="preserve">svarbiose teritorijose ir urbanizuotose vietovėse; ištiesintos ir išgilintos įrengiant žuvininkystės tvenkinius; HE poveikį patiriančios, ištiesintos ir išgilintos įrengiant drenažo sistemas Strėvos žemiau Medinių </w:t>
            </w:r>
            <w:proofErr w:type="spellStart"/>
            <w:r w:rsidRPr="00964946">
              <w:rPr>
                <w:sz w:val="20"/>
                <w:szCs w:val="20"/>
              </w:rPr>
              <w:t>Strėvininkų</w:t>
            </w:r>
            <w:proofErr w:type="spellEnd"/>
            <w:r w:rsidRPr="00964946">
              <w:rPr>
                <w:sz w:val="20"/>
                <w:szCs w:val="20"/>
              </w:rPr>
              <w:t xml:space="preserve"> (LT100113704) ir </w:t>
            </w:r>
            <w:proofErr w:type="spellStart"/>
            <w:r w:rsidRPr="00964946">
              <w:rPr>
                <w:sz w:val="20"/>
                <w:szCs w:val="20"/>
              </w:rPr>
              <w:t>Dabikinės</w:t>
            </w:r>
            <w:proofErr w:type="spellEnd"/>
            <w:r w:rsidRPr="00964946">
              <w:rPr>
                <w:sz w:val="20"/>
                <w:szCs w:val="20"/>
              </w:rPr>
              <w:t xml:space="preserve"> žemiau Akmenės (LT300106102) atkarpos; ištiesinta ir išgilinta įrengiant drenažo sistemas Merkio atkarpa žemiau Merkio-Vokės vandens</w:t>
            </w:r>
            <w:r w:rsidR="00CF09F5">
              <w:rPr>
                <w:sz w:val="20"/>
                <w:szCs w:val="20"/>
              </w:rPr>
              <w:t xml:space="preserve"> permetimo kanalo (LT110100013)</w:t>
            </w:r>
          </w:p>
        </w:tc>
      </w:tr>
      <w:tr w:rsidR="00F171BE" w14:paraId="758B97C0" w14:textId="77777777" w:rsidTr="00E101FB">
        <w:tc>
          <w:tcPr>
            <w:tcW w:w="1604" w:type="dxa"/>
            <w:tcBorders>
              <w:left w:val="nil"/>
            </w:tcBorders>
          </w:tcPr>
          <w:p w14:paraId="258A466E" w14:textId="1BB0D61D" w:rsidR="00F171BE" w:rsidRDefault="00F171BE" w:rsidP="00F171BE">
            <w:pPr>
              <w:rPr>
                <w:lang w:eastAsia="lt-LT"/>
              </w:rPr>
            </w:pPr>
            <w:r w:rsidRPr="00ED1F45">
              <w:rPr>
                <w:b/>
                <w:bCs/>
                <w:color w:val="000000" w:themeColor="text1"/>
                <w:sz w:val="20"/>
                <w:szCs w:val="20"/>
              </w:rPr>
              <w:t xml:space="preserve">UHMI </w:t>
            </w:r>
          </w:p>
        </w:tc>
        <w:tc>
          <w:tcPr>
            <w:tcW w:w="1604" w:type="dxa"/>
            <w:vAlign w:val="center"/>
          </w:tcPr>
          <w:p w14:paraId="44BCB56A" w14:textId="6A12C823" w:rsidR="00F171BE" w:rsidRDefault="00F171BE" w:rsidP="00E101FB">
            <w:pPr>
              <w:jc w:val="center"/>
              <w:rPr>
                <w:lang w:eastAsia="lt-LT"/>
              </w:rPr>
            </w:pPr>
            <w:r w:rsidRPr="00964946">
              <w:rPr>
                <w:color w:val="000000" w:themeColor="text1"/>
                <w:sz w:val="20"/>
                <w:szCs w:val="20"/>
              </w:rPr>
              <w:t>&gt;0,80</w:t>
            </w:r>
          </w:p>
        </w:tc>
        <w:tc>
          <w:tcPr>
            <w:tcW w:w="1605" w:type="dxa"/>
            <w:vAlign w:val="center"/>
          </w:tcPr>
          <w:p w14:paraId="168879FA" w14:textId="6D94C9FE" w:rsidR="00F171BE" w:rsidRDefault="00F171BE" w:rsidP="00E101FB">
            <w:pPr>
              <w:jc w:val="center"/>
              <w:rPr>
                <w:lang w:eastAsia="lt-LT"/>
              </w:rPr>
            </w:pPr>
            <w:r w:rsidRPr="00964946">
              <w:rPr>
                <w:color w:val="000000" w:themeColor="text1"/>
                <w:sz w:val="20"/>
                <w:szCs w:val="20"/>
              </w:rPr>
              <w:t>0,80-0,69</w:t>
            </w:r>
          </w:p>
        </w:tc>
        <w:tc>
          <w:tcPr>
            <w:tcW w:w="4815" w:type="dxa"/>
            <w:gridSpan w:val="3"/>
            <w:tcBorders>
              <w:right w:val="nil"/>
            </w:tcBorders>
            <w:vAlign w:val="center"/>
          </w:tcPr>
          <w:p w14:paraId="50B61D37" w14:textId="001608F8" w:rsidR="00F171BE" w:rsidRDefault="00F171BE" w:rsidP="00E101FB">
            <w:pPr>
              <w:jc w:val="center"/>
              <w:rPr>
                <w:lang w:eastAsia="lt-LT"/>
              </w:rPr>
            </w:pPr>
            <w:r w:rsidRPr="00964946">
              <w:rPr>
                <w:color w:val="000000" w:themeColor="text1"/>
                <w:sz w:val="20"/>
                <w:szCs w:val="20"/>
              </w:rPr>
              <w:t>&lt;0,69</w:t>
            </w:r>
          </w:p>
        </w:tc>
      </w:tr>
      <w:tr w:rsidR="00F171BE" w14:paraId="730D7C52" w14:textId="77777777" w:rsidTr="00E101FB">
        <w:tc>
          <w:tcPr>
            <w:tcW w:w="1604" w:type="dxa"/>
            <w:tcBorders>
              <w:left w:val="nil"/>
            </w:tcBorders>
          </w:tcPr>
          <w:p w14:paraId="702CA60F" w14:textId="6E86EBA8" w:rsidR="00F171BE" w:rsidRDefault="00F171BE" w:rsidP="00F171BE">
            <w:pPr>
              <w:rPr>
                <w:lang w:eastAsia="lt-LT"/>
              </w:rPr>
            </w:pPr>
            <w:r w:rsidRPr="00ED1F45">
              <w:rPr>
                <w:b/>
                <w:bCs/>
                <w:color w:val="000000" w:themeColor="text1"/>
                <w:sz w:val="20"/>
                <w:szCs w:val="20"/>
              </w:rPr>
              <w:t xml:space="preserve">LŽI </w:t>
            </w:r>
          </w:p>
        </w:tc>
        <w:tc>
          <w:tcPr>
            <w:tcW w:w="1604" w:type="dxa"/>
            <w:vAlign w:val="center"/>
          </w:tcPr>
          <w:p w14:paraId="7BEB772B" w14:textId="490B7F7F" w:rsidR="00F171BE" w:rsidRDefault="00F171BE" w:rsidP="00E101FB">
            <w:pPr>
              <w:jc w:val="center"/>
              <w:rPr>
                <w:lang w:eastAsia="lt-LT"/>
              </w:rPr>
            </w:pPr>
            <w:r w:rsidRPr="00964946">
              <w:rPr>
                <w:color w:val="000000" w:themeColor="text1"/>
                <w:sz w:val="20"/>
                <w:szCs w:val="20"/>
              </w:rPr>
              <w:t>&gt;0,70</w:t>
            </w:r>
          </w:p>
        </w:tc>
        <w:tc>
          <w:tcPr>
            <w:tcW w:w="1605" w:type="dxa"/>
            <w:vAlign w:val="center"/>
          </w:tcPr>
          <w:p w14:paraId="1347B837" w14:textId="59270187" w:rsidR="00F171BE" w:rsidRDefault="00F171BE" w:rsidP="00E101FB">
            <w:pPr>
              <w:jc w:val="center"/>
              <w:rPr>
                <w:lang w:eastAsia="lt-LT"/>
              </w:rPr>
            </w:pPr>
            <w:r w:rsidRPr="00964946">
              <w:rPr>
                <w:color w:val="000000" w:themeColor="text1"/>
                <w:sz w:val="20"/>
                <w:szCs w:val="20"/>
              </w:rPr>
              <w:t>0,70-0,47</w:t>
            </w:r>
          </w:p>
        </w:tc>
        <w:tc>
          <w:tcPr>
            <w:tcW w:w="1605" w:type="dxa"/>
            <w:vAlign w:val="center"/>
          </w:tcPr>
          <w:p w14:paraId="4172D8BE" w14:textId="48728271" w:rsidR="00F171BE" w:rsidRDefault="00F171BE" w:rsidP="00E101FB">
            <w:pPr>
              <w:jc w:val="center"/>
              <w:rPr>
                <w:lang w:eastAsia="lt-LT"/>
              </w:rPr>
            </w:pPr>
            <w:r w:rsidRPr="00964946">
              <w:rPr>
                <w:color w:val="000000" w:themeColor="text1"/>
                <w:sz w:val="20"/>
                <w:szCs w:val="20"/>
              </w:rPr>
              <w:t>0,46-0,25</w:t>
            </w:r>
          </w:p>
        </w:tc>
        <w:tc>
          <w:tcPr>
            <w:tcW w:w="1605" w:type="dxa"/>
            <w:vAlign w:val="center"/>
          </w:tcPr>
          <w:p w14:paraId="6DF1C4CA" w14:textId="6C030031" w:rsidR="00F171BE" w:rsidRDefault="00F171BE" w:rsidP="00E101FB">
            <w:pPr>
              <w:jc w:val="center"/>
              <w:rPr>
                <w:lang w:eastAsia="lt-LT"/>
              </w:rPr>
            </w:pPr>
            <w:r w:rsidRPr="00964946">
              <w:rPr>
                <w:color w:val="000000" w:themeColor="text1"/>
                <w:sz w:val="20"/>
                <w:szCs w:val="20"/>
              </w:rPr>
              <w:t>0,24-0,10</w:t>
            </w:r>
          </w:p>
        </w:tc>
        <w:tc>
          <w:tcPr>
            <w:tcW w:w="1605" w:type="dxa"/>
            <w:tcBorders>
              <w:right w:val="nil"/>
            </w:tcBorders>
            <w:vAlign w:val="center"/>
          </w:tcPr>
          <w:p w14:paraId="6F177C6E" w14:textId="4A2B3B28" w:rsidR="00F171BE" w:rsidRDefault="00F171BE" w:rsidP="00E101FB">
            <w:pPr>
              <w:jc w:val="center"/>
              <w:rPr>
                <w:lang w:eastAsia="lt-LT"/>
              </w:rPr>
            </w:pPr>
            <w:r w:rsidRPr="00964946">
              <w:rPr>
                <w:color w:val="000000" w:themeColor="text1"/>
                <w:sz w:val="20"/>
                <w:szCs w:val="20"/>
              </w:rPr>
              <w:t>&lt;0,10</w:t>
            </w:r>
          </w:p>
        </w:tc>
      </w:tr>
      <w:tr w:rsidR="00F171BE" w14:paraId="7450947E" w14:textId="77777777" w:rsidTr="00E101FB">
        <w:tc>
          <w:tcPr>
            <w:tcW w:w="9628" w:type="dxa"/>
            <w:gridSpan w:val="6"/>
            <w:tcBorders>
              <w:left w:val="nil"/>
              <w:right w:val="nil"/>
            </w:tcBorders>
            <w:vAlign w:val="center"/>
          </w:tcPr>
          <w:p w14:paraId="78446E83" w14:textId="14AF8F62" w:rsidR="00F171BE" w:rsidRDefault="00F171BE" w:rsidP="00CF09F5">
            <w:pPr>
              <w:rPr>
                <w:lang w:eastAsia="lt-LT"/>
              </w:rPr>
            </w:pPr>
            <w:r w:rsidRPr="00ED1F45">
              <w:rPr>
                <w:color w:val="000000" w:themeColor="text1"/>
                <w:sz w:val="20"/>
                <w:szCs w:val="20"/>
              </w:rPr>
              <w:t>Upių atkarpos, ištiesintos įrengiant sausinimo kanalus bei polderių sistemas Nemuno deltoje</w:t>
            </w:r>
          </w:p>
        </w:tc>
      </w:tr>
      <w:tr w:rsidR="00F171BE" w14:paraId="0F4630E9" w14:textId="77777777" w:rsidTr="00E101FB">
        <w:tc>
          <w:tcPr>
            <w:tcW w:w="1604" w:type="dxa"/>
            <w:tcBorders>
              <w:left w:val="nil"/>
            </w:tcBorders>
          </w:tcPr>
          <w:p w14:paraId="525D9E2F" w14:textId="575BB9C1" w:rsidR="00F171BE" w:rsidRDefault="00F171BE" w:rsidP="00F171BE">
            <w:pPr>
              <w:rPr>
                <w:lang w:eastAsia="lt-LT"/>
              </w:rPr>
            </w:pPr>
            <w:r w:rsidRPr="00ED1F45">
              <w:rPr>
                <w:b/>
                <w:bCs/>
                <w:color w:val="000000" w:themeColor="text1"/>
                <w:sz w:val="20"/>
                <w:szCs w:val="20"/>
              </w:rPr>
              <w:t xml:space="preserve">UHMI </w:t>
            </w:r>
          </w:p>
        </w:tc>
        <w:tc>
          <w:tcPr>
            <w:tcW w:w="1604" w:type="dxa"/>
            <w:vAlign w:val="center"/>
          </w:tcPr>
          <w:p w14:paraId="6C8A4704" w14:textId="74F20D9B" w:rsidR="00F171BE" w:rsidRDefault="00F171BE" w:rsidP="00E101FB">
            <w:pPr>
              <w:jc w:val="center"/>
              <w:rPr>
                <w:lang w:eastAsia="lt-LT"/>
              </w:rPr>
            </w:pPr>
            <w:r w:rsidRPr="00964946">
              <w:rPr>
                <w:color w:val="000000" w:themeColor="text1"/>
                <w:sz w:val="20"/>
                <w:szCs w:val="20"/>
              </w:rPr>
              <w:t>&gt;0,62</w:t>
            </w:r>
          </w:p>
        </w:tc>
        <w:tc>
          <w:tcPr>
            <w:tcW w:w="1605" w:type="dxa"/>
            <w:vAlign w:val="center"/>
          </w:tcPr>
          <w:p w14:paraId="0FD34B68" w14:textId="0500F41D" w:rsidR="00F171BE" w:rsidRDefault="00F171BE" w:rsidP="00E101FB">
            <w:pPr>
              <w:jc w:val="center"/>
              <w:rPr>
                <w:lang w:eastAsia="lt-LT"/>
              </w:rPr>
            </w:pPr>
            <w:r w:rsidRPr="00964946">
              <w:rPr>
                <w:color w:val="000000" w:themeColor="text1"/>
                <w:sz w:val="20"/>
                <w:szCs w:val="20"/>
              </w:rPr>
              <w:t>0,62-0,56</w:t>
            </w:r>
          </w:p>
        </w:tc>
        <w:tc>
          <w:tcPr>
            <w:tcW w:w="4815" w:type="dxa"/>
            <w:gridSpan w:val="3"/>
            <w:tcBorders>
              <w:right w:val="nil"/>
            </w:tcBorders>
            <w:vAlign w:val="center"/>
          </w:tcPr>
          <w:p w14:paraId="2780B255" w14:textId="10A1B94E" w:rsidR="00F171BE" w:rsidRDefault="00F171BE" w:rsidP="00E101FB">
            <w:pPr>
              <w:jc w:val="center"/>
              <w:rPr>
                <w:lang w:eastAsia="lt-LT"/>
              </w:rPr>
            </w:pPr>
            <w:r w:rsidRPr="00964946">
              <w:rPr>
                <w:color w:val="000000" w:themeColor="text1"/>
                <w:sz w:val="20"/>
                <w:szCs w:val="20"/>
              </w:rPr>
              <w:t>&lt;0,56</w:t>
            </w:r>
          </w:p>
        </w:tc>
      </w:tr>
      <w:tr w:rsidR="00F171BE" w14:paraId="3EC0BDBA" w14:textId="77777777" w:rsidTr="00E101FB">
        <w:tc>
          <w:tcPr>
            <w:tcW w:w="1604" w:type="dxa"/>
            <w:tcBorders>
              <w:left w:val="nil"/>
            </w:tcBorders>
          </w:tcPr>
          <w:p w14:paraId="12CF1FCE" w14:textId="5CFC7EBE" w:rsidR="00F171BE" w:rsidRDefault="00F171BE" w:rsidP="00F171BE">
            <w:pPr>
              <w:rPr>
                <w:lang w:eastAsia="lt-LT"/>
              </w:rPr>
            </w:pPr>
            <w:r w:rsidRPr="00ED1F45">
              <w:rPr>
                <w:b/>
                <w:bCs/>
                <w:color w:val="000000" w:themeColor="text1"/>
                <w:sz w:val="20"/>
                <w:szCs w:val="20"/>
              </w:rPr>
              <w:t xml:space="preserve">LŽI </w:t>
            </w:r>
          </w:p>
        </w:tc>
        <w:tc>
          <w:tcPr>
            <w:tcW w:w="8024" w:type="dxa"/>
            <w:gridSpan w:val="5"/>
            <w:tcBorders>
              <w:right w:val="nil"/>
            </w:tcBorders>
            <w:vAlign w:val="center"/>
          </w:tcPr>
          <w:p w14:paraId="0BC279A1" w14:textId="5D97375B" w:rsidR="00F171BE" w:rsidRDefault="00F171BE" w:rsidP="00E101FB">
            <w:pPr>
              <w:jc w:val="center"/>
              <w:rPr>
                <w:lang w:eastAsia="lt-LT"/>
              </w:rPr>
            </w:pPr>
            <w:r w:rsidRPr="00964946">
              <w:rPr>
                <w:i/>
                <w:iCs/>
                <w:color w:val="000000" w:themeColor="text1"/>
                <w:sz w:val="20"/>
                <w:szCs w:val="20"/>
              </w:rPr>
              <w:t>Rodiklis nenaudotinas dėl netipiškų sąlygų</w:t>
            </w:r>
          </w:p>
        </w:tc>
      </w:tr>
      <w:tr w:rsidR="00F171BE" w14:paraId="0199BE9B" w14:textId="77777777" w:rsidTr="00E101FB">
        <w:tc>
          <w:tcPr>
            <w:tcW w:w="9628" w:type="dxa"/>
            <w:gridSpan w:val="6"/>
            <w:tcBorders>
              <w:left w:val="nil"/>
              <w:right w:val="nil"/>
            </w:tcBorders>
          </w:tcPr>
          <w:p w14:paraId="4C8ABDA2" w14:textId="25D28287" w:rsidR="00F171BE" w:rsidRDefault="00F171BE" w:rsidP="00F171BE">
            <w:pPr>
              <w:rPr>
                <w:lang w:eastAsia="lt-LT"/>
              </w:rPr>
            </w:pPr>
            <w:r w:rsidRPr="00ED1F45">
              <w:rPr>
                <w:color w:val="000000" w:themeColor="text1"/>
                <w:sz w:val="20"/>
                <w:szCs w:val="20"/>
              </w:rPr>
              <w:t xml:space="preserve">Upių atkarpos, kuriose įrengtos ne piko režimu veikiančių hidroelektrinių kaskados ir pažeistas upės vientisumas </w:t>
            </w:r>
          </w:p>
        </w:tc>
      </w:tr>
      <w:tr w:rsidR="00F171BE" w14:paraId="6E02B3D7" w14:textId="77777777" w:rsidTr="00E101FB">
        <w:tc>
          <w:tcPr>
            <w:tcW w:w="1604" w:type="dxa"/>
            <w:tcBorders>
              <w:left w:val="nil"/>
            </w:tcBorders>
          </w:tcPr>
          <w:p w14:paraId="0749999D" w14:textId="49E56456" w:rsidR="00F171BE" w:rsidRDefault="00F171BE" w:rsidP="00F171BE">
            <w:pPr>
              <w:rPr>
                <w:lang w:eastAsia="lt-LT"/>
              </w:rPr>
            </w:pPr>
            <w:r w:rsidRPr="00ED1F45">
              <w:rPr>
                <w:b/>
                <w:bCs/>
                <w:color w:val="000000" w:themeColor="text1"/>
                <w:sz w:val="20"/>
                <w:szCs w:val="20"/>
              </w:rPr>
              <w:t xml:space="preserve">UHMI </w:t>
            </w:r>
          </w:p>
        </w:tc>
        <w:tc>
          <w:tcPr>
            <w:tcW w:w="1604" w:type="dxa"/>
            <w:vAlign w:val="center"/>
          </w:tcPr>
          <w:p w14:paraId="2D96CF10" w14:textId="00471714" w:rsidR="00F171BE" w:rsidRDefault="00F171BE" w:rsidP="00E101FB">
            <w:pPr>
              <w:jc w:val="center"/>
              <w:rPr>
                <w:lang w:eastAsia="lt-LT"/>
              </w:rPr>
            </w:pPr>
            <w:r w:rsidRPr="00964946">
              <w:rPr>
                <w:color w:val="000000" w:themeColor="text1"/>
                <w:sz w:val="20"/>
                <w:szCs w:val="20"/>
              </w:rPr>
              <w:t>&gt;0,80</w:t>
            </w:r>
          </w:p>
        </w:tc>
        <w:tc>
          <w:tcPr>
            <w:tcW w:w="1605" w:type="dxa"/>
            <w:vAlign w:val="center"/>
          </w:tcPr>
          <w:p w14:paraId="0D92670B" w14:textId="424D19F4" w:rsidR="00F171BE" w:rsidRDefault="00F171BE" w:rsidP="00E101FB">
            <w:pPr>
              <w:jc w:val="center"/>
              <w:rPr>
                <w:lang w:eastAsia="lt-LT"/>
              </w:rPr>
            </w:pPr>
            <w:r w:rsidRPr="00964946">
              <w:rPr>
                <w:color w:val="000000" w:themeColor="text1"/>
                <w:sz w:val="20"/>
                <w:szCs w:val="20"/>
              </w:rPr>
              <w:t>0,80-0,69</w:t>
            </w:r>
          </w:p>
        </w:tc>
        <w:tc>
          <w:tcPr>
            <w:tcW w:w="4815" w:type="dxa"/>
            <w:gridSpan w:val="3"/>
            <w:tcBorders>
              <w:right w:val="nil"/>
            </w:tcBorders>
            <w:vAlign w:val="center"/>
          </w:tcPr>
          <w:p w14:paraId="580C616F" w14:textId="22E98E9E" w:rsidR="00F171BE" w:rsidRDefault="00F171BE" w:rsidP="00E101FB">
            <w:pPr>
              <w:jc w:val="center"/>
              <w:rPr>
                <w:lang w:eastAsia="lt-LT"/>
              </w:rPr>
            </w:pPr>
            <w:r w:rsidRPr="00964946">
              <w:rPr>
                <w:color w:val="000000" w:themeColor="text1"/>
                <w:sz w:val="20"/>
                <w:szCs w:val="20"/>
              </w:rPr>
              <w:t>&lt;0,69</w:t>
            </w:r>
          </w:p>
        </w:tc>
      </w:tr>
      <w:tr w:rsidR="00F171BE" w14:paraId="03FB7897" w14:textId="77777777" w:rsidTr="00E101FB">
        <w:tc>
          <w:tcPr>
            <w:tcW w:w="1604" w:type="dxa"/>
            <w:tcBorders>
              <w:left w:val="nil"/>
            </w:tcBorders>
          </w:tcPr>
          <w:p w14:paraId="78BA3B1C" w14:textId="25D1F1D3" w:rsidR="00F171BE" w:rsidRDefault="00F171BE" w:rsidP="00F171BE">
            <w:pPr>
              <w:rPr>
                <w:lang w:eastAsia="lt-LT"/>
              </w:rPr>
            </w:pPr>
            <w:r w:rsidRPr="00ED1F45">
              <w:rPr>
                <w:b/>
                <w:bCs/>
                <w:color w:val="000000" w:themeColor="text1"/>
                <w:sz w:val="20"/>
                <w:szCs w:val="20"/>
              </w:rPr>
              <w:t xml:space="preserve">LŽI </w:t>
            </w:r>
          </w:p>
        </w:tc>
        <w:tc>
          <w:tcPr>
            <w:tcW w:w="1604" w:type="dxa"/>
            <w:vAlign w:val="center"/>
          </w:tcPr>
          <w:p w14:paraId="1B7A92B1" w14:textId="0236EDBE" w:rsidR="00F171BE" w:rsidRDefault="00F171BE" w:rsidP="00E101FB">
            <w:pPr>
              <w:jc w:val="center"/>
              <w:rPr>
                <w:lang w:eastAsia="lt-LT"/>
              </w:rPr>
            </w:pPr>
            <w:r w:rsidRPr="00964946">
              <w:rPr>
                <w:color w:val="000000" w:themeColor="text1"/>
                <w:sz w:val="20"/>
                <w:szCs w:val="20"/>
              </w:rPr>
              <w:t>&gt;0,70</w:t>
            </w:r>
          </w:p>
        </w:tc>
        <w:tc>
          <w:tcPr>
            <w:tcW w:w="1605" w:type="dxa"/>
            <w:vAlign w:val="center"/>
          </w:tcPr>
          <w:p w14:paraId="485A4AF8" w14:textId="104B4D72" w:rsidR="00F171BE" w:rsidRDefault="00F171BE" w:rsidP="00E101FB">
            <w:pPr>
              <w:jc w:val="center"/>
              <w:rPr>
                <w:lang w:eastAsia="lt-LT"/>
              </w:rPr>
            </w:pPr>
            <w:r w:rsidRPr="00964946">
              <w:rPr>
                <w:color w:val="000000" w:themeColor="text1"/>
                <w:sz w:val="20"/>
                <w:szCs w:val="20"/>
              </w:rPr>
              <w:t>0,70-0,47</w:t>
            </w:r>
          </w:p>
        </w:tc>
        <w:tc>
          <w:tcPr>
            <w:tcW w:w="1605" w:type="dxa"/>
            <w:vAlign w:val="center"/>
          </w:tcPr>
          <w:p w14:paraId="4AFAEE8D" w14:textId="33E6C377" w:rsidR="00F171BE" w:rsidRDefault="00F171BE" w:rsidP="00E101FB">
            <w:pPr>
              <w:jc w:val="center"/>
              <w:rPr>
                <w:lang w:eastAsia="lt-LT"/>
              </w:rPr>
            </w:pPr>
            <w:r w:rsidRPr="00964946">
              <w:rPr>
                <w:color w:val="000000" w:themeColor="text1"/>
                <w:sz w:val="20"/>
                <w:szCs w:val="20"/>
              </w:rPr>
              <w:t>0,46-0,25</w:t>
            </w:r>
          </w:p>
        </w:tc>
        <w:tc>
          <w:tcPr>
            <w:tcW w:w="1605" w:type="dxa"/>
            <w:vAlign w:val="center"/>
          </w:tcPr>
          <w:p w14:paraId="179E64A0" w14:textId="36E58DCA" w:rsidR="00F171BE" w:rsidRDefault="00F171BE" w:rsidP="00E101FB">
            <w:pPr>
              <w:jc w:val="center"/>
              <w:rPr>
                <w:lang w:eastAsia="lt-LT"/>
              </w:rPr>
            </w:pPr>
            <w:r w:rsidRPr="00964946">
              <w:rPr>
                <w:color w:val="000000" w:themeColor="text1"/>
                <w:sz w:val="20"/>
                <w:szCs w:val="20"/>
              </w:rPr>
              <w:t>0,24-0,10</w:t>
            </w:r>
          </w:p>
        </w:tc>
        <w:tc>
          <w:tcPr>
            <w:tcW w:w="1605" w:type="dxa"/>
            <w:tcBorders>
              <w:right w:val="nil"/>
            </w:tcBorders>
            <w:vAlign w:val="center"/>
          </w:tcPr>
          <w:p w14:paraId="328719F4" w14:textId="1F7D44E5" w:rsidR="00F171BE" w:rsidRDefault="00F171BE" w:rsidP="00E101FB">
            <w:pPr>
              <w:jc w:val="center"/>
              <w:rPr>
                <w:lang w:eastAsia="lt-LT"/>
              </w:rPr>
            </w:pPr>
            <w:r w:rsidRPr="00964946">
              <w:rPr>
                <w:color w:val="000000" w:themeColor="text1"/>
                <w:sz w:val="20"/>
                <w:szCs w:val="20"/>
              </w:rPr>
              <w:t>&lt;0,10</w:t>
            </w:r>
          </w:p>
        </w:tc>
      </w:tr>
      <w:tr w:rsidR="00F171BE" w14:paraId="40C67292" w14:textId="77777777" w:rsidTr="00E101FB">
        <w:tc>
          <w:tcPr>
            <w:tcW w:w="9628" w:type="dxa"/>
            <w:gridSpan w:val="6"/>
            <w:tcBorders>
              <w:left w:val="nil"/>
              <w:right w:val="nil"/>
            </w:tcBorders>
          </w:tcPr>
          <w:p w14:paraId="6A685D0C" w14:textId="2949248A" w:rsidR="00F171BE" w:rsidRDefault="00F171BE" w:rsidP="00F171BE">
            <w:pPr>
              <w:rPr>
                <w:lang w:eastAsia="lt-LT"/>
              </w:rPr>
            </w:pPr>
            <w:r w:rsidRPr="00ED1F45">
              <w:rPr>
                <w:color w:val="000000" w:themeColor="text1"/>
                <w:sz w:val="20"/>
                <w:szCs w:val="20"/>
              </w:rPr>
              <w:t>Nemuno upė žemiau Kauno HE, kurios vaga modifikuotos laivybos tikslais ir yra paveikta piko režimu veikiančios hidroelektrinės</w:t>
            </w:r>
          </w:p>
        </w:tc>
      </w:tr>
      <w:tr w:rsidR="00F171BE" w14:paraId="5CC96F21" w14:textId="77777777" w:rsidTr="00E101FB">
        <w:tc>
          <w:tcPr>
            <w:tcW w:w="1604" w:type="dxa"/>
            <w:tcBorders>
              <w:left w:val="nil"/>
            </w:tcBorders>
          </w:tcPr>
          <w:p w14:paraId="18262362" w14:textId="01A86CCA" w:rsidR="00F171BE" w:rsidRDefault="00F171BE" w:rsidP="00F171BE">
            <w:pPr>
              <w:rPr>
                <w:lang w:eastAsia="lt-LT"/>
              </w:rPr>
            </w:pPr>
            <w:r w:rsidRPr="00ED1F45">
              <w:rPr>
                <w:b/>
                <w:bCs/>
                <w:color w:val="000000" w:themeColor="text1"/>
                <w:sz w:val="20"/>
                <w:szCs w:val="20"/>
              </w:rPr>
              <w:t xml:space="preserve">UHMI </w:t>
            </w:r>
          </w:p>
        </w:tc>
        <w:tc>
          <w:tcPr>
            <w:tcW w:w="1604" w:type="dxa"/>
            <w:vAlign w:val="center"/>
          </w:tcPr>
          <w:p w14:paraId="0A282000" w14:textId="35622AD2" w:rsidR="00F171BE" w:rsidRDefault="00F171BE" w:rsidP="00E101FB">
            <w:pPr>
              <w:jc w:val="center"/>
              <w:rPr>
                <w:lang w:eastAsia="lt-LT"/>
              </w:rPr>
            </w:pPr>
            <w:r w:rsidRPr="00964946">
              <w:rPr>
                <w:color w:val="000000" w:themeColor="text1"/>
                <w:sz w:val="20"/>
                <w:szCs w:val="20"/>
              </w:rPr>
              <w:t>&gt;0,74</w:t>
            </w:r>
          </w:p>
        </w:tc>
        <w:tc>
          <w:tcPr>
            <w:tcW w:w="1605" w:type="dxa"/>
            <w:vAlign w:val="center"/>
          </w:tcPr>
          <w:p w14:paraId="406058B9" w14:textId="12117EED" w:rsidR="00F171BE" w:rsidRDefault="00F171BE" w:rsidP="00E101FB">
            <w:pPr>
              <w:jc w:val="center"/>
              <w:rPr>
                <w:lang w:eastAsia="lt-LT"/>
              </w:rPr>
            </w:pPr>
            <w:r w:rsidRPr="00964946">
              <w:rPr>
                <w:color w:val="000000" w:themeColor="text1"/>
                <w:sz w:val="20"/>
                <w:szCs w:val="20"/>
              </w:rPr>
              <w:t>0,74-0,63</w:t>
            </w:r>
          </w:p>
        </w:tc>
        <w:tc>
          <w:tcPr>
            <w:tcW w:w="4815" w:type="dxa"/>
            <w:gridSpan w:val="3"/>
            <w:tcBorders>
              <w:right w:val="nil"/>
            </w:tcBorders>
            <w:vAlign w:val="center"/>
          </w:tcPr>
          <w:p w14:paraId="45B21B2D" w14:textId="443F17CC" w:rsidR="00F171BE" w:rsidRDefault="00F171BE" w:rsidP="00E101FB">
            <w:pPr>
              <w:jc w:val="center"/>
              <w:rPr>
                <w:lang w:eastAsia="lt-LT"/>
              </w:rPr>
            </w:pPr>
            <w:r w:rsidRPr="00964946">
              <w:rPr>
                <w:color w:val="000000" w:themeColor="text1"/>
                <w:sz w:val="20"/>
                <w:szCs w:val="20"/>
              </w:rPr>
              <w:t>&lt;0,63</w:t>
            </w:r>
          </w:p>
        </w:tc>
      </w:tr>
      <w:tr w:rsidR="00F171BE" w14:paraId="0063AEAD" w14:textId="77777777" w:rsidTr="00E101FB">
        <w:tc>
          <w:tcPr>
            <w:tcW w:w="1604" w:type="dxa"/>
            <w:tcBorders>
              <w:left w:val="nil"/>
            </w:tcBorders>
          </w:tcPr>
          <w:p w14:paraId="36B92067" w14:textId="0397098F" w:rsidR="00F171BE" w:rsidRDefault="00F171BE" w:rsidP="00F171BE">
            <w:pPr>
              <w:rPr>
                <w:lang w:eastAsia="lt-LT"/>
              </w:rPr>
            </w:pPr>
            <w:r w:rsidRPr="00ED1F45">
              <w:rPr>
                <w:b/>
                <w:bCs/>
                <w:color w:val="000000" w:themeColor="text1"/>
                <w:sz w:val="20"/>
                <w:szCs w:val="20"/>
              </w:rPr>
              <w:t xml:space="preserve">LŽI </w:t>
            </w:r>
          </w:p>
        </w:tc>
        <w:tc>
          <w:tcPr>
            <w:tcW w:w="1604" w:type="dxa"/>
            <w:vAlign w:val="center"/>
          </w:tcPr>
          <w:p w14:paraId="771CD9F8" w14:textId="54565F75" w:rsidR="00F171BE" w:rsidRDefault="00F171BE" w:rsidP="00E101FB">
            <w:pPr>
              <w:jc w:val="center"/>
              <w:rPr>
                <w:lang w:eastAsia="lt-LT"/>
              </w:rPr>
            </w:pPr>
            <w:r w:rsidRPr="00964946">
              <w:rPr>
                <w:color w:val="000000" w:themeColor="text1"/>
                <w:sz w:val="20"/>
                <w:szCs w:val="20"/>
              </w:rPr>
              <w:t>&gt;0,62</w:t>
            </w:r>
          </w:p>
        </w:tc>
        <w:tc>
          <w:tcPr>
            <w:tcW w:w="1605" w:type="dxa"/>
            <w:vAlign w:val="center"/>
          </w:tcPr>
          <w:p w14:paraId="28E2F508" w14:textId="1098E14D" w:rsidR="00F171BE" w:rsidRDefault="00F171BE" w:rsidP="00E101FB">
            <w:pPr>
              <w:jc w:val="center"/>
              <w:rPr>
                <w:lang w:eastAsia="lt-LT"/>
              </w:rPr>
            </w:pPr>
            <w:r w:rsidRPr="00964946">
              <w:rPr>
                <w:color w:val="000000" w:themeColor="text1"/>
                <w:sz w:val="20"/>
                <w:szCs w:val="20"/>
              </w:rPr>
              <w:t>0,62-0,42</w:t>
            </w:r>
          </w:p>
        </w:tc>
        <w:tc>
          <w:tcPr>
            <w:tcW w:w="1605" w:type="dxa"/>
            <w:vAlign w:val="center"/>
          </w:tcPr>
          <w:p w14:paraId="25DF0A27" w14:textId="5407F9A0" w:rsidR="00F171BE" w:rsidRDefault="00F171BE" w:rsidP="00E101FB">
            <w:pPr>
              <w:jc w:val="center"/>
              <w:rPr>
                <w:lang w:eastAsia="lt-LT"/>
              </w:rPr>
            </w:pPr>
            <w:r w:rsidRPr="00964946">
              <w:rPr>
                <w:color w:val="000000" w:themeColor="text1"/>
                <w:sz w:val="20"/>
                <w:szCs w:val="20"/>
              </w:rPr>
              <w:t>0,41-0,21</w:t>
            </w:r>
          </w:p>
        </w:tc>
        <w:tc>
          <w:tcPr>
            <w:tcW w:w="1605" w:type="dxa"/>
            <w:vAlign w:val="center"/>
          </w:tcPr>
          <w:p w14:paraId="78953043" w14:textId="510040DF" w:rsidR="00F171BE" w:rsidRDefault="00F171BE" w:rsidP="00E101FB">
            <w:pPr>
              <w:jc w:val="center"/>
              <w:rPr>
                <w:lang w:eastAsia="lt-LT"/>
              </w:rPr>
            </w:pPr>
            <w:r w:rsidRPr="00964946">
              <w:rPr>
                <w:color w:val="000000" w:themeColor="text1"/>
                <w:sz w:val="20"/>
                <w:szCs w:val="20"/>
              </w:rPr>
              <w:t>0,20-0,08</w:t>
            </w:r>
          </w:p>
        </w:tc>
        <w:tc>
          <w:tcPr>
            <w:tcW w:w="1605" w:type="dxa"/>
            <w:tcBorders>
              <w:right w:val="nil"/>
            </w:tcBorders>
            <w:vAlign w:val="center"/>
          </w:tcPr>
          <w:p w14:paraId="0E698017" w14:textId="11C58B5F" w:rsidR="00F171BE" w:rsidRDefault="00F171BE" w:rsidP="00E101FB">
            <w:pPr>
              <w:jc w:val="center"/>
              <w:rPr>
                <w:lang w:eastAsia="lt-LT"/>
              </w:rPr>
            </w:pPr>
            <w:r w:rsidRPr="00964946">
              <w:rPr>
                <w:color w:val="000000" w:themeColor="text1"/>
                <w:sz w:val="20"/>
                <w:szCs w:val="20"/>
              </w:rPr>
              <w:t>&lt;0,08</w:t>
            </w:r>
          </w:p>
        </w:tc>
      </w:tr>
    </w:tbl>
    <w:p w14:paraId="192BBC81" w14:textId="0FAD2112" w:rsidR="00291ED8" w:rsidRPr="00010DCB" w:rsidRDefault="009D67E4" w:rsidP="00E101FB">
      <w:pPr>
        <w:spacing w:before="120"/>
        <w:ind w:firstLine="567"/>
        <w:jc w:val="both"/>
      </w:pPr>
      <w:r w:rsidRPr="00010DCB">
        <w:t xml:space="preserve">Vertinant </w:t>
      </w:r>
      <w:r w:rsidR="004E0F5F" w:rsidRPr="00010DCB">
        <w:t>upės</w:t>
      </w:r>
      <w:r w:rsidRPr="00010DCB">
        <w:t xml:space="preserve"> vientisumo pokyčius buvo atlikta detalesnė analizė, negu apibūdinta Metodikoje. Buvo papildomai surinkta informacija apie visas vandens telkinyje esančias užtvankas, o taip pat žemiau vandens telkinio ar vyresnėje upėje esančias užtvankas, užkertančias kelią žuvų migracijai į upės atkarpą tyrimo vietoje.</w:t>
      </w:r>
      <w:r w:rsidR="00291ED8" w:rsidRPr="00010DCB">
        <w:t xml:space="preserve"> Atsižvelgiant į užtvankų skaičių vandens telkinio lygmenyje bei žuvų pralaidų ant kliūčių migracijai buvimą ar nebuvimą, vandens telkiniai pagal upės vientisumo pokyčius buvo suskirstyti į </w:t>
      </w:r>
      <w:r w:rsidR="00F33732">
        <w:t>5</w:t>
      </w:r>
      <w:r w:rsidR="00291ED8" w:rsidRPr="00010DCB">
        <w:t xml:space="preserve"> grupes, priskiriant atitinkamus balus (</w:t>
      </w:r>
      <w:r w:rsidR="00CF09F5">
        <w:t>2</w:t>
      </w:r>
      <w:r w:rsidR="00291ED8" w:rsidRPr="00010DCB">
        <w:t xml:space="preserve"> lentelė). Vadovaujantis Metodika, ši informacija UHMI apskaičiavimui nenaudota, tačiau aprašyta atitinkamuose šios ataskaitos skyriuose vertinant tiek </w:t>
      </w:r>
      <w:proofErr w:type="spellStart"/>
      <w:r w:rsidR="00291ED8" w:rsidRPr="00010DCB">
        <w:t>hidromorfologines</w:t>
      </w:r>
      <w:proofErr w:type="spellEnd"/>
      <w:r w:rsidR="00291ED8" w:rsidRPr="00010DCB">
        <w:t xml:space="preserve"> sąlygas, tiek žuvų bendrijų pokyčius</w:t>
      </w:r>
      <w:r w:rsidR="004E0F5F" w:rsidRPr="00010DCB">
        <w:t xml:space="preserve"> bei jų atsikūrimo galimybes</w:t>
      </w:r>
      <w:r w:rsidR="00291ED8" w:rsidRPr="00010DCB">
        <w:t xml:space="preserve"> </w:t>
      </w:r>
      <w:proofErr w:type="spellStart"/>
      <w:r w:rsidR="00291ED8" w:rsidRPr="00010DCB">
        <w:t>hidromorfologinių</w:t>
      </w:r>
      <w:proofErr w:type="spellEnd"/>
      <w:r w:rsidR="00291ED8" w:rsidRPr="00010DCB">
        <w:t xml:space="preserve"> sąlygų kontekste.</w:t>
      </w:r>
      <w:r w:rsidR="004E0F5F" w:rsidRPr="00010DCB">
        <w:t xml:space="preserve"> </w:t>
      </w:r>
    </w:p>
    <w:p w14:paraId="1643A681" w14:textId="77777777" w:rsidR="00F16EA6" w:rsidRPr="00010DCB" w:rsidRDefault="00F16EA6" w:rsidP="00F16EA6">
      <w:pPr>
        <w:spacing w:before="160"/>
        <w:ind w:firstLine="567"/>
        <w:jc w:val="both"/>
      </w:pPr>
      <w:r w:rsidRPr="00010DCB">
        <w:t xml:space="preserve">Tais atvejais, kai pagal tyrimų duomenis apskaičiavus Lietuvos žuvų indeksą buvo nustatyta, kad tirtose upių vietose ekologinė būklė arba ekologinis potencialas pagal žuvų bendrijų rodiklius neatitinka geros ekologinės būklės ar gero ekologinio potencialo reikalavimų, tai galėjusių nulemti priežasčių nustatymui buvo </w:t>
      </w:r>
      <w:r w:rsidRPr="00010DCB">
        <w:lastRenderedPageBreak/>
        <w:t>analizuojama 3-iojo UBR valdymo planų ciklo ir 2020-202</w:t>
      </w:r>
      <w:r>
        <w:t>4</w:t>
      </w:r>
      <w:r w:rsidRPr="00010DCB">
        <w:t xml:space="preserve"> m. fizikinių-cheminių kokybės elementų rodiklių monitoringo duomenys, šio tyrimo metu surinkta informacija apie </w:t>
      </w:r>
      <w:proofErr w:type="spellStart"/>
      <w:r w:rsidRPr="00010DCB">
        <w:t>hidromorfologinių</w:t>
      </w:r>
      <w:proofErr w:type="spellEnd"/>
      <w:r w:rsidRPr="00010DCB">
        <w:t xml:space="preserve"> sąlygų pokyčius ir kitus veiksnius, galinčius turėti įtakos žuvų bendrijų rodikliams.</w:t>
      </w:r>
    </w:p>
    <w:p w14:paraId="3DEB59F6" w14:textId="0C366935" w:rsidR="00175A72" w:rsidRPr="00010DCB" w:rsidRDefault="00CF09F5" w:rsidP="0033163F">
      <w:pPr>
        <w:jc w:val="both"/>
      </w:pPr>
      <w:r>
        <w:t>2</w:t>
      </w:r>
      <w:r w:rsidR="004E0F5F" w:rsidRPr="00010DCB">
        <w:t xml:space="preserve"> lentelė. Upės vientisumo pokyčio kriterijai, naudoti skirstant tyrimo vietas į grupes pagal vientisumo pokyčio reikšmingumą</w:t>
      </w:r>
      <w:r w:rsidR="0054016B" w:rsidRPr="00010DCB">
        <w:t xml:space="preserve"> (1 – poveikio nėra arba nereikšmingas, 5 – poveikis labai reikšmingas)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7225"/>
        <w:gridCol w:w="2403"/>
      </w:tblGrid>
      <w:tr w:rsidR="004E0F5F" w:rsidRPr="00010DCB" w14:paraId="74BA5881" w14:textId="77777777" w:rsidTr="005A3CF3">
        <w:tc>
          <w:tcPr>
            <w:tcW w:w="7225" w:type="dxa"/>
          </w:tcPr>
          <w:p w14:paraId="08E6F595" w14:textId="77777777" w:rsidR="004E0F5F" w:rsidRPr="00010DCB" w:rsidRDefault="0054016B" w:rsidP="00BE3652">
            <w:pPr>
              <w:jc w:val="both"/>
              <w:rPr>
                <w:b/>
              </w:rPr>
            </w:pPr>
            <w:bookmarkStart w:id="5" w:name="_Hlk219974540"/>
            <w:r w:rsidRPr="00010DCB">
              <w:rPr>
                <w:b/>
              </w:rPr>
              <w:t>Upės vientisumo kriterijų apibūdinimas</w:t>
            </w:r>
          </w:p>
        </w:tc>
        <w:tc>
          <w:tcPr>
            <w:tcW w:w="2403" w:type="dxa"/>
          </w:tcPr>
          <w:p w14:paraId="1F6805FC" w14:textId="77777777" w:rsidR="004E0F5F" w:rsidRPr="00010DCB" w:rsidRDefault="0054016B" w:rsidP="00BE3652">
            <w:pPr>
              <w:jc w:val="both"/>
              <w:rPr>
                <w:b/>
              </w:rPr>
            </w:pPr>
            <w:r w:rsidRPr="00010DCB">
              <w:rPr>
                <w:b/>
              </w:rPr>
              <w:t>Balai pagal poveikio reikšmingumą</w:t>
            </w:r>
          </w:p>
        </w:tc>
      </w:tr>
      <w:tr w:rsidR="00590086" w:rsidRPr="00010DCB" w14:paraId="20A20012" w14:textId="77777777" w:rsidTr="00CD27E1">
        <w:tc>
          <w:tcPr>
            <w:tcW w:w="7225" w:type="dxa"/>
            <w:vAlign w:val="center"/>
          </w:tcPr>
          <w:p w14:paraId="2BE24367" w14:textId="33967177" w:rsidR="00590086" w:rsidRPr="00590086" w:rsidRDefault="00590086" w:rsidP="00590086">
            <w:r w:rsidRPr="00590086">
              <w:rPr>
                <w:rFonts w:eastAsia="Lucida Sans Unicode"/>
                <w:kern w:val="2"/>
                <w:lang w:eastAsia="lt-LT"/>
              </w:rPr>
              <w:t xml:space="preserve">Nėra dirbtinių kliūčių žuvų migracijai </w:t>
            </w:r>
            <w:r w:rsidRPr="00590086">
              <w:t>VT ribose ir žemiau esančioje baseino dalyje, už VT ribų</w:t>
            </w:r>
          </w:p>
        </w:tc>
        <w:tc>
          <w:tcPr>
            <w:tcW w:w="2403" w:type="dxa"/>
            <w:vAlign w:val="center"/>
          </w:tcPr>
          <w:p w14:paraId="224087AF" w14:textId="081176CF" w:rsidR="00590086" w:rsidRPr="00590086" w:rsidRDefault="00590086" w:rsidP="00590086">
            <w:pPr>
              <w:jc w:val="center"/>
            </w:pPr>
            <w:r w:rsidRPr="00590086">
              <w:rPr>
                <w:rFonts w:eastAsia="Lucida Sans Unicode"/>
                <w:kern w:val="2"/>
                <w:lang w:eastAsia="lt-LT"/>
              </w:rPr>
              <w:t>1</w:t>
            </w:r>
          </w:p>
        </w:tc>
      </w:tr>
      <w:tr w:rsidR="00590086" w:rsidRPr="00010DCB" w14:paraId="72BDC18D" w14:textId="77777777" w:rsidTr="00CD27E1">
        <w:tc>
          <w:tcPr>
            <w:tcW w:w="7225" w:type="dxa"/>
            <w:vAlign w:val="center"/>
          </w:tcPr>
          <w:p w14:paraId="01E96E90" w14:textId="3A128932" w:rsidR="00590086" w:rsidRPr="00590086" w:rsidRDefault="00590086" w:rsidP="00590086">
            <w:r w:rsidRPr="00590086">
              <w:rPr>
                <w:rFonts w:eastAsia="Lucida Sans Unicode"/>
                <w:kern w:val="2"/>
                <w:lang w:eastAsia="lt-LT"/>
              </w:rPr>
              <w:t>Yra viena dalinė kliūtis migracijai VT ribose, arba yra neįveikiama kliūtis migracijai žemiau esančioje baseino dalyje, už VT ribų</w:t>
            </w:r>
          </w:p>
        </w:tc>
        <w:tc>
          <w:tcPr>
            <w:tcW w:w="2403" w:type="dxa"/>
            <w:vAlign w:val="center"/>
          </w:tcPr>
          <w:p w14:paraId="73432A61" w14:textId="726AA11B" w:rsidR="00590086" w:rsidRPr="00590086" w:rsidRDefault="00590086" w:rsidP="00590086">
            <w:pPr>
              <w:jc w:val="center"/>
            </w:pPr>
            <w:r w:rsidRPr="00590086">
              <w:rPr>
                <w:rFonts w:eastAsia="Lucida Sans Unicode"/>
                <w:kern w:val="2"/>
                <w:lang w:eastAsia="lt-LT"/>
              </w:rPr>
              <w:t>2</w:t>
            </w:r>
          </w:p>
        </w:tc>
      </w:tr>
      <w:tr w:rsidR="00590086" w:rsidRPr="00010DCB" w14:paraId="70EDACF0" w14:textId="77777777" w:rsidTr="00CD27E1">
        <w:tc>
          <w:tcPr>
            <w:tcW w:w="7225" w:type="dxa"/>
            <w:vAlign w:val="center"/>
          </w:tcPr>
          <w:p w14:paraId="6DC682D8" w14:textId="237FA227" w:rsidR="00590086" w:rsidRPr="00590086" w:rsidRDefault="00590086" w:rsidP="00590086">
            <w:r w:rsidRPr="00590086">
              <w:rPr>
                <w:rFonts w:eastAsia="Lucida Sans Unicode"/>
                <w:kern w:val="2"/>
                <w:lang w:eastAsia="lt-LT"/>
              </w:rPr>
              <w:t>Yra viena neįveikiama kliūtis migracijai ar daugiau kaip viena dalinė kliūtis migracijai  VT ribose</w:t>
            </w:r>
          </w:p>
        </w:tc>
        <w:tc>
          <w:tcPr>
            <w:tcW w:w="2403" w:type="dxa"/>
            <w:vAlign w:val="center"/>
          </w:tcPr>
          <w:p w14:paraId="73968809" w14:textId="2B70A44D" w:rsidR="00590086" w:rsidRPr="00590086" w:rsidRDefault="00590086" w:rsidP="00590086">
            <w:pPr>
              <w:jc w:val="center"/>
            </w:pPr>
            <w:r w:rsidRPr="00590086">
              <w:rPr>
                <w:rFonts w:eastAsia="Lucida Sans Unicode"/>
                <w:kern w:val="2"/>
                <w:lang w:eastAsia="lt-LT"/>
              </w:rPr>
              <w:t>3</w:t>
            </w:r>
          </w:p>
        </w:tc>
      </w:tr>
      <w:tr w:rsidR="00590086" w:rsidRPr="00010DCB" w14:paraId="2A3C754E" w14:textId="77777777" w:rsidTr="00CD27E1">
        <w:tc>
          <w:tcPr>
            <w:tcW w:w="7225" w:type="dxa"/>
            <w:vAlign w:val="center"/>
          </w:tcPr>
          <w:p w14:paraId="4D38AECA" w14:textId="1B5BF006" w:rsidR="00590086" w:rsidRPr="00590086" w:rsidRDefault="00590086" w:rsidP="00590086">
            <w:r w:rsidRPr="00590086">
              <w:rPr>
                <w:rFonts w:eastAsia="Lucida Sans Unicode"/>
                <w:kern w:val="2"/>
                <w:lang w:eastAsia="lt-LT"/>
              </w:rPr>
              <w:t>Yra viena neįveikiama kliūtis migracijai ir viena ar daugiau kaip viena dalinė kliūtis migracijai VT ribose</w:t>
            </w:r>
          </w:p>
        </w:tc>
        <w:tc>
          <w:tcPr>
            <w:tcW w:w="2403" w:type="dxa"/>
            <w:vAlign w:val="center"/>
          </w:tcPr>
          <w:p w14:paraId="1296475D" w14:textId="3113C5AF" w:rsidR="00590086" w:rsidRPr="00590086" w:rsidRDefault="00590086" w:rsidP="00590086">
            <w:pPr>
              <w:jc w:val="center"/>
            </w:pPr>
            <w:r w:rsidRPr="00590086">
              <w:rPr>
                <w:rFonts w:eastAsia="Lucida Sans Unicode"/>
                <w:kern w:val="2"/>
                <w:lang w:eastAsia="lt-LT"/>
              </w:rPr>
              <w:t>4</w:t>
            </w:r>
          </w:p>
        </w:tc>
      </w:tr>
      <w:tr w:rsidR="00590086" w:rsidRPr="00010DCB" w14:paraId="600FFE6B" w14:textId="77777777" w:rsidTr="00CD27E1">
        <w:tc>
          <w:tcPr>
            <w:tcW w:w="7225" w:type="dxa"/>
            <w:vAlign w:val="center"/>
          </w:tcPr>
          <w:p w14:paraId="74B727CB" w14:textId="6202FD93" w:rsidR="00590086" w:rsidRPr="00590086" w:rsidRDefault="00590086" w:rsidP="00590086">
            <w:r w:rsidRPr="00590086">
              <w:rPr>
                <w:rFonts w:eastAsia="Lucida Sans Unicode"/>
                <w:kern w:val="2"/>
                <w:lang w:eastAsia="lt-LT"/>
              </w:rPr>
              <w:t>Yra daugiau kaip viena neįveikiama kliūtis migracijai VT ribose</w:t>
            </w:r>
          </w:p>
        </w:tc>
        <w:tc>
          <w:tcPr>
            <w:tcW w:w="2403" w:type="dxa"/>
            <w:vAlign w:val="center"/>
          </w:tcPr>
          <w:p w14:paraId="317E9467" w14:textId="1151F24D" w:rsidR="00590086" w:rsidRPr="00590086" w:rsidRDefault="00590086" w:rsidP="00590086">
            <w:pPr>
              <w:jc w:val="center"/>
            </w:pPr>
            <w:r w:rsidRPr="00590086">
              <w:rPr>
                <w:rFonts w:eastAsia="Lucida Sans Unicode"/>
                <w:kern w:val="2"/>
                <w:lang w:eastAsia="lt-LT"/>
              </w:rPr>
              <w:t>5</w:t>
            </w:r>
          </w:p>
        </w:tc>
      </w:tr>
      <w:bookmarkEnd w:id="5"/>
    </w:tbl>
    <w:p w14:paraId="0F8256AB" w14:textId="77777777" w:rsidR="00F16EA6" w:rsidRDefault="00F16EA6" w:rsidP="00B05A54">
      <w:pPr>
        <w:ind w:firstLine="567"/>
        <w:jc w:val="both"/>
        <w:rPr>
          <w:u w:val="single"/>
        </w:rPr>
      </w:pPr>
    </w:p>
    <w:p w14:paraId="58C63BF0" w14:textId="4B36C723" w:rsidR="00B05A54" w:rsidRPr="00010DCB" w:rsidRDefault="00B05A54" w:rsidP="00B05A54">
      <w:pPr>
        <w:ind w:firstLine="567"/>
        <w:jc w:val="both"/>
        <w:rPr>
          <w:u w:val="single"/>
        </w:rPr>
      </w:pPr>
      <w:r w:rsidRPr="00010DCB">
        <w:rPr>
          <w:u w:val="single"/>
        </w:rPr>
        <w:t xml:space="preserve">Žuvų ir </w:t>
      </w:r>
      <w:proofErr w:type="spellStart"/>
      <w:r w:rsidRPr="00010DCB">
        <w:rPr>
          <w:u w:val="single"/>
        </w:rPr>
        <w:t>hidromorfologinių</w:t>
      </w:r>
      <w:proofErr w:type="spellEnd"/>
      <w:r w:rsidRPr="00010DCB">
        <w:rPr>
          <w:u w:val="single"/>
        </w:rPr>
        <w:t xml:space="preserve"> sąlygų tyrimai ir analizė</w:t>
      </w:r>
      <w:r>
        <w:rPr>
          <w:u w:val="single"/>
        </w:rPr>
        <w:t xml:space="preserve"> ežerų kategorijos vandens telkiniuose</w:t>
      </w:r>
    </w:p>
    <w:p w14:paraId="7060BF56" w14:textId="7CBB36D5" w:rsidR="00B05A54" w:rsidRDefault="00B05A54" w:rsidP="000123B1">
      <w:pPr>
        <w:spacing w:line="280" w:lineRule="exact"/>
        <w:ind w:firstLine="570"/>
        <w:jc w:val="both"/>
      </w:pPr>
      <w:r>
        <w:t>Ežeruose ir</w:t>
      </w:r>
      <w:r w:rsidRPr="00F22DA0">
        <w:t xml:space="preserve"> tvenkiniuose</w:t>
      </w:r>
      <w:r>
        <w:t xml:space="preserve"> </w:t>
      </w:r>
      <w:r w:rsidRPr="00F22DA0">
        <w:t xml:space="preserve">duomenys žuvų rūšinės sudėties, gausumo ir biomasės įvertinimui buvo surinkti pagal standartizuotą metodiką, taikomą ežerų kategorijos vandens telkinių </w:t>
      </w:r>
      <w:proofErr w:type="spellStart"/>
      <w:r w:rsidRPr="00F22DA0">
        <w:t>ichtiofaunos</w:t>
      </w:r>
      <w:proofErr w:type="spellEnd"/>
      <w:r w:rsidRPr="00F22DA0">
        <w:t xml:space="preserve"> tyrimuose: žvejota skirtingo akytumo selektyviais statomais tinklais, kurių ilgis 40 m, tinklo akies diametrai (kinta kas 5 metrai tinklo) 14, 18, 22, 25, 30, 40, 50, 60 mm. Visuose </w:t>
      </w:r>
      <w:r>
        <w:t>telkiniuose</w:t>
      </w:r>
      <w:r w:rsidRPr="00F22DA0">
        <w:t xml:space="preserve"> buvo žvejojama </w:t>
      </w:r>
      <w:proofErr w:type="spellStart"/>
      <w:r w:rsidRPr="00F22DA0">
        <w:t>litoralinėje</w:t>
      </w:r>
      <w:proofErr w:type="spellEnd"/>
      <w:r w:rsidRPr="00F22DA0">
        <w:t xml:space="preserve"> ir </w:t>
      </w:r>
      <w:proofErr w:type="spellStart"/>
      <w:r w:rsidRPr="00F22DA0">
        <w:t>profundalinėje</w:t>
      </w:r>
      <w:proofErr w:type="spellEnd"/>
      <w:r w:rsidRPr="00F22DA0">
        <w:t xml:space="preserve"> dalyse. Gilių, </w:t>
      </w:r>
      <w:proofErr w:type="spellStart"/>
      <w:r w:rsidRPr="00F22DA0">
        <w:t>stratifikuotų</w:t>
      </w:r>
      <w:proofErr w:type="spellEnd"/>
      <w:r w:rsidRPr="00F22DA0">
        <w:t xml:space="preserve"> ežerų žuvų bendrijų tyrimuose taip pat buvo naudojami specializuoti </w:t>
      </w:r>
      <w:proofErr w:type="spellStart"/>
      <w:r w:rsidRPr="00F22DA0">
        <w:t>seliaviniai</w:t>
      </w:r>
      <w:proofErr w:type="spellEnd"/>
      <w:r w:rsidRPr="00F22DA0">
        <w:t xml:space="preserve"> tinklai. </w:t>
      </w:r>
      <w:r w:rsidR="000123B1">
        <w:t>Vykdant tyrimus vadovautasi</w:t>
      </w:r>
      <w:r w:rsidR="000123B1" w:rsidRPr="000123B1">
        <w:t xml:space="preserve"> </w:t>
      </w:r>
      <w:r w:rsidR="000123B1" w:rsidRPr="00010DCB">
        <w:t>Žuvų išteklių tyrimų vidaus vandenyse tvarkos apraš</w:t>
      </w:r>
      <w:r w:rsidR="000123B1">
        <w:t>u</w:t>
      </w:r>
      <w:r w:rsidR="000123B1" w:rsidRPr="00010DCB">
        <w:t>, patvirtint</w:t>
      </w:r>
      <w:r w:rsidR="000123B1">
        <w:t>u</w:t>
      </w:r>
      <w:r w:rsidR="000123B1" w:rsidRPr="00010DCB">
        <w:t xml:space="preserve"> Lietuvos Respublikos aplinkos ministro 2012 m. rugsėjo 25 d. įsakymu Nr. D1-767 ,,Dėl Žuvų išteklių tyrimų vidaus vandenyse tvarkos aprašo patvirtinimo“ priedu ,,Žuvų išteklių tyrimo metodika“.</w:t>
      </w:r>
      <w:r w:rsidR="000123B1">
        <w:t xml:space="preserve"> </w:t>
      </w:r>
      <w:r w:rsidRPr="00F22DA0">
        <w:t>Žuvų laimikiai standartizuoti perskaičiuojant žūklės pastangai 8-iais selektyviais tinklais: 8-iems skirtingo akies diametro tinklo segmentams, kurių kiekvieno suminis ilgis – po 40 m, aukštis – po 3 m (bendras ilgis – 320 m</w:t>
      </w:r>
      <w:r w:rsidRPr="000123B1">
        <w:t xml:space="preserve">). </w:t>
      </w:r>
      <w:r w:rsidR="007A77CA">
        <w:t xml:space="preserve">Nustatyta rūšinė sudėtis, kiekvienos rūšies gausumas ir biomasė, indikatorinių rūšių amžinė struktūra. </w:t>
      </w:r>
      <w:r w:rsidR="000123B1">
        <w:t xml:space="preserve">Remiantis standartizuotais duomenimis apskaičiuoti specifiniai žuvų rodikliai, o pagal juos – ežero žuvų indeksas (toliau – EŽI). Indeksas </w:t>
      </w:r>
      <w:r w:rsidRPr="00010DCB">
        <w:t xml:space="preserve">apskaičiuotas vadovaujantis Paviršinių vandens telkinių būklės nustatymo metodika. </w:t>
      </w:r>
    </w:p>
    <w:p w14:paraId="136ACCA2" w14:textId="11A63F57" w:rsidR="00B05A54" w:rsidRPr="00010DCB" w:rsidRDefault="00B05A54" w:rsidP="000123B1">
      <w:pPr>
        <w:ind w:firstLine="567"/>
        <w:jc w:val="both"/>
      </w:pPr>
      <w:r w:rsidRPr="002C4381">
        <w:t xml:space="preserve">Tyrimo vietų </w:t>
      </w:r>
      <w:proofErr w:type="spellStart"/>
      <w:r w:rsidRPr="002C4381">
        <w:t>hidromorfologinių</w:t>
      </w:r>
      <w:proofErr w:type="spellEnd"/>
      <w:r w:rsidRPr="002C4381">
        <w:t xml:space="preserve"> sąlygų įvertinimas atliktas ir </w:t>
      </w:r>
      <w:r w:rsidR="00C44C63">
        <w:t>ežero</w:t>
      </w:r>
      <w:r w:rsidRPr="002C4381">
        <w:t xml:space="preserve"> </w:t>
      </w:r>
      <w:proofErr w:type="spellStart"/>
      <w:r w:rsidRPr="002C4381">
        <w:t>hidromorfologinis</w:t>
      </w:r>
      <w:proofErr w:type="spellEnd"/>
      <w:r w:rsidRPr="002C4381">
        <w:t xml:space="preserve"> indeksas (</w:t>
      </w:r>
      <w:r w:rsidRPr="00E101FB">
        <w:t>toliau –</w:t>
      </w:r>
      <w:r w:rsidR="00C44C63">
        <w:t xml:space="preserve"> E</w:t>
      </w:r>
      <w:r w:rsidRPr="002C4381">
        <w:t xml:space="preserve">HMI) apskaičiuotas vadovaujantis </w:t>
      </w:r>
      <w:r w:rsidRPr="002C4381">
        <w:rPr>
          <w:rFonts w:eastAsia="Times New Roman"/>
          <w:lang w:eastAsia="zh-CN"/>
        </w:rPr>
        <w:t xml:space="preserve">Paviršinių vandens telkinių būklės nustatymo metodikos </w:t>
      </w:r>
      <w:r w:rsidR="00C44C63">
        <w:rPr>
          <w:rFonts w:eastAsia="Times New Roman"/>
          <w:lang w:eastAsia="zh-CN"/>
        </w:rPr>
        <w:t>7</w:t>
      </w:r>
      <w:r w:rsidRPr="002C4381">
        <w:rPr>
          <w:rFonts w:eastAsia="Times New Roman"/>
          <w:lang w:eastAsia="zh-CN"/>
        </w:rPr>
        <w:t xml:space="preserve"> priede pateiktu</w:t>
      </w:r>
      <w:r w:rsidRPr="00010DCB">
        <w:rPr>
          <w:rFonts w:eastAsia="Times New Roman"/>
          <w:lang w:eastAsia="zh-CN"/>
        </w:rPr>
        <w:t xml:space="preserve"> aprašu. </w:t>
      </w:r>
      <w:r w:rsidR="00C44C63">
        <w:rPr>
          <w:rFonts w:eastAsia="Times New Roman"/>
          <w:lang w:eastAsia="zh-CN"/>
        </w:rPr>
        <w:t>E</w:t>
      </w:r>
      <w:r w:rsidRPr="00010DCB">
        <w:rPr>
          <w:rFonts w:eastAsia="Times New Roman"/>
          <w:lang w:eastAsia="zh-CN"/>
        </w:rPr>
        <w:t>HMI apskaičiavimui įvertint</w:t>
      </w:r>
      <w:r w:rsidR="00C44C63">
        <w:rPr>
          <w:rFonts w:eastAsia="Times New Roman"/>
          <w:lang w:eastAsia="zh-CN"/>
        </w:rPr>
        <w:t xml:space="preserve">a </w:t>
      </w:r>
      <w:r w:rsidRPr="00010DCB">
        <w:rPr>
          <w:rFonts w:eastAsia="Times New Roman"/>
          <w:lang w:eastAsia="zh-CN"/>
        </w:rPr>
        <w:t>pakrančių augmenijos</w:t>
      </w:r>
      <w:r w:rsidR="00C44C63">
        <w:rPr>
          <w:rFonts w:eastAsia="Times New Roman"/>
          <w:lang w:eastAsia="zh-CN"/>
        </w:rPr>
        <w:t xml:space="preserve"> bei pačios kranto linijos</w:t>
      </w:r>
      <w:r w:rsidRPr="00010DCB">
        <w:rPr>
          <w:rFonts w:eastAsia="Times New Roman"/>
          <w:lang w:eastAsia="zh-CN"/>
        </w:rPr>
        <w:t xml:space="preserve"> būklė</w:t>
      </w:r>
      <w:r w:rsidR="00C44C63">
        <w:rPr>
          <w:rFonts w:eastAsia="Times New Roman"/>
          <w:lang w:eastAsia="zh-CN"/>
        </w:rPr>
        <w:t>, priekrantėje vyraujančio grunto sudėtis, hidrologinio režimo atitikimas natūraliam arba jo pokyčio pobūdis.</w:t>
      </w:r>
      <w:r w:rsidRPr="00010DCB">
        <w:rPr>
          <w:rFonts w:eastAsia="Times New Roman"/>
          <w:lang w:eastAsia="zh-CN"/>
        </w:rPr>
        <w:t xml:space="preserve"> </w:t>
      </w:r>
      <w:r w:rsidR="00C44C63">
        <w:rPr>
          <w:rFonts w:eastAsia="Times New Roman"/>
          <w:lang w:eastAsia="zh-CN"/>
        </w:rPr>
        <w:t>P</w:t>
      </w:r>
      <w:r w:rsidR="00C44C63" w:rsidRPr="00010DCB">
        <w:rPr>
          <w:rFonts w:eastAsia="Times New Roman"/>
          <w:lang w:eastAsia="zh-CN"/>
        </w:rPr>
        <w:t>akrančių augmenijos</w:t>
      </w:r>
      <w:r w:rsidR="00C44C63">
        <w:rPr>
          <w:rFonts w:eastAsia="Times New Roman"/>
          <w:lang w:eastAsia="zh-CN"/>
        </w:rPr>
        <w:t xml:space="preserve"> bei pačios kranto linijos</w:t>
      </w:r>
      <w:r w:rsidR="00C44C63" w:rsidRPr="00010DCB">
        <w:rPr>
          <w:rFonts w:eastAsia="Times New Roman"/>
          <w:lang w:eastAsia="zh-CN"/>
        </w:rPr>
        <w:t xml:space="preserve"> būkl</w:t>
      </w:r>
      <w:r w:rsidR="00C44C63">
        <w:rPr>
          <w:rFonts w:eastAsia="Times New Roman"/>
          <w:lang w:eastAsia="zh-CN"/>
        </w:rPr>
        <w:t>ė v</w:t>
      </w:r>
      <w:r w:rsidRPr="00010DCB">
        <w:rPr>
          <w:rFonts w:eastAsia="Times New Roman"/>
          <w:lang w:eastAsia="zh-CN"/>
        </w:rPr>
        <w:t xml:space="preserve">isais atvejais buvo vertinama tiek vizualiai tyrimo vietoje, tiek analizuojant </w:t>
      </w:r>
      <w:proofErr w:type="spellStart"/>
      <w:r w:rsidRPr="00010DCB">
        <w:rPr>
          <w:rFonts w:eastAsia="Times New Roman"/>
          <w:lang w:eastAsia="zh-CN"/>
        </w:rPr>
        <w:t>aerofotonuotraukas</w:t>
      </w:r>
      <w:proofErr w:type="spellEnd"/>
      <w:r w:rsidRPr="00010DCB">
        <w:rPr>
          <w:rFonts w:eastAsia="Times New Roman"/>
          <w:lang w:eastAsia="zh-CN"/>
        </w:rPr>
        <w:t>.</w:t>
      </w:r>
      <w:r w:rsidRPr="00010DCB">
        <w:rPr>
          <w:rFonts w:eastAsia="Times New Roman" w:cs="Times New Roman"/>
          <w:lang w:eastAsia="lt-LT"/>
        </w:rPr>
        <w:t xml:space="preserve"> </w:t>
      </w:r>
      <w:r w:rsidRPr="00010DCB">
        <w:t xml:space="preserve">Pagal apskaičiuotas </w:t>
      </w:r>
      <w:r w:rsidR="00C44C63">
        <w:t>E</w:t>
      </w:r>
      <w:r w:rsidRPr="00010DCB">
        <w:t>HMI vertes priskiriant ekologinės būklės klasei vadovautasi Paviršinių vandens telkinių būklės nustatymo metodikoje pateiktais kriterijais</w:t>
      </w:r>
      <w:r w:rsidR="00C44C63">
        <w:t>.</w:t>
      </w:r>
    </w:p>
    <w:p w14:paraId="03390CD1" w14:textId="7C10D55C" w:rsidR="00B05A54" w:rsidRPr="00010DCB" w:rsidRDefault="00B05A54" w:rsidP="00B05A54">
      <w:pPr>
        <w:ind w:firstLine="567"/>
        <w:jc w:val="both"/>
      </w:pPr>
      <w:r w:rsidRPr="00010DCB">
        <w:t xml:space="preserve">Tais atvejais, kai pagal tyrimų duomenis apskaičiavus </w:t>
      </w:r>
      <w:r w:rsidR="008836E3">
        <w:t>EŽI</w:t>
      </w:r>
      <w:r w:rsidRPr="00010DCB">
        <w:t xml:space="preserve"> buvo nustatyta, kad tirt</w:t>
      </w:r>
      <w:r w:rsidR="008836E3">
        <w:t>uose ežerų kategorijos telkiniuose</w:t>
      </w:r>
      <w:r w:rsidRPr="00010DCB">
        <w:t xml:space="preserve"> ekologinė būklė arba ekologinis potencialas pagal žuvų rodiklius neatitinka geros ekologinės būklės ar gero ekologinio potencialo reikalavimų, tai galėjusių nulemti priežasčių nustatymui buvo analizuojama 3-iojo UBR valdymo planų ciklo ir 2020-202</w:t>
      </w:r>
      <w:r>
        <w:t>4</w:t>
      </w:r>
      <w:r w:rsidRPr="00010DCB">
        <w:t xml:space="preserve"> m. fizikinių-cheminių kokybės elementų rodiklių monitoringo duomenys, šio tyrimo metu surinkta informacija apie </w:t>
      </w:r>
      <w:proofErr w:type="spellStart"/>
      <w:r w:rsidRPr="00010DCB">
        <w:t>hidromorfologinių</w:t>
      </w:r>
      <w:proofErr w:type="spellEnd"/>
      <w:r w:rsidRPr="00010DCB">
        <w:t xml:space="preserve"> sąlygų pokyčius ir kitus veiksnius, galinčius turėti įtakos žuvų rodikliams.</w:t>
      </w:r>
    </w:p>
    <w:p w14:paraId="3D80F3CC" w14:textId="0FE0513F" w:rsidR="00807EB5" w:rsidRPr="00010DCB" w:rsidRDefault="00807EB5" w:rsidP="002478C2">
      <w:pPr>
        <w:pStyle w:val="Heading1"/>
        <w:spacing w:before="40" w:after="160"/>
        <w:rPr>
          <w:rFonts w:asciiTheme="minorHAnsi" w:hAnsiTheme="minorHAnsi"/>
        </w:rPr>
      </w:pPr>
      <w:bookmarkStart w:id="6" w:name="_Toc220945826"/>
      <w:r w:rsidRPr="00010DCB">
        <w:rPr>
          <w:rFonts w:asciiTheme="minorHAnsi" w:hAnsiTheme="minorHAnsi"/>
        </w:rPr>
        <w:lastRenderedPageBreak/>
        <w:t>TYRIMŲ DUOMENŲ ANALIZĖ IR REZULTATAI</w:t>
      </w:r>
      <w:bookmarkEnd w:id="6"/>
    </w:p>
    <w:p w14:paraId="1715AC5C" w14:textId="77777777" w:rsidR="001F5D20" w:rsidRPr="00010DCB" w:rsidRDefault="00AE187B" w:rsidP="003B7A3C">
      <w:pPr>
        <w:pStyle w:val="Heading2"/>
        <w:spacing w:after="160"/>
        <w:rPr>
          <w:rFonts w:asciiTheme="minorHAnsi" w:hAnsiTheme="minorHAnsi"/>
        </w:rPr>
      </w:pPr>
      <w:bookmarkStart w:id="7" w:name="_Toc220945827"/>
      <w:r w:rsidRPr="00010DCB">
        <w:rPr>
          <w:rFonts w:asciiTheme="minorHAnsi" w:hAnsiTheme="minorHAnsi"/>
        </w:rPr>
        <w:t>1</w:t>
      </w:r>
      <w:r w:rsidR="00B2129B" w:rsidRPr="00010DCB">
        <w:rPr>
          <w:rFonts w:asciiTheme="minorHAnsi" w:hAnsiTheme="minorHAnsi"/>
        </w:rPr>
        <w:t xml:space="preserve">. </w:t>
      </w:r>
      <w:r w:rsidRPr="00010DCB">
        <w:rPr>
          <w:rFonts w:asciiTheme="minorHAnsi" w:hAnsiTheme="minorHAnsi"/>
        </w:rPr>
        <w:t>UPIŲ</w:t>
      </w:r>
      <w:r w:rsidR="00B2129B" w:rsidRPr="00010DCB">
        <w:rPr>
          <w:rFonts w:asciiTheme="minorHAnsi" w:hAnsiTheme="minorHAnsi"/>
        </w:rPr>
        <w:t xml:space="preserve"> ICHTIOFAUNOS TYRIM</w:t>
      </w:r>
      <w:r w:rsidRPr="00010DCB">
        <w:rPr>
          <w:rFonts w:asciiTheme="minorHAnsi" w:hAnsiTheme="minorHAnsi"/>
        </w:rPr>
        <w:t>AI</w:t>
      </w:r>
      <w:bookmarkEnd w:id="7"/>
    </w:p>
    <w:p w14:paraId="3581F155" w14:textId="77777777" w:rsidR="00FF6C9C" w:rsidRPr="00010DCB" w:rsidRDefault="00FF6C9C" w:rsidP="003B7A3C">
      <w:pPr>
        <w:pStyle w:val="Heading3"/>
        <w:spacing w:after="160"/>
        <w:rPr>
          <w:rFonts w:asciiTheme="minorHAnsi" w:hAnsiTheme="minorHAnsi"/>
          <w:u w:val="single"/>
        </w:rPr>
      </w:pPr>
      <w:bookmarkStart w:id="8" w:name="_Toc220945828"/>
      <w:r w:rsidRPr="00010DCB">
        <w:rPr>
          <w:rFonts w:asciiTheme="minorHAnsi" w:hAnsiTheme="minorHAnsi"/>
        </w:rPr>
        <w:t>1.</w:t>
      </w:r>
      <w:r w:rsidR="006E207E" w:rsidRPr="00010DCB">
        <w:rPr>
          <w:rFonts w:asciiTheme="minorHAnsi" w:hAnsiTheme="minorHAnsi"/>
        </w:rPr>
        <w:t xml:space="preserve">1. </w:t>
      </w:r>
      <w:r w:rsidR="00AE187B" w:rsidRPr="00010DCB">
        <w:rPr>
          <w:rFonts w:asciiTheme="minorHAnsi" w:hAnsiTheme="minorHAnsi"/>
        </w:rPr>
        <w:t>Žuvų rūšinė sudėtis</w:t>
      </w:r>
      <w:r w:rsidRPr="00010DCB">
        <w:rPr>
          <w:rFonts w:asciiTheme="minorHAnsi" w:hAnsiTheme="minorHAnsi"/>
        </w:rPr>
        <w:t>, gausumas ir biomasė</w:t>
      </w:r>
      <w:bookmarkEnd w:id="8"/>
    </w:p>
    <w:p w14:paraId="7D750080" w14:textId="7F1476BC" w:rsidR="00EC1C52" w:rsidRPr="00010DCB" w:rsidRDefault="007C4517" w:rsidP="007C4517">
      <w:pPr>
        <w:spacing w:line="280" w:lineRule="atLeast"/>
        <w:ind w:firstLine="720"/>
        <w:jc w:val="both"/>
      </w:pPr>
      <w:r w:rsidRPr="00010DCB">
        <w:t xml:space="preserve">Tyrimų vietose iš viso aptiktos </w:t>
      </w:r>
      <w:r w:rsidR="001B5DA4">
        <w:t>39</w:t>
      </w:r>
      <w:r w:rsidRPr="00010DCB">
        <w:t xml:space="preserve"> rūšių žuvys ir nėgės (duomenys apie kiekvienoje iš tyrinėtų upių vietų sugautų žuvų rūšinę sudėtį, gausumą ir biomasę  yra pateikti šios ataskaitos I Priede). </w:t>
      </w:r>
      <w:r w:rsidR="005B6BA1">
        <w:t>NVT</w:t>
      </w:r>
      <w:r w:rsidR="00A03783" w:rsidRPr="00010DCB">
        <w:t xml:space="preserve"> aptiktos </w:t>
      </w:r>
      <w:r w:rsidR="001B5DA4">
        <w:t>38</w:t>
      </w:r>
      <w:r w:rsidRPr="00010DCB">
        <w:t xml:space="preserve"> rūšių, o </w:t>
      </w:r>
      <w:r w:rsidR="005B6BA1">
        <w:t>LPVT</w:t>
      </w:r>
      <w:r w:rsidR="00A03783" w:rsidRPr="00010DCB">
        <w:t xml:space="preserve"> – </w:t>
      </w:r>
      <w:r w:rsidR="001B5DA4">
        <w:t>29</w:t>
      </w:r>
      <w:r w:rsidRPr="00010DCB">
        <w:t xml:space="preserve"> rūšių žuvys. Vidutinis žuvų rūšių skaičius NVT (</w:t>
      </w:r>
      <w:r w:rsidR="0000788F">
        <w:t>7</w:t>
      </w:r>
      <w:r w:rsidR="00A03783" w:rsidRPr="00010DCB">
        <w:t>.</w:t>
      </w:r>
      <w:r w:rsidR="0000788F">
        <w:t>3</w:t>
      </w:r>
      <w:r w:rsidRPr="00010DCB">
        <w:t xml:space="preserve"> ± 3.</w:t>
      </w:r>
      <w:r w:rsidR="0000788F">
        <w:t>6</w:t>
      </w:r>
      <w:r w:rsidRPr="00010DCB">
        <w:t xml:space="preserve">) yra </w:t>
      </w:r>
      <w:r w:rsidR="00A03783" w:rsidRPr="00010DCB">
        <w:t>apie 1.5 karto</w:t>
      </w:r>
      <w:r w:rsidRPr="00010DCB">
        <w:t xml:space="preserve"> didesnis, nei LPVT (</w:t>
      </w:r>
      <w:r w:rsidR="0000788F">
        <w:t>5</w:t>
      </w:r>
      <w:r w:rsidRPr="00010DCB">
        <w:t>.</w:t>
      </w:r>
      <w:r w:rsidR="0000788F">
        <w:t>0</w:t>
      </w:r>
      <w:r w:rsidR="00A03783" w:rsidRPr="00010DCB">
        <w:t xml:space="preserve"> ± 3</w:t>
      </w:r>
      <w:r w:rsidRPr="00010DCB">
        <w:t>.</w:t>
      </w:r>
      <w:r w:rsidR="0000788F">
        <w:t>4</w:t>
      </w:r>
      <w:r w:rsidRPr="00010DCB">
        <w:t xml:space="preserve">). Tik </w:t>
      </w:r>
      <w:r w:rsidR="005B6BA1">
        <w:t>NVT</w:t>
      </w:r>
      <w:r w:rsidRPr="00010DCB">
        <w:t xml:space="preserve"> aptiktos indikatorinės rūšys </w:t>
      </w:r>
      <w:r w:rsidR="00A03783" w:rsidRPr="00010DCB">
        <w:t>lašiša</w:t>
      </w:r>
      <w:r w:rsidRPr="00010DCB">
        <w:t xml:space="preserve"> (</w:t>
      </w:r>
      <w:proofErr w:type="spellStart"/>
      <w:r w:rsidR="00A03783" w:rsidRPr="00010DCB">
        <w:rPr>
          <w:i/>
        </w:rPr>
        <w:t>Salmo</w:t>
      </w:r>
      <w:proofErr w:type="spellEnd"/>
      <w:r w:rsidR="00A03783" w:rsidRPr="00010DCB">
        <w:rPr>
          <w:i/>
        </w:rPr>
        <w:t xml:space="preserve"> </w:t>
      </w:r>
      <w:proofErr w:type="spellStart"/>
      <w:r w:rsidR="00A03783" w:rsidRPr="00010DCB">
        <w:rPr>
          <w:i/>
        </w:rPr>
        <w:t>salar</w:t>
      </w:r>
      <w:proofErr w:type="spellEnd"/>
      <w:r w:rsidRPr="00010DCB">
        <w:t>)</w:t>
      </w:r>
      <w:r w:rsidR="00A03783" w:rsidRPr="00010DCB">
        <w:t xml:space="preserve">, </w:t>
      </w:r>
      <w:r w:rsidR="00316B49">
        <w:t>upėtakis</w:t>
      </w:r>
      <w:r w:rsidR="00A03783" w:rsidRPr="00010DCB">
        <w:t xml:space="preserve"> (</w:t>
      </w:r>
      <w:proofErr w:type="spellStart"/>
      <w:r w:rsidR="00316B49">
        <w:rPr>
          <w:i/>
        </w:rPr>
        <w:t>Salmo</w:t>
      </w:r>
      <w:proofErr w:type="spellEnd"/>
      <w:r w:rsidR="00316B49">
        <w:rPr>
          <w:i/>
        </w:rPr>
        <w:t xml:space="preserve"> </w:t>
      </w:r>
      <w:proofErr w:type="spellStart"/>
      <w:r w:rsidR="00316B49">
        <w:rPr>
          <w:i/>
        </w:rPr>
        <w:t>trutta</w:t>
      </w:r>
      <w:proofErr w:type="spellEnd"/>
      <w:r w:rsidR="00A03783" w:rsidRPr="00010DCB">
        <w:t>)</w:t>
      </w:r>
      <w:r w:rsidR="00316B49">
        <w:t>, nėgės</w:t>
      </w:r>
      <w:r w:rsidRPr="00010DCB">
        <w:t xml:space="preserve"> (</w:t>
      </w:r>
      <w:proofErr w:type="spellStart"/>
      <w:r w:rsidRPr="00010DCB">
        <w:rPr>
          <w:i/>
        </w:rPr>
        <w:t>Lampetra</w:t>
      </w:r>
      <w:proofErr w:type="spellEnd"/>
      <w:r w:rsidRPr="00010DCB">
        <w:rPr>
          <w:i/>
        </w:rPr>
        <w:t xml:space="preserve"> </w:t>
      </w:r>
      <w:r w:rsidR="00FB5102">
        <w:rPr>
          <w:i/>
        </w:rPr>
        <w:t>sp.</w:t>
      </w:r>
      <w:r w:rsidRPr="00010DCB">
        <w:t xml:space="preserve">), o taip pat </w:t>
      </w:r>
      <w:r w:rsidR="00FC7546">
        <w:t>praeivė rūšis žiobris</w:t>
      </w:r>
      <w:r w:rsidRPr="00010DCB">
        <w:t xml:space="preserve"> (</w:t>
      </w:r>
      <w:proofErr w:type="spellStart"/>
      <w:r w:rsidR="00FC7546">
        <w:rPr>
          <w:i/>
        </w:rPr>
        <w:t>Vimba</w:t>
      </w:r>
      <w:proofErr w:type="spellEnd"/>
      <w:r w:rsidR="00FC7546">
        <w:rPr>
          <w:i/>
        </w:rPr>
        <w:t xml:space="preserve"> </w:t>
      </w:r>
      <w:proofErr w:type="spellStart"/>
      <w:r w:rsidR="00FC7546">
        <w:rPr>
          <w:i/>
        </w:rPr>
        <w:t>vimba</w:t>
      </w:r>
      <w:proofErr w:type="spellEnd"/>
      <w:r w:rsidRPr="00010DCB">
        <w:t>)</w:t>
      </w:r>
      <w:r w:rsidR="00C46346">
        <w:t>, tik didelėse ir srauniose upėse gyvenanti ES mastu saugoma rūšis ūsorius (</w:t>
      </w:r>
      <w:proofErr w:type="spellStart"/>
      <w:r w:rsidR="00C46346" w:rsidRPr="00316B49">
        <w:rPr>
          <w:i/>
          <w:iCs/>
        </w:rPr>
        <w:t>Barbus</w:t>
      </w:r>
      <w:proofErr w:type="spellEnd"/>
      <w:r w:rsidR="00C46346" w:rsidRPr="00316B49">
        <w:rPr>
          <w:i/>
          <w:iCs/>
        </w:rPr>
        <w:t xml:space="preserve"> </w:t>
      </w:r>
      <w:proofErr w:type="spellStart"/>
      <w:r w:rsidR="00C46346" w:rsidRPr="00316B49">
        <w:rPr>
          <w:i/>
          <w:iCs/>
        </w:rPr>
        <w:t>barbus</w:t>
      </w:r>
      <w:proofErr w:type="spellEnd"/>
      <w:r w:rsidR="00C46346">
        <w:t>)</w:t>
      </w:r>
      <w:r w:rsidR="00EC1C52" w:rsidRPr="00010DCB">
        <w:t>.</w:t>
      </w:r>
      <w:r w:rsidR="00021B07" w:rsidRPr="00010DCB">
        <w:t xml:space="preserve"> </w:t>
      </w:r>
      <w:r w:rsidR="005B6BA1">
        <w:t>LPVT</w:t>
      </w:r>
      <w:r w:rsidR="00021B07" w:rsidRPr="00010DCB">
        <w:t xml:space="preserve"> dažniau pasitaikė </w:t>
      </w:r>
      <w:r w:rsidR="00D14EEF" w:rsidRPr="00010DCB">
        <w:t xml:space="preserve">dalinai išdžiūstantiems vandens telkiniams būdingos rūšys </w:t>
      </w:r>
      <w:proofErr w:type="spellStart"/>
      <w:r w:rsidR="00D7030F">
        <w:t>devynsp</w:t>
      </w:r>
      <w:r w:rsidR="00D14EEF" w:rsidRPr="00010DCB">
        <w:t>yglė</w:t>
      </w:r>
      <w:proofErr w:type="spellEnd"/>
      <w:r w:rsidR="00D14EEF" w:rsidRPr="00010DCB">
        <w:t xml:space="preserve"> dyglė (</w:t>
      </w:r>
      <w:proofErr w:type="spellStart"/>
      <w:r w:rsidR="00D14EEF" w:rsidRPr="00010DCB">
        <w:rPr>
          <w:i/>
        </w:rPr>
        <w:t>Pungitius</w:t>
      </w:r>
      <w:proofErr w:type="spellEnd"/>
      <w:r w:rsidR="00D14EEF" w:rsidRPr="00010DCB">
        <w:rPr>
          <w:i/>
        </w:rPr>
        <w:t xml:space="preserve"> </w:t>
      </w:r>
      <w:proofErr w:type="spellStart"/>
      <w:r w:rsidR="00D14EEF" w:rsidRPr="00010DCB">
        <w:rPr>
          <w:i/>
        </w:rPr>
        <w:t>pungitius</w:t>
      </w:r>
      <w:proofErr w:type="spellEnd"/>
      <w:r w:rsidR="00D14EEF" w:rsidRPr="00010DCB">
        <w:t xml:space="preserve">) ir </w:t>
      </w:r>
      <w:proofErr w:type="spellStart"/>
      <w:r w:rsidR="00D14EEF" w:rsidRPr="00010DCB">
        <w:t>saulažuvė</w:t>
      </w:r>
      <w:proofErr w:type="spellEnd"/>
      <w:r w:rsidR="00D14EEF" w:rsidRPr="00010DCB">
        <w:t xml:space="preserve"> (</w:t>
      </w:r>
      <w:proofErr w:type="spellStart"/>
      <w:r w:rsidR="00D14EEF" w:rsidRPr="00010DCB">
        <w:rPr>
          <w:i/>
        </w:rPr>
        <w:t>L</w:t>
      </w:r>
      <w:r w:rsidR="00D7030F">
        <w:rPr>
          <w:i/>
        </w:rPr>
        <w:t>e</w:t>
      </w:r>
      <w:r w:rsidR="00D14EEF" w:rsidRPr="00010DCB">
        <w:rPr>
          <w:i/>
        </w:rPr>
        <w:t>ucaspius</w:t>
      </w:r>
      <w:proofErr w:type="spellEnd"/>
      <w:r w:rsidR="00D14EEF" w:rsidRPr="00010DCB">
        <w:rPr>
          <w:i/>
        </w:rPr>
        <w:t xml:space="preserve"> </w:t>
      </w:r>
      <w:proofErr w:type="spellStart"/>
      <w:r w:rsidR="00D14EEF" w:rsidRPr="00010DCB">
        <w:rPr>
          <w:i/>
        </w:rPr>
        <w:t>delineatus</w:t>
      </w:r>
      <w:proofErr w:type="spellEnd"/>
      <w:r w:rsidR="00D14EEF" w:rsidRPr="00010DCB">
        <w:t xml:space="preserve">). </w:t>
      </w:r>
      <w:r w:rsidR="000435DD">
        <w:t>Keturiose tyrimų vietose – LTR1719, LTR1755, LTR1793 ir LTR26 aptikta Lietuvos Raudonosios Knygos rūšis – vijūnas (</w:t>
      </w:r>
      <w:proofErr w:type="spellStart"/>
      <w:r w:rsidR="000435DD" w:rsidRPr="000435DD">
        <w:rPr>
          <w:i/>
          <w:iCs/>
        </w:rPr>
        <w:t>Misgurnus</w:t>
      </w:r>
      <w:proofErr w:type="spellEnd"/>
      <w:r w:rsidR="000435DD" w:rsidRPr="000435DD">
        <w:rPr>
          <w:i/>
          <w:iCs/>
        </w:rPr>
        <w:t xml:space="preserve"> </w:t>
      </w:r>
      <w:proofErr w:type="spellStart"/>
      <w:r w:rsidR="000435DD" w:rsidRPr="000435DD">
        <w:rPr>
          <w:i/>
          <w:iCs/>
        </w:rPr>
        <w:t>fossilis</w:t>
      </w:r>
      <w:proofErr w:type="spellEnd"/>
      <w:r w:rsidR="000435DD">
        <w:t xml:space="preserve">). Dviejose iš šių vietų – LTR1755 </w:t>
      </w:r>
      <w:proofErr w:type="spellStart"/>
      <w:r w:rsidR="000435DD">
        <w:t>Asdrėje</w:t>
      </w:r>
      <w:proofErr w:type="spellEnd"/>
      <w:r w:rsidR="000435DD">
        <w:t xml:space="preserve"> ties žiotimis ir LTR1793 </w:t>
      </w:r>
      <w:proofErr w:type="spellStart"/>
      <w:r w:rsidR="000435DD">
        <w:t>Dovinėje</w:t>
      </w:r>
      <w:proofErr w:type="spellEnd"/>
      <w:r w:rsidR="000435DD">
        <w:t xml:space="preserve"> žemiau Ąžuolinių vijūnų pasitaikė gana daug, kas rodo, kad ši rūšis minėtose vietose yra ne atsitiktinė, sąlygos upėse gali būti netipiškos, veikiamos baseine esančių pelkių. Kai kuriose t</w:t>
      </w:r>
      <w:r w:rsidR="00D14EEF" w:rsidRPr="00010DCB">
        <w:t xml:space="preserve">yrimų vietose taip pat aptiktos ir invazinės žuvų rūšys – upinis </w:t>
      </w:r>
      <w:proofErr w:type="spellStart"/>
      <w:r w:rsidR="00D14EEF" w:rsidRPr="00010DCB">
        <w:t>grundalas</w:t>
      </w:r>
      <w:proofErr w:type="spellEnd"/>
      <w:r w:rsidR="00D14EEF" w:rsidRPr="00010DCB">
        <w:t xml:space="preserve"> (</w:t>
      </w:r>
      <w:proofErr w:type="spellStart"/>
      <w:r w:rsidR="00D14EEF" w:rsidRPr="00010DCB">
        <w:rPr>
          <w:i/>
        </w:rPr>
        <w:t>Neogobius</w:t>
      </w:r>
      <w:proofErr w:type="spellEnd"/>
      <w:r w:rsidR="00D14EEF" w:rsidRPr="00010DCB">
        <w:rPr>
          <w:i/>
        </w:rPr>
        <w:t xml:space="preserve"> </w:t>
      </w:r>
      <w:proofErr w:type="spellStart"/>
      <w:r w:rsidR="00D14EEF" w:rsidRPr="00010DCB">
        <w:rPr>
          <w:i/>
        </w:rPr>
        <w:t>fluviatilis</w:t>
      </w:r>
      <w:proofErr w:type="spellEnd"/>
      <w:r w:rsidR="00D14EEF" w:rsidRPr="00010DCB">
        <w:t xml:space="preserve">) ir rytinis </w:t>
      </w:r>
      <w:proofErr w:type="spellStart"/>
      <w:r w:rsidR="00D14EEF" w:rsidRPr="00010DCB">
        <w:t>gružlelis</w:t>
      </w:r>
      <w:proofErr w:type="spellEnd"/>
      <w:r w:rsidR="00D14EEF" w:rsidRPr="00010DCB">
        <w:t xml:space="preserve"> (</w:t>
      </w:r>
      <w:proofErr w:type="spellStart"/>
      <w:r w:rsidR="00D14EEF" w:rsidRPr="00010DCB">
        <w:rPr>
          <w:i/>
        </w:rPr>
        <w:t>Pseudorasbora</w:t>
      </w:r>
      <w:proofErr w:type="spellEnd"/>
      <w:r w:rsidR="00D14EEF" w:rsidRPr="00010DCB">
        <w:rPr>
          <w:i/>
        </w:rPr>
        <w:t xml:space="preserve"> </w:t>
      </w:r>
      <w:proofErr w:type="spellStart"/>
      <w:r w:rsidR="00D14EEF" w:rsidRPr="00010DCB">
        <w:rPr>
          <w:i/>
        </w:rPr>
        <w:t>parva</w:t>
      </w:r>
      <w:proofErr w:type="spellEnd"/>
      <w:r w:rsidR="00D14EEF" w:rsidRPr="00010DCB">
        <w:t xml:space="preserve">). Upinis </w:t>
      </w:r>
      <w:proofErr w:type="spellStart"/>
      <w:r w:rsidR="00D14EEF" w:rsidRPr="00010DCB">
        <w:t>grundalas</w:t>
      </w:r>
      <w:proofErr w:type="spellEnd"/>
      <w:r w:rsidR="00D14EEF" w:rsidRPr="00010DCB">
        <w:t xml:space="preserve"> aptiktas </w:t>
      </w:r>
      <w:r w:rsidR="00FC7546">
        <w:t>3</w:t>
      </w:r>
      <w:r w:rsidR="00D14EEF" w:rsidRPr="00010DCB">
        <w:t xml:space="preserve"> tyrimų vietose, esančiose </w:t>
      </w:r>
      <w:r w:rsidR="00FC7546">
        <w:t>didžiosiose upėse – Nemune, Nevėžyje ir Jūroje</w:t>
      </w:r>
      <w:r w:rsidR="00DD0224" w:rsidRPr="00010DCB">
        <w:t xml:space="preserve">. Rytinis </w:t>
      </w:r>
      <w:proofErr w:type="spellStart"/>
      <w:r w:rsidR="00DD0224" w:rsidRPr="00010DCB">
        <w:t>gružlelis</w:t>
      </w:r>
      <w:proofErr w:type="spellEnd"/>
      <w:r w:rsidR="00DD0224" w:rsidRPr="00010DCB">
        <w:t xml:space="preserve"> aptiktas </w:t>
      </w:r>
      <w:r w:rsidR="00FC7546">
        <w:t>1</w:t>
      </w:r>
      <w:r w:rsidR="00DD0224" w:rsidRPr="00010DCB">
        <w:t>-</w:t>
      </w:r>
      <w:r w:rsidR="00FC7546">
        <w:t>oje</w:t>
      </w:r>
      <w:r w:rsidR="00DD0224" w:rsidRPr="00010DCB">
        <w:t xml:space="preserve"> tyrimų vieto</w:t>
      </w:r>
      <w:r w:rsidR="00FC7546">
        <w:t>j</w:t>
      </w:r>
      <w:r w:rsidR="00DD0224" w:rsidRPr="00010DCB">
        <w:t>e</w:t>
      </w:r>
      <w:r w:rsidR="00FC7546">
        <w:t xml:space="preserve"> – Pilvės upės atkarpoje, į kurią suteka iš žuvininkystės ūkio tvenkinių išleidžiamas vanduo. Ž</w:t>
      </w:r>
      <w:r w:rsidR="002F6A7B" w:rsidRPr="00010DCB">
        <w:t>uvininkystės ūkių tvenkiniai</w:t>
      </w:r>
      <w:r w:rsidR="00FC7546">
        <w:t xml:space="preserve"> yra pagrindinis šios rūšies </w:t>
      </w:r>
      <w:r w:rsidR="00FC7546" w:rsidRPr="00010DCB">
        <w:t>patekimo į</w:t>
      </w:r>
      <w:r w:rsidR="00FC7546">
        <w:t xml:space="preserve"> Lietuvos</w:t>
      </w:r>
      <w:r w:rsidR="00FC7546" w:rsidRPr="00010DCB">
        <w:t xml:space="preserve"> upes vektorius</w:t>
      </w:r>
      <w:r w:rsidR="00F4642C" w:rsidRPr="00010DCB">
        <w:t>.</w:t>
      </w:r>
    </w:p>
    <w:p w14:paraId="0CA1239E" w14:textId="1948B8EF" w:rsidR="007C4517" w:rsidRPr="00492325" w:rsidRDefault="00EC1C52" w:rsidP="007C4517">
      <w:pPr>
        <w:spacing w:line="280" w:lineRule="atLeast"/>
        <w:ind w:firstLine="720"/>
        <w:jc w:val="both"/>
        <w:rPr>
          <w:color w:val="FF0000"/>
          <w:lang w:val="en-US"/>
        </w:rPr>
      </w:pPr>
      <w:r w:rsidRPr="00010DCB">
        <w:t xml:space="preserve"> </w:t>
      </w:r>
      <w:r w:rsidR="00A03783" w:rsidRPr="00010DCB">
        <w:t xml:space="preserve"> </w:t>
      </w:r>
      <w:r w:rsidR="007C4517" w:rsidRPr="00010DCB">
        <w:t xml:space="preserve"> Visų tipiškų </w:t>
      </w:r>
      <w:proofErr w:type="spellStart"/>
      <w:r w:rsidR="007C4517" w:rsidRPr="00010DCB">
        <w:t>reofilinių</w:t>
      </w:r>
      <w:proofErr w:type="spellEnd"/>
      <w:r w:rsidR="007C4517" w:rsidRPr="00010DCB">
        <w:t xml:space="preserve"> (tik tekančiame vandenyje gyvenančių ir neršiančių) žuvų rūšių </w:t>
      </w:r>
      <w:proofErr w:type="spellStart"/>
      <w:r w:rsidR="007C4517" w:rsidRPr="00010DCB">
        <w:t>sutinkamumo</w:t>
      </w:r>
      <w:proofErr w:type="spellEnd"/>
      <w:r w:rsidR="007C4517" w:rsidRPr="00010DCB">
        <w:t xml:space="preserve"> dažnis NVT yra didesnis, nei LPVT, ypač – indikatorinių rūšių </w:t>
      </w:r>
      <w:proofErr w:type="spellStart"/>
      <w:r w:rsidR="007C4517" w:rsidRPr="00010DCB">
        <w:t>srovinės</w:t>
      </w:r>
      <w:proofErr w:type="spellEnd"/>
      <w:r w:rsidR="007C4517" w:rsidRPr="00010DCB">
        <w:t xml:space="preserve"> aukšlės (</w:t>
      </w:r>
      <w:proofErr w:type="spellStart"/>
      <w:r w:rsidR="007C4517" w:rsidRPr="00010DCB">
        <w:rPr>
          <w:i/>
        </w:rPr>
        <w:t>Alburnoides</w:t>
      </w:r>
      <w:proofErr w:type="spellEnd"/>
      <w:r w:rsidR="007C4517" w:rsidRPr="00010DCB">
        <w:rPr>
          <w:i/>
        </w:rPr>
        <w:t xml:space="preserve"> </w:t>
      </w:r>
      <w:proofErr w:type="spellStart"/>
      <w:r w:rsidR="007C4517" w:rsidRPr="00010DCB">
        <w:rPr>
          <w:i/>
        </w:rPr>
        <w:t>bipunctatus</w:t>
      </w:r>
      <w:proofErr w:type="spellEnd"/>
      <w:r w:rsidRPr="00010DCB">
        <w:t xml:space="preserve">), </w:t>
      </w:r>
      <w:proofErr w:type="spellStart"/>
      <w:r w:rsidR="007C4517" w:rsidRPr="00010DCB">
        <w:t>kūjagalvio</w:t>
      </w:r>
      <w:proofErr w:type="spellEnd"/>
      <w:r w:rsidR="007C4517" w:rsidRPr="00010DCB">
        <w:t xml:space="preserve"> (</w:t>
      </w:r>
      <w:proofErr w:type="spellStart"/>
      <w:r w:rsidR="007C4517" w:rsidRPr="00010DCB">
        <w:rPr>
          <w:i/>
        </w:rPr>
        <w:t>Cottus</w:t>
      </w:r>
      <w:proofErr w:type="spellEnd"/>
      <w:r w:rsidR="007C4517" w:rsidRPr="00010DCB">
        <w:rPr>
          <w:i/>
        </w:rPr>
        <w:t xml:space="preserve"> </w:t>
      </w:r>
      <w:proofErr w:type="spellStart"/>
      <w:r w:rsidR="007C4517" w:rsidRPr="00010DCB">
        <w:rPr>
          <w:i/>
        </w:rPr>
        <w:t>gobio</w:t>
      </w:r>
      <w:proofErr w:type="spellEnd"/>
      <w:r w:rsidR="007C4517" w:rsidRPr="00010DCB">
        <w:t>)</w:t>
      </w:r>
      <w:r w:rsidRPr="00010DCB">
        <w:t xml:space="preserve"> ir </w:t>
      </w:r>
      <w:r w:rsidR="009769AD">
        <w:t>salačio</w:t>
      </w:r>
      <w:r w:rsidRPr="00010DCB">
        <w:t xml:space="preserve"> (</w:t>
      </w:r>
      <w:proofErr w:type="spellStart"/>
      <w:r w:rsidR="009769AD">
        <w:rPr>
          <w:i/>
        </w:rPr>
        <w:t>Leuciscus</w:t>
      </w:r>
      <w:proofErr w:type="spellEnd"/>
      <w:r w:rsidR="009769AD">
        <w:rPr>
          <w:i/>
        </w:rPr>
        <w:t xml:space="preserve"> </w:t>
      </w:r>
      <w:proofErr w:type="spellStart"/>
      <w:r w:rsidR="009769AD">
        <w:rPr>
          <w:i/>
        </w:rPr>
        <w:t>aspius</w:t>
      </w:r>
      <w:proofErr w:type="spellEnd"/>
      <w:r w:rsidRPr="00010DCB">
        <w:t>)</w:t>
      </w:r>
      <w:r w:rsidR="007C4517" w:rsidRPr="00010DCB">
        <w:t>, kurie na</w:t>
      </w:r>
      <w:r w:rsidRPr="00010DCB">
        <w:t>t</w:t>
      </w:r>
      <w:r w:rsidR="007C4517" w:rsidRPr="00010DCB">
        <w:t xml:space="preserve">ūraliose </w:t>
      </w:r>
      <w:r w:rsidRPr="00010DCB">
        <w:t xml:space="preserve">upėse pasitaikė </w:t>
      </w:r>
      <w:r w:rsidR="009769AD">
        <w:t>2,6</w:t>
      </w:r>
      <w:r w:rsidR="007C4517" w:rsidRPr="00010DCB">
        <w:t>-</w:t>
      </w:r>
      <w:r w:rsidR="009769AD">
        <w:t>4</w:t>
      </w:r>
      <w:r w:rsidRPr="00010DCB">
        <w:t xml:space="preserve"> </w:t>
      </w:r>
      <w:r w:rsidR="007C4517" w:rsidRPr="00010DCB">
        <w:t>kartus dažniau, nei labai pakeistuose vandens telkiniuose.</w:t>
      </w:r>
      <w:r w:rsidRPr="00010DCB">
        <w:t xml:space="preserve"> </w:t>
      </w:r>
      <w:r w:rsidR="00E85DA4" w:rsidRPr="00010DCB">
        <w:t xml:space="preserve">Daugiausia žuvų rūšių </w:t>
      </w:r>
      <w:r w:rsidR="007C4517" w:rsidRPr="00010DCB">
        <w:t>aptikta</w:t>
      </w:r>
      <w:r w:rsidR="00E85DA4" w:rsidRPr="00010DCB">
        <w:t xml:space="preserve"> upių vietose, esančiose didžiosiose Lietuvos upėse – </w:t>
      </w:r>
      <w:r w:rsidR="009769AD">
        <w:t xml:space="preserve">LTR1788 Nemune žemiau Maksimų (17 rūšių), </w:t>
      </w:r>
      <w:r w:rsidR="00E85DA4" w:rsidRPr="00010DCB">
        <w:t>LTR1</w:t>
      </w:r>
      <w:r w:rsidR="009769AD">
        <w:t>3</w:t>
      </w:r>
      <w:r w:rsidR="007C4517" w:rsidRPr="00010DCB">
        <w:t xml:space="preserve"> </w:t>
      </w:r>
      <w:r w:rsidR="00E85DA4" w:rsidRPr="00010DCB">
        <w:t xml:space="preserve">Nemune aukščiau </w:t>
      </w:r>
      <w:r w:rsidR="009769AD">
        <w:t xml:space="preserve">Rusnės (15 rūšių), LTR265 Jūroje ties Mociškiais (15 rūšių), o taip pat Jūros intake </w:t>
      </w:r>
      <w:proofErr w:type="spellStart"/>
      <w:r w:rsidR="009769AD">
        <w:t>Ežeruonoje</w:t>
      </w:r>
      <w:proofErr w:type="spellEnd"/>
      <w:r w:rsidR="009769AD">
        <w:t xml:space="preserve"> (LTR1794; 15 rūšių)</w:t>
      </w:r>
      <w:r w:rsidR="007C4517" w:rsidRPr="00010DCB">
        <w:t xml:space="preserve">. </w:t>
      </w:r>
      <w:r w:rsidR="00E85DA4" w:rsidRPr="00010DCB">
        <w:t>Itin maža žuvų rūšinė įvairovė - t</w:t>
      </w:r>
      <w:r w:rsidR="007C4517" w:rsidRPr="00010DCB">
        <w:t xml:space="preserve">ik </w:t>
      </w:r>
      <w:r w:rsidR="00E85DA4" w:rsidRPr="00010DCB">
        <w:t>1 ar 2 rūšys nustatyta 1</w:t>
      </w:r>
      <w:r w:rsidR="00417B30">
        <w:t>2</w:t>
      </w:r>
      <w:r w:rsidR="00E85DA4" w:rsidRPr="00010DCB">
        <w:t>-</w:t>
      </w:r>
      <w:r w:rsidR="00417B30">
        <w:t>o</w:t>
      </w:r>
      <w:r w:rsidR="00E85DA4" w:rsidRPr="00010DCB">
        <w:t xml:space="preserve">je tyrimų vietų, iš kurių </w:t>
      </w:r>
      <w:r w:rsidR="00417B30">
        <w:t>9</w:t>
      </w:r>
      <w:r w:rsidR="00E85DA4" w:rsidRPr="00010DCB">
        <w:t>-ios yra labai pakeistuose vandens telkiniuose</w:t>
      </w:r>
      <w:r w:rsidR="00417B30">
        <w:t xml:space="preserve">, o 2 vietos – natūralios vagos tačiau per sausmečius išdžiūstančiose upėse (LTR1544 </w:t>
      </w:r>
      <w:proofErr w:type="spellStart"/>
      <w:r w:rsidR="00417B30">
        <w:t>Ežerėlė</w:t>
      </w:r>
      <w:proofErr w:type="spellEnd"/>
      <w:r w:rsidR="00417B30">
        <w:t xml:space="preserve"> ties </w:t>
      </w:r>
      <w:proofErr w:type="spellStart"/>
      <w:r w:rsidR="00417B30">
        <w:t>Kreivakiškiais</w:t>
      </w:r>
      <w:proofErr w:type="spellEnd"/>
      <w:r w:rsidR="00417B30">
        <w:t xml:space="preserve"> ir LTR1529 </w:t>
      </w:r>
      <w:proofErr w:type="spellStart"/>
      <w:r w:rsidR="00417B30">
        <w:t>Penta</w:t>
      </w:r>
      <w:proofErr w:type="spellEnd"/>
      <w:r w:rsidR="00417B30">
        <w:t xml:space="preserve"> žemiau Kaupiškių).</w:t>
      </w:r>
      <w:r w:rsidR="00E85DA4" w:rsidRPr="00010DCB">
        <w:t xml:space="preserve"> </w:t>
      </w:r>
    </w:p>
    <w:p w14:paraId="1CE01448" w14:textId="79233725" w:rsidR="007C4517" w:rsidRDefault="007C4517" w:rsidP="007C4517">
      <w:pPr>
        <w:spacing w:line="280" w:lineRule="atLeast"/>
        <w:ind w:firstLine="720"/>
        <w:jc w:val="both"/>
      </w:pPr>
      <w:r w:rsidRPr="00010DCB">
        <w:t>Bendras žuvų gausumas upėse</w:t>
      </w:r>
      <w:r w:rsidR="008917F5" w:rsidRPr="00010DCB">
        <w:t xml:space="preserve"> (kuriose jų buvo aptikta) kito nuo </w:t>
      </w:r>
      <w:r w:rsidRPr="00010DCB">
        <w:t>0</w:t>
      </w:r>
      <w:r w:rsidR="008917F5" w:rsidRPr="00010DCB">
        <w:t>.</w:t>
      </w:r>
      <w:r w:rsidR="00492325">
        <w:t>7</w:t>
      </w:r>
      <w:r w:rsidRPr="00010DCB">
        <w:t xml:space="preserve"> </w:t>
      </w:r>
      <w:proofErr w:type="spellStart"/>
      <w:r w:rsidRPr="00010DCB">
        <w:t>ind</w:t>
      </w:r>
      <w:proofErr w:type="spellEnd"/>
      <w:r w:rsidRPr="00010DCB">
        <w:t>.</w:t>
      </w:r>
      <w:r w:rsidR="00816D5D">
        <w:t>/</w:t>
      </w:r>
      <w:r w:rsidRPr="00010DCB">
        <w:t>100 m</w:t>
      </w:r>
      <w:r w:rsidRPr="00010DCB">
        <w:rPr>
          <w:vertAlign w:val="superscript"/>
        </w:rPr>
        <w:t>2</w:t>
      </w:r>
      <w:r w:rsidRPr="00010DCB">
        <w:t xml:space="preserve"> (LTR1</w:t>
      </w:r>
      <w:r w:rsidR="00492325">
        <w:t>743</w:t>
      </w:r>
      <w:r w:rsidRPr="00010DCB">
        <w:t xml:space="preserve"> </w:t>
      </w:r>
      <w:proofErr w:type="spellStart"/>
      <w:r w:rsidR="00492325" w:rsidRPr="00492325">
        <w:t>Žižma</w:t>
      </w:r>
      <w:proofErr w:type="spellEnd"/>
      <w:r w:rsidR="00492325" w:rsidRPr="00492325">
        <w:t xml:space="preserve"> I ties Miško g. tiltu</w:t>
      </w:r>
      <w:r w:rsidRPr="00010DCB">
        <w:t xml:space="preserve">) iki </w:t>
      </w:r>
      <w:r w:rsidR="00492325">
        <w:t>540.7</w:t>
      </w:r>
      <w:r w:rsidR="008917F5" w:rsidRPr="00010DCB">
        <w:t xml:space="preserve"> </w:t>
      </w:r>
      <w:proofErr w:type="spellStart"/>
      <w:r w:rsidRPr="00010DCB">
        <w:t>ind</w:t>
      </w:r>
      <w:proofErr w:type="spellEnd"/>
      <w:r w:rsidRPr="00010DCB">
        <w:t>.</w:t>
      </w:r>
      <w:r w:rsidR="00816D5D">
        <w:t>/</w:t>
      </w:r>
      <w:r w:rsidRPr="00010DCB">
        <w:t>100 m</w:t>
      </w:r>
      <w:r w:rsidRPr="00010DCB">
        <w:rPr>
          <w:vertAlign w:val="superscript"/>
        </w:rPr>
        <w:t>2</w:t>
      </w:r>
      <w:r w:rsidRPr="00010DCB">
        <w:t xml:space="preserve"> (LTR1</w:t>
      </w:r>
      <w:r w:rsidR="00492325">
        <w:t>71</w:t>
      </w:r>
      <w:r w:rsidR="008917F5" w:rsidRPr="00010DCB">
        <w:t>2</w:t>
      </w:r>
      <w:r w:rsidRPr="00010DCB">
        <w:t xml:space="preserve"> </w:t>
      </w:r>
      <w:proofErr w:type="spellStart"/>
      <w:r w:rsidR="00492325">
        <w:t>Zanyla</w:t>
      </w:r>
      <w:proofErr w:type="spellEnd"/>
      <w:r w:rsidR="00492325">
        <w:t xml:space="preserve"> ties Širvinta</w:t>
      </w:r>
      <w:r w:rsidRPr="00010DCB">
        <w:t>), biomasė – nuo 0,0</w:t>
      </w:r>
      <w:r w:rsidR="008917F5" w:rsidRPr="00010DCB">
        <w:t>02</w:t>
      </w:r>
      <w:r w:rsidRPr="00010DCB">
        <w:t xml:space="preserve"> kg</w:t>
      </w:r>
      <w:r w:rsidR="00816D5D">
        <w:t>/</w:t>
      </w:r>
      <w:r w:rsidRPr="00010DCB">
        <w:t>100 m</w:t>
      </w:r>
      <w:r w:rsidRPr="00010DCB">
        <w:rPr>
          <w:vertAlign w:val="superscript"/>
        </w:rPr>
        <w:t>2</w:t>
      </w:r>
      <w:r w:rsidRPr="00010DCB">
        <w:t xml:space="preserve"> (</w:t>
      </w:r>
      <w:r w:rsidR="00492325">
        <w:t xml:space="preserve">LTR782 </w:t>
      </w:r>
      <w:proofErr w:type="spellStart"/>
      <w:r w:rsidR="00492325">
        <w:t>Ežerėlė</w:t>
      </w:r>
      <w:proofErr w:type="spellEnd"/>
      <w:r w:rsidR="00492325">
        <w:t xml:space="preserve"> ties Žardeliais ir LTR1554 </w:t>
      </w:r>
      <w:proofErr w:type="spellStart"/>
      <w:r w:rsidR="00492325">
        <w:t>Ežerėlė</w:t>
      </w:r>
      <w:proofErr w:type="spellEnd"/>
      <w:r w:rsidR="00492325">
        <w:t xml:space="preserve"> ties </w:t>
      </w:r>
      <w:proofErr w:type="spellStart"/>
      <w:r w:rsidR="00492325">
        <w:t>Kreivakiškiais</w:t>
      </w:r>
      <w:proofErr w:type="spellEnd"/>
      <w:r w:rsidR="00492325">
        <w:t>)</w:t>
      </w:r>
      <w:r w:rsidRPr="00010DCB">
        <w:t xml:space="preserve"> iki </w:t>
      </w:r>
      <w:r w:rsidR="00492325">
        <w:t>2</w:t>
      </w:r>
      <w:r w:rsidRPr="00010DCB">
        <w:t>.</w:t>
      </w:r>
      <w:r w:rsidR="00492325">
        <w:t>6</w:t>
      </w:r>
      <w:r w:rsidRPr="00010DCB">
        <w:t xml:space="preserve"> kg</w:t>
      </w:r>
      <w:r w:rsidR="00816D5D">
        <w:t>/</w:t>
      </w:r>
      <w:r w:rsidRPr="00010DCB">
        <w:t>100 m</w:t>
      </w:r>
      <w:r w:rsidRPr="00010DCB">
        <w:rPr>
          <w:vertAlign w:val="superscript"/>
        </w:rPr>
        <w:t>2</w:t>
      </w:r>
      <w:r w:rsidRPr="00010DCB">
        <w:t xml:space="preserve"> (</w:t>
      </w:r>
      <w:r w:rsidR="00EC644E" w:rsidRPr="00010DCB">
        <w:t>LTR1</w:t>
      </w:r>
      <w:r w:rsidR="00492325">
        <w:t>770</w:t>
      </w:r>
      <w:r w:rsidR="00EC644E" w:rsidRPr="00010DCB">
        <w:t xml:space="preserve"> </w:t>
      </w:r>
      <w:r w:rsidR="00492325">
        <w:t>Pilvė ties Pilviškių tiltu</w:t>
      </w:r>
      <w:r w:rsidRPr="00010DCB">
        <w:t xml:space="preserve">). </w:t>
      </w:r>
      <w:r w:rsidR="005B6BA1">
        <w:t>NVT</w:t>
      </w:r>
      <w:r w:rsidRPr="00010DCB">
        <w:t xml:space="preserve"> esančiose upių vietose vidutinis žuvų gausumas (</w:t>
      </w:r>
      <w:r w:rsidR="00492325">
        <w:t>37</w:t>
      </w:r>
      <w:r w:rsidR="00EC644E" w:rsidRPr="00010DCB">
        <w:t>.</w:t>
      </w:r>
      <w:r w:rsidR="00492325">
        <w:t>4</w:t>
      </w:r>
      <w:r w:rsidRPr="00010DCB">
        <w:t xml:space="preserve"> </w:t>
      </w:r>
      <w:proofErr w:type="spellStart"/>
      <w:r w:rsidRPr="00010DCB">
        <w:t>ind</w:t>
      </w:r>
      <w:proofErr w:type="spellEnd"/>
      <w:r w:rsidRPr="00010DCB">
        <w:t>.</w:t>
      </w:r>
      <w:r w:rsidR="00816D5D">
        <w:t>/</w:t>
      </w:r>
      <w:r w:rsidRPr="00010DCB">
        <w:t>100 m</w:t>
      </w:r>
      <w:r w:rsidRPr="00010DCB">
        <w:rPr>
          <w:vertAlign w:val="superscript"/>
        </w:rPr>
        <w:t>2</w:t>
      </w:r>
      <w:r w:rsidRPr="00010DCB">
        <w:t>)</w:t>
      </w:r>
      <w:r w:rsidR="00EC644E" w:rsidRPr="00010DCB">
        <w:t xml:space="preserve"> ir biomasė (0.</w:t>
      </w:r>
      <w:r w:rsidR="00492325">
        <w:t>6</w:t>
      </w:r>
      <w:r w:rsidR="00EC644E" w:rsidRPr="00010DCB">
        <w:t xml:space="preserve"> kg</w:t>
      </w:r>
      <w:r w:rsidR="00816D5D">
        <w:t>/</w:t>
      </w:r>
      <w:r w:rsidR="00EC644E" w:rsidRPr="00010DCB">
        <w:t>100 m</w:t>
      </w:r>
      <w:r w:rsidR="00EC644E" w:rsidRPr="00010DCB">
        <w:rPr>
          <w:vertAlign w:val="superscript"/>
        </w:rPr>
        <w:t>2</w:t>
      </w:r>
      <w:r w:rsidR="00EC644E" w:rsidRPr="00010DCB">
        <w:t>)</w:t>
      </w:r>
      <w:r w:rsidRPr="00010DCB">
        <w:t xml:space="preserve"> yra </w:t>
      </w:r>
      <w:r w:rsidR="00492325">
        <w:t>apie 1,5 karto</w:t>
      </w:r>
      <w:r w:rsidRPr="00010DCB">
        <w:t xml:space="preserve"> </w:t>
      </w:r>
      <w:r w:rsidR="00EC644E" w:rsidRPr="00010DCB">
        <w:t>didesni</w:t>
      </w:r>
      <w:r w:rsidRPr="00010DCB">
        <w:t xml:space="preserve">, nei </w:t>
      </w:r>
      <w:r w:rsidR="005B6BA1">
        <w:t>LPVT</w:t>
      </w:r>
      <w:r w:rsidRPr="00010DCB">
        <w:t xml:space="preserve"> (</w:t>
      </w:r>
      <w:r w:rsidR="00492325">
        <w:t>26</w:t>
      </w:r>
      <w:r w:rsidRPr="00010DCB">
        <w:t>.</w:t>
      </w:r>
      <w:r w:rsidR="00492325">
        <w:t>3</w:t>
      </w:r>
      <w:r w:rsidRPr="00010DCB">
        <w:t xml:space="preserve"> </w:t>
      </w:r>
      <w:proofErr w:type="spellStart"/>
      <w:r w:rsidRPr="00010DCB">
        <w:t>ind</w:t>
      </w:r>
      <w:proofErr w:type="spellEnd"/>
      <w:r w:rsidRPr="00010DCB">
        <w:t>.</w:t>
      </w:r>
      <w:r w:rsidR="00816D5D">
        <w:t>/</w:t>
      </w:r>
      <w:r w:rsidRPr="00010DCB">
        <w:t>100 m</w:t>
      </w:r>
      <w:r w:rsidRPr="00010DCB">
        <w:rPr>
          <w:vertAlign w:val="superscript"/>
        </w:rPr>
        <w:t>2</w:t>
      </w:r>
      <w:r w:rsidR="00EC644E" w:rsidRPr="00010DCB">
        <w:t xml:space="preserve"> ir </w:t>
      </w:r>
      <w:r w:rsidRPr="00010DCB">
        <w:t>0.</w:t>
      </w:r>
      <w:r w:rsidR="00492325">
        <w:t>4</w:t>
      </w:r>
      <w:r w:rsidRPr="00010DCB">
        <w:t xml:space="preserve"> kg</w:t>
      </w:r>
      <w:r w:rsidR="00816D5D">
        <w:t>/</w:t>
      </w:r>
      <w:r w:rsidRPr="00010DCB">
        <w:t>100 m</w:t>
      </w:r>
      <w:r w:rsidRPr="00010DCB">
        <w:rPr>
          <w:vertAlign w:val="superscript"/>
        </w:rPr>
        <w:t>2</w:t>
      </w:r>
      <w:r w:rsidRPr="00010DCB">
        <w:t>).</w:t>
      </w:r>
    </w:p>
    <w:p w14:paraId="5E77BB6C" w14:textId="4464EF13" w:rsidR="00190E63" w:rsidRPr="00492325" w:rsidRDefault="00190E63" w:rsidP="00190E63">
      <w:pPr>
        <w:spacing w:line="280" w:lineRule="atLeast"/>
        <w:ind w:firstLine="720"/>
        <w:jc w:val="both"/>
        <w:rPr>
          <w:color w:val="FF0000"/>
          <w:lang w:val="en-US"/>
        </w:rPr>
      </w:pPr>
      <w:r w:rsidRPr="00010DCB">
        <w:t xml:space="preserve">Žuvų išvis nesugauta (negyvena) </w:t>
      </w:r>
      <w:r>
        <w:t>5-iose tyrimų vietose, iš kurių 2 – išdžiūstančiose upėse</w:t>
      </w:r>
      <w:r w:rsidRPr="00010DCB">
        <w:t xml:space="preserve"> </w:t>
      </w:r>
      <w:r>
        <w:t>(</w:t>
      </w:r>
      <w:r w:rsidRPr="00010DCB">
        <w:t>LTR738 Nov</w:t>
      </w:r>
      <w:r>
        <w:t>a</w:t>
      </w:r>
      <w:r w:rsidRPr="00010DCB">
        <w:t xml:space="preserve"> ties </w:t>
      </w:r>
      <w:proofErr w:type="spellStart"/>
      <w:r w:rsidRPr="00010DCB">
        <w:t>Karčrūde</w:t>
      </w:r>
      <w:proofErr w:type="spellEnd"/>
      <w:r>
        <w:t xml:space="preserve"> ir LTR1011 </w:t>
      </w:r>
      <w:proofErr w:type="spellStart"/>
      <w:r>
        <w:t>Kamatis</w:t>
      </w:r>
      <w:proofErr w:type="spellEnd"/>
      <w:r>
        <w:t xml:space="preserve"> netoli žiočių), o likusios 3 – stovinčio vandens, </w:t>
      </w:r>
      <w:proofErr w:type="spellStart"/>
      <w:r w:rsidRPr="00417B30">
        <w:t>helofitai</w:t>
      </w:r>
      <w:r>
        <w:t>s</w:t>
      </w:r>
      <w:proofErr w:type="spellEnd"/>
      <w:r w:rsidRPr="00417B30">
        <w:t xml:space="preserve"> ir plūdenomis</w:t>
      </w:r>
      <w:r>
        <w:t xml:space="preserve"> pilnai</w:t>
      </w:r>
      <w:r w:rsidRPr="00417B30">
        <w:t xml:space="preserve"> užžėl</w:t>
      </w:r>
      <w:r>
        <w:t>usiuose</w:t>
      </w:r>
      <w:r w:rsidRPr="00417B30">
        <w:t xml:space="preserve"> kanal</w:t>
      </w:r>
      <w:r>
        <w:t>uo</w:t>
      </w:r>
      <w:r w:rsidRPr="00417B30">
        <w:t>s</w:t>
      </w:r>
      <w:r>
        <w:t>e</w:t>
      </w:r>
      <w:r w:rsidRPr="00010DCB">
        <w:t xml:space="preserve"> (</w:t>
      </w:r>
      <w:r>
        <w:t xml:space="preserve">apie tirtų upių vietų </w:t>
      </w:r>
      <w:proofErr w:type="spellStart"/>
      <w:r>
        <w:t>hidromorfologines</w:t>
      </w:r>
      <w:proofErr w:type="spellEnd"/>
      <w:r>
        <w:t xml:space="preserve"> </w:t>
      </w:r>
      <w:r w:rsidR="00D7030F">
        <w:t>sąlyga</w:t>
      </w:r>
      <w:r>
        <w:t xml:space="preserve">s </w:t>
      </w:r>
      <w:r w:rsidRPr="004D11FF">
        <w:t>žr. 1.</w:t>
      </w:r>
      <w:r w:rsidR="004D11FF" w:rsidRPr="004D11FF">
        <w:t>3</w:t>
      </w:r>
      <w:r w:rsidRPr="004D11FF">
        <w:t xml:space="preserve"> skyrių</w:t>
      </w:r>
      <w:r w:rsidRPr="00010DCB">
        <w:t>).</w:t>
      </w:r>
    </w:p>
    <w:p w14:paraId="5B76C441" w14:textId="77777777" w:rsidR="006E43DD" w:rsidRPr="00010DCB" w:rsidRDefault="006E43DD" w:rsidP="00FF6C9C">
      <w:pPr>
        <w:spacing w:line="280" w:lineRule="atLeast"/>
        <w:ind w:firstLine="720"/>
        <w:jc w:val="both"/>
        <w:rPr>
          <w:color w:val="000000"/>
        </w:rPr>
      </w:pPr>
    </w:p>
    <w:p w14:paraId="7653D0FE" w14:textId="77777777" w:rsidR="00AE187B" w:rsidRPr="00010DCB" w:rsidRDefault="00AE187B" w:rsidP="003B7A3C">
      <w:pPr>
        <w:pStyle w:val="Heading3"/>
        <w:spacing w:after="160"/>
        <w:rPr>
          <w:rFonts w:asciiTheme="minorHAnsi" w:hAnsiTheme="minorHAnsi"/>
        </w:rPr>
      </w:pPr>
      <w:bookmarkStart w:id="9" w:name="_Toc220945829"/>
      <w:r w:rsidRPr="00010DCB">
        <w:rPr>
          <w:rFonts w:asciiTheme="minorHAnsi" w:hAnsiTheme="minorHAnsi"/>
        </w:rPr>
        <w:t>1.2. Ekologinių grupių sudėtis žuvų bendrijose</w:t>
      </w:r>
      <w:r w:rsidR="001525E0" w:rsidRPr="00010DCB">
        <w:rPr>
          <w:rFonts w:asciiTheme="minorHAnsi" w:hAnsiTheme="minorHAnsi"/>
        </w:rPr>
        <w:t>, indikatorinės žuvų rūšys ir jų amžinė struktūra</w:t>
      </w:r>
      <w:bookmarkEnd w:id="9"/>
    </w:p>
    <w:p w14:paraId="0885A93F" w14:textId="112D04E2" w:rsidR="007C4517" w:rsidRPr="00010DCB" w:rsidRDefault="00C46346" w:rsidP="007C4517">
      <w:pPr>
        <w:spacing w:line="280" w:lineRule="atLeast"/>
        <w:ind w:firstLine="720"/>
        <w:jc w:val="both"/>
      </w:pPr>
      <w:r>
        <w:t>T</w:t>
      </w:r>
      <w:r w:rsidR="007C4517" w:rsidRPr="00010DCB">
        <w:t>irtų vandens telkinių žuvų bendrijose dažniausiai pasitaikė gyvenamosios aplinkos kokybei mažiausiai reiklios, buveinių degradaciją santykinai labiausiai toleruojančios (</w:t>
      </w:r>
      <w:r w:rsidR="00BD46F9">
        <w:t xml:space="preserve">toliau – </w:t>
      </w:r>
      <w:r w:rsidR="007C4517" w:rsidRPr="00010DCB">
        <w:t xml:space="preserve">TOLE) žuvų rūšys. Jų nebuvo aptikta tik </w:t>
      </w:r>
      <w:r w:rsidR="00190E63">
        <w:t>20</w:t>
      </w:r>
      <w:r w:rsidR="00A508DD" w:rsidRPr="00010DCB">
        <w:t>-</w:t>
      </w:r>
      <w:r w:rsidR="00190E63">
        <w:t>y</w:t>
      </w:r>
      <w:r w:rsidR="00A508DD" w:rsidRPr="00010DCB">
        <w:t>je vandens telkinių (</w:t>
      </w:r>
      <w:r w:rsidR="00190E63">
        <w:t>21</w:t>
      </w:r>
      <w:r w:rsidR="00A508DD" w:rsidRPr="00010DCB">
        <w:t xml:space="preserve"> % visų tyrimo vietų)</w:t>
      </w:r>
      <w:r w:rsidR="007C4517" w:rsidRPr="00010DCB">
        <w:t xml:space="preserve">. Didelis TOLE rūšių aptikimo dažnis yra įprastas reiškinys Lietuvos upėse, kadangi šios, prie įvairių aplinkos sąlygų gebančios prisitaikyti žuvų rūšys </w:t>
      </w:r>
      <w:r w:rsidR="007C4517" w:rsidRPr="00010DCB">
        <w:lastRenderedPageBreak/>
        <w:t>yra labiausiai papli</w:t>
      </w:r>
      <w:r w:rsidR="00251351">
        <w:t>t</w:t>
      </w:r>
      <w:r w:rsidR="008C2C05">
        <w:t>usios</w:t>
      </w:r>
      <w:r w:rsidR="007C4517" w:rsidRPr="00010DCB">
        <w:t xml:space="preserve">, tačiau natūraliose, geros ar labai geros ekologinės būklės upėse jų santykinis gausumas dažniausiai būna mažas. </w:t>
      </w:r>
    </w:p>
    <w:p w14:paraId="0ABA8ADD" w14:textId="0ED37537" w:rsidR="00E822F0" w:rsidRPr="00010DCB" w:rsidRDefault="007C4517" w:rsidP="007C4517">
      <w:pPr>
        <w:spacing w:line="280" w:lineRule="atLeast"/>
        <w:ind w:firstLine="720"/>
        <w:jc w:val="both"/>
        <w:rPr>
          <w:color w:val="FF0000"/>
        </w:rPr>
      </w:pPr>
      <w:r w:rsidRPr="00010DCB">
        <w:t xml:space="preserve">Vidutinio jautrumo, tačiau tik ant švaraus, </w:t>
      </w:r>
      <w:proofErr w:type="spellStart"/>
      <w:r w:rsidRPr="00010DCB">
        <w:t>žvirgždėto</w:t>
      </w:r>
      <w:proofErr w:type="spellEnd"/>
      <w:r w:rsidRPr="00010DCB">
        <w:t xml:space="preserve"> ar akmenuoto grunto neršiančių (</w:t>
      </w:r>
      <w:r w:rsidR="00BD46F9">
        <w:t xml:space="preserve">toliau – </w:t>
      </w:r>
      <w:r w:rsidRPr="00010DCB">
        <w:t xml:space="preserve">LITH) rūšių žuvys gyvena </w:t>
      </w:r>
      <w:r w:rsidR="00190E63">
        <w:t>69</w:t>
      </w:r>
      <w:r w:rsidR="00A508DD" w:rsidRPr="00010DCB">
        <w:t>-</w:t>
      </w:r>
      <w:r w:rsidR="00190E63">
        <w:t>s</w:t>
      </w:r>
      <w:r w:rsidRPr="00010DCB">
        <w:t>e tirto</w:t>
      </w:r>
      <w:r w:rsidR="00190E63">
        <w:t>s</w:t>
      </w:r>
      <w:r w:rsidR="00A508DD" w:rsidRPr="00010DCB">
        <w:t>e upių vieto</w:t>
      </w:r>
      <w:r w:rsidR="00190E63">
        <w:t>s</w:t>
      </w:r>
      <w:r w:rsidRPr="00010DCB">
        <w:t xml:space="preserve">e, </w:t>
      </w:r>
      <w:r w:rsidR="00190E63">
        <w:t>31</w:t>
      </w:r>
      <w:r w:rsidRPr="00010DCB">
        <w:t xml:space="preserve"> iš jų yra </w:t>
      </w:r>
      <w:r w:rsidR="005B6BA1">
        <w:t>LPVT</w:t>
      </w:r>
      <w:r w:rsidRPr="00010DCB">
        <w:t xml:space="preserve">. Iš viso, LITH rūšių žuvys aptiktos </w:t>
      </w:r>
      <w:r w:rsidR="008E00F9">
        <w:t>8</w:t>
      </w:r>
      <w:r w:rsidR="00A508DD" w:rsidRPr="00010DCB">
        <w:t>1</w:t>
      </w:r>
      <w:r w:rsidRPr="00010DCB">
        <w:t xml:space="preserve"> % </w:t>
      </w:r>
      <w:r w:rsidR="00BD46F9">
        <w:t>NVT</w:t>
      </w:r>
      <w:r w:rsidR="00A508DD" w:rsidRPr="00010DCB">
        <w:t xml:space="preserve"> ir 6</w:t>
      </w:r>
      <w:r w:rsidR="00190E63">
        <w:t>5</w:t>
      </w:r>
      <w:r w:rsidRPr="00010DCB">
        <w:t xml:space="preserve"> % </w:t>
      </w:r>
      <w:r w:rsidR="00BD46F9">
        <w:t>LPVT</w:t>
      </w:r>
      <w:r w:rsidRPr="00010DCB">
        <w:t xml:space="preserve">. </w:t>
      </w:r>
      <w:r w:rsidR="00E822F0" w:rsidRPr="00010DCB">
        <w:t>E</w:t>
      </w:r>
      <w:r w:rsidRPr="00010DCB">
        <w:t>talonines sąlygas atitinkantis</w:t>
      </w:r>
      <w:r w:rsidR="00E822F0" w:rsidRPr="00010DCB">
        <w:t xml:space="preserve"> santykinis</w:t>
      </w:r>
      <w:r w:rsidRPr="00010DCB">
        <w:t xml:space="preserve"> LITH rūšių </w:t>
      </w:r>
      <w:r w:rsidR="00E822F0" w:rsidRPr="00010DCB">
        <w:t xml:space="preserve">skaičius </w:t>
      </w:r>
      <w:r w:rsidRPr="00010DCB">
        <w:t xml:space="preserve">yra </w:t>
      </w:r>
      <w:r w:rsidR="008E00F9">
        <w:t>tik 5</w:t>
      </w:r>
      <w:r w:rsidRPr="00010DCB">
        <w:t xml:space="preserve">-se tyrimų vietose, </w:t>
      </w:r>
      <w:r w:rsidR="008E00F9">
        <w:t>visos jos yra natūraliuose vandens</w:t>
      </w:r>
      <w:r w:rsidR="00E822F0" w:rsidRPr="00010DCB">
        <w:t xml:space="preserve"> </w:t>
      </w:r>
      <w:r w:rsidR="008E00F9">
        <w:t>telkiniuose</w:t>
      </w:r>
      <w:r w:rsidR="00E822F0" w:rsidRPr="00010DCB">
        <w:t xml:space="preserve">.  </w:t>
      </w:r>
    </w:p>
    <w:p w14:paraId="316E03DF" w14:textId="71DF0AEB" w:rsidR="00E537E3" w:rsidRPr="00486F5F" w:rsidRDefault="007C4517" w:rsidP="007C4517">
      <w:pPr>
        <w:spacing w:line="280" w:lineRule="atLeast"/>
        <w:ind w:firstLine="720"/>
        <w:jc w:val="both"/>
        <w:rPr>
          <w:lang w:val="en-US"/>
        </w:rPr>
      </w:pPr>
      <w:r w:rsidRPr="00010DCB">
        <w:t xml:space="preserve">Indikatorinės (aplinkos būklės pokyčiams </w:t>
      </w:r>
      <w:r w:rsidRPr="00621727">
        <w:t xml:space="preserve">ypač jautrios </w:t>
      </w:r>
      <w:r w:rsidR="00BD46F9">
        <w:t xml:space="preserve">(toliau – </w:t>
      </w:r>
      <w:r w:rsidRPr="00621727">
        <w:t>NTOLE)</w:t>
      </w:r>
      <w:r w:rsidR="001A66B6">
        <w:t>)</w:t>
      </w:r>
      <w:r w:rsidRPr="00621727">
        <w:t xml:space="preserve"> žuvų ir </w:t>
      </w:r>
      <w:proofErr w:type="spellStart"/>
      <w:r w:rsidRPr="00621727">
        <w:t>apskritažiomenių</w:t>
      </w:r>
      <w:proofErr w:type="spellEnd"/>
      <w:r w:rsidR="00E822F0" w:rsidRPr="00621727">
        <w:t xml:space="preserve"> rūšys aptiktos </w:t>
      </w:r>
      <w:r w:rsidR="008E00F9">
        <w:t>4</w:t>
      </w:r>
      <w:r w:rsidR="00486F5F">
        <w:t>4</w:t>
      </w:r>
      <w:r w:rsidRPr="00621727">
        <w:t>-se tyrimų vietose</w:t>
      </w:r>
      <w:r w:rsidR="008E00F9">
        <w:t>,</w:t>
      </w:r>
      <w:r w:rsidR="008E00F9" w:rsidRPr="008E00F9">
        <w:t xml:space="preserve"> </w:t>
      </w:r>
      <w:r w:rsidR="00486F5F">
        <w:t>iš kurių 26-ios</w:t>
      </w:r>
      <w:r w:rsidR="008E00F9">
        <w:t xml:space="preserve"> yra natūraliuose vandens</w:t>
      </w:r>
      <w:r w:rsidR="008E00F9" w:rsidRPr="00010DCB">
        <w:t xml:space="preserve"> </w:t>
      </w:r>
      <w:r w:rsidR="008E00F9">
        <w:t>telkiniuose</w:t>
      </w:r>
      <w:r w:rsidRPr="00621727">
        <w:t xml:space="preserve"> (žr. I Priedą</w:t>
      </w:r>
      <w:r w:rsidRPr="00E118AC">
        <w:t xml:space="preserve">). </w:t>
      </w:r>
      <w:r w:rsidR="00E118AC" w:rsidRPr="00E118AC">
        <w:t>Iš viso aptikto</w:t>
      </w:r>
      <w:r w:rsidRPr="00E118AC">
        <w:t xml:space="preserve">s </w:t>
      </w:r>
      <w:r w:rsidR="00E118AC" w:rsidRPr="00E118AC">
        <w:t>5</w:t>
      </w:r>
      <w:r w:rsidRPr="00E118AC">
        <w:t xml:space="preserve"> NTOLE</w:t>
      </w:r>
      <w:r w:rsidR="00E822F0" w:rsidRPr="00E118AC">
        <w:t xml:space="preserve"> žuvų</w:t>
      </w:r>
      <w:r w:rsidRPr="00E118AC">
        <w:t xml:space="preserve"> rūšys</w:t>
      </w:r>
      <w:r w:rsidR="00E822F0" w:rsidRPr="00E118AC">
        <w:t xml:space="preserve"> –</w:t>
      </w:r>
      <w:r w:rsidRPr="00E118AC">
        <w:t xml:space="preserve"> </w:t>
      </w:r>
      <w:proofErr w:type="spellStart"/>
      <w:r w:rsidRPr="00E118AC">
        <w:t>srovinė</w:t>
      </w:r>
      <w:proofErr w:type="spellEnd"/>
      <w:r w:rsidRPr="00E118AC">
        <w:t xml:space="preserve"> aukšlė (</w:t>
      </w:r>
      <w:proofErr w:type="spellStart"/>
      <w:r w:rsidRPr="00E118AC">
        <w:rPr>
          <w:i/>
        </w:rPr>
        <w:t>Alburnoides</w:t>
      </w:r>
      <w:proofErr w:type="spellEnd"/>
      <w:r w:rsidRPr="00E118AC">
        <w:rPr>
          <w:i/>
        </w:rPr>
        <w:t xml:space="preserve"> </w:t>
      </w:r>
      <w:proofErr w:type="spellStart"/>
      <w:r w:rsidRPr="00E118AC">
        <w:rPr>
          <w:i/>
        </w:rPr>
        <w:t>bipunctatus</w:t>
      </w:r>
      <w:proofErr w:type="spellEnd"/>
      <w:r w:rsidRPr="00E118AC">
        <w:t xml:space="preserve">), </w:t>
      </w:r>
      <w:proofErr w:type="spellStart"/>
      <w:r w:rsidRPr="00E118AC">
        <w:t>kūjagalvis</w:t>
      </w:r>
      <w:proofErr w:type="spellEnd"/>
      <w:r w:rsidRPr="00E118AC">
        <w:t xml:space="preserve"> (</w:t>
      </w:r>
      <w:proofErr w:type="spellStart"/>
      <w:r w:rsidRPr="00E118AC">
        <w:rPr>
          <w:i/>
        </w:rPr>
        <w:t>Cottus</w:t>
      </w:r>
      <w:proofErr w:type="spellEnd"/>
      <w:r w:rsidRPr="00E118AC">
        <w:rPr>
          <w:i/>
        </w:rPr>
        <w:t xml:space="preserve"> </w:t>
      </w:r>
      <w:proofErr w:type="spellStart"/>
      <w:r w:rsidRPr="00E118AC">
        <w:rPr>
          <w:i/>
        </w:rPr>
        <w:t>gobio</w:t>
      </w:r>
      <w:proofErr w:type="spellEnd"/>
      <w:r w:rsidRPr="00E118AC">
        <w:t>), kartuolė (</w:t>
      </w:r>
      <w:proofErr w:type="spellStart"/>
      <w:r w:rsidRPr="00E118AC">
        <w:rPr>
          <w:i/>
        </w:rPr>
        <w:t>Rhodeus</w:t>
      </w:r>
      <w:proofErr w:type="spellEnd"/>
      <w:r w:rsidRPr="00E118AC">
        <w:rPr>
          <w:i/>
        </w:rPr>
        <w:t xml:space="preserve"> </w:t>
      </w:r>
      <w:proofErr w:type="spellStart"/>
      <w:r w:rsidRPr="00E118AC">
        <w:rPr>
          <w:i/>
        </w:rPr>
        <w:t>sericeus</w:t>
      </w:r>
      <w:proofErr w:type="spellEnd"/>
      <w:r w:rsidR="00E822F0" w:rsidRPr="00E118AC">
        <w:t>), lašiša (</w:t>
      </w:r>
      <w:proofErr w:type="spellStart"/>
      <w:r w:rsidR="00E822F0" w:rsidRPr="00E118AC">
        <w:rPr>
          <w:i/>
        </w:rPr>
        <w:t>Salmo</w:t>
      </w:r>
      <w:proofErr w:type="spellEnd"/>
      <w:r w:rsidR="00E822F0" w:rsidRPr="00E118AC">
        <w:rPr>
          <w:i/>
        </w:rPr>
        <w:t xml:space="preserve"> </w:t>
      </w:r>
      <w:proofErr w:type="spellStart"/>
      <w:r w:rsidR="00E822F0" w:rsidRPr="00E118AC">
        <w:rPr>
          <w:i/>
        </w:rPr>
        <w:t>salar</w:t>
      </w:r>
      <w:proofErr w:type="spellEnd"/>
      <w:r w:rsidR="00E822F0" w:rsidRPr="00E118AC">
        <w:t>)</w:t>
      </w:r>
      <w:r w:rsidR="00E118AC" w:rsidRPr="00E118AC">
        <w:t xml:space="preserve"> ir</w:t>
      </w:r>
      <w:r w:rsidRPr="00E118AC">
        <w:t xml:space="preserve"> upėtakis (</w:t>
      </w:r>
      <w:proofErr w:type="spellStart"/>
      <w:r w:rsidRPr="00E118AC">
        <w:rPr>
          <w:i/>
        </w:rPr>
        <w:t>Salmo</w:t>
      </w:r>
      <w:proofErr w:type="spellEnd"/>
      <w:r w:rsidRPr="00E118AC">
        <w:rPr>
          <w:i/>
        </w:rPr>
        <w:t xml:space="preserve"> </w:t>
      </w:r>
      <w:proofErr w:type="spellStart"/>
      <w:r w:rsidRPr="00E118AC">
        <w:rPr>
          <w:i/>
        </w:rPr>
        <w:t>trutta</w:t>
      </w:r>
      <w:proofErr w:type="spellEnd"/>
      <w:r w:rsidRPr="00E118AC">
        <w:t>)</w:t>
      </w:r>
      <w:r w:rsidR="00E822F0" w:rsidRPr="00E118AC">
        <w:t xml:space="preserve">, o taip pat </w:t>
      </w:r>
      <w:r w:rsidR="00E537E3" w:rsidRPr="00E118AC">
        <w:t>nėgės (</w:t>
      </w:r>
      <w:proofErr w:type="spellStart"/>
      <w:r w:rsidR="00E537E3" w:rsidRPr="00E118AC">
        <w:rPr>
          <w:i/>
        </w:rPr>
        <w:t>Lampetra</w:t>
      </w:r>
      <w:proofErr w:type="spellEnd"/>
      <w:r w:rsidR="00E537E3" w:rsidRPr="00E118AC">
        <w:rPr>
          <w:i/>
        </w:rPr>
        <w:t xml:space="preserve"> sp.</w:t>
      </w:r>
      <w:r w:rsidR="00E537E3" w:rsidRPr="00E118AC">
        <w:t>)</w:t>
      </w:r>
      <w:r w:rsidRPr="00E118AC">
        <w:t xml:space="preserve">. </w:t>
      </w:r>
      <w:r w:rsidR="00E537E3" w:rsidRPr="00E118AC">
        <w:t>Kadangi visos tyrimo metu aptiktos nėgės buvo vingilio (lervos) stadijoje, jų identifikuoti iki rūšies lauko sąlygomis nebuvo galimybių, tačiau tikėtina, kad upinių nėgių (</w:t>
      </w:r>
      <w:proofErr w:type="spellStart"/>
      <w:r w:rsidR="00E537E3" w:rsidRPr="00E118AC">
        <w:rPr>
          <w:i/>
        </w:rPr>
        <w:t>Lampetra</w:t>
      </w:r>
      <w:proofErr w:type="spellEnd"/>
      <w:r w:rsidR="00E537E3" w:rsidRPr="00E118AC">
        <w:rPr>
          <w:i/>
        </w:rPr>
        <w:t xml:space="preserve"> </w:t>
      </w:r>
      <w:proofErr w:type="spellStart"/>
      <w:r w:rsidR="00E537E3" w:rsidRPr="00E118AC">
        <w:rPr>
          <w:i/>
        </w:rPr>
        <w:t>fluviatilis</w:t>
      </w:r>
      <w:proofErr w:type="spellEnd"/>
      <w:r w:rsidR="00E537E3" w:rsidRPr="00E118AC">
        <w:t>) migracijai atvirose upėse buvo aptikti tiek upinės nėgės, tiek ir mažosios nėgės (</w:t>
      </w:r>
      <w:proofErr w:type="spellStart"/>
      <w:r w:rsidR="00E537E3" w:rsidRPr="00E118AC">
        <w:rPr>
          <w:i/>
        </w:rPr>
        <w:t>Lampetra</w:t>
      </w:r>
      <w:proofErr w:type="spellEnd"/>
      <w:r w:rsidR="00E537E3" w:rsidRPr="00E118AC">
        <w:rPr>
          <w:i/>
        </w:rPr>
        <w:t xml:space="preserve"> planeri</w:t>
      </w:r>
      <w:r w:rsidR="00E537E3" w:rsidRPr="00E118AC">
        <w:t>) jaunikliai.</w:t>
      </w:r>
      <w:r w:rsidR="00E537E3" w:rsidRPr="00010DCB">
        <w:t xml:space="preserve"> </w:t>
      </w:r>
    </w:p>
    <w:p w14:paraId="649755B4" w14:textId="36FCA374" w:rsidR="0012687D" w:rsidRDefault="005B6BA1" w:rsidP="002E3503">
      <w:pPr>
        <w:spacing w:line="280" w:lineRule="atLeast"/>
        <w:ind w:firstLine="720"/>
        <w:jc w:val="both"/>
      </w:pPr>
      <w:r>
        <w:t>NVT</w:t>
      </w:r>
      <w:r w:rsidR="00E537E3" w:rsidRPr="00010DCB">
        <w:t xml:space="preserve"> d</w:t>
      </w:r>
      <w:r w:rsidR="007C4517" w:rsidRPr="00010DCB">
        <w:t>ažniausiai pasitaikanti indikatorinė žuvų rūšis yra</w:t>
      </w:r>
      <w:r w:rsidR="00486F5F" w:rsidRPr="00486F5F">
        <w:t xml:space="preserve"> </w:t>
      </w:r>
      <w:proofErr w:type="spellStart"/>
      <w:r w:rsidR="00486F5F" w:rsidRPr="00010DCB">
        <w:t>srovinė</w:t>
      </w:r>
      <w:proofErr w:type="spellEnd"/>
      <w:r w:rsidR="00486F5F" w:rsidRPr="00010DCB">
        <w:t xml:space="preserve"> aukšlė</w:t>
      </w:r>
      <w:r w:rsidR="00486F5F">
        <w:t xml:space="preserve"> </w:t>
      </w:r>
      <w:r w:rsidR="00486F5F">
        <w:rPr>
          <w:i/>
        </w:rPr>
        <w:t>(</w:t>
      </w:r>
      <w:proofErr w:type="spellStart"/>
      <w:r w:rsidR="00486F5F">
        <w:rPr>
          <w:i/>
        </w:rPr>
        <w:t>Alburnoides</w:t>
      </w:r>
      <w:proofErr w:type="spellEnd"/>
      <w:r w:rsidR="00486F5F">
        <w:rPr>
          <w:i/>
        </w:rPr>
        <w:t xml:space="preserve"> </w:t>
      </w:r>
      <w:proofErr w:type="spellStart"/>
      <w:r w:rsidR="00486F5F">
        <w:rPr>
          <w:i/>
        </w:rPr>
        <w:t>bipunctatus</w:t>
      </w:r>
      <w:proofErr w:type="spellEnd"/>
      <w:r w:rsidR="00486F5F">
        <w:rPr>
          <w:i/>
        </w:rPr>
        <w:t>)</w:t>
      </w:r>
      <w:r w:rsidR="007C4517" w:rsidRPr="00010DCB">
        <w:t xml:space="preserve">, aptikta </w:t>
      </w:r>
      <w:r w:rsidR="00486F5F">
        <w:t>13</w:t>
      </w:r>
      <w:r w:rsidR="007C4517" w:rsidRPr="00010DCB">
        <w:t>-</w:t>
      </w:r>
      <w:r w:rsidR="00486F5F">
        <w:t>oj</w:t>
      </w:r>
      <w:r w:rsidR="007C4517" w:rsidRPr="00010DCB">
        <w:t xml:space="preserve">e NVT (aptikimo dažnis – </w:t>
      </w:r>
      <w:r w:rsidR="00FE3911">
        <w:t>28</w:t>
      </w:r>
      <w:r w:rsidR="007C4517" w:rsidRPr="00010DCB">
        <w:t xml:space="preserve"> %), kiek rečiau pasitaikė</w:t>
      </w:r>
      <w:r w:rsidR="00E537E3" w:rsidRPr="00010DCB">
        <w:t xml:space="preserve"> upėtakis</w:t>
      </w:r>
      <w:r w:rsidR="00251351">
        <w:t xml:space="preserve"> </w:t>
      </w:r>
      <w:r w:rsidR="00251351">
        <w:rPr>
          <w:i/>
        </w:rPr>
        <w:t>(</w:t>
      </w:r>
      <w:proofErr w:type="spellStart"/>
      <w:r w:rsidR="00251351">
        <w:rPr>
          <w:i/>
        </w:rPr>
        <w:t>Salmo</w:t>
      </w:r>
      <w:proofErr w:type="spellEnd"/>
      <w:r w:rsidR="00251351">
        <w:rPr>
          <w:i/>
        </w:rPr>
        <w:t xml:space="preserve"> </w:t>
      </w:r>
      <w:proofErr w:type="spellStart"/>
      <w:r w:rsidR="00251351">
        <w:rPr>
          <w:i/>
        </w:rPr>
        <w:t>trutta</w:t>
      </w:r>
      <w:proofErr w:type="spellEnd"/>
      <w:r w:rsidR="00251351">
        <w:rPr>
          <w:i/>
        </w:rPr>
        <w:t>)</w:t>
      </w:r>
      <w:r w:rsidR="00E537E3" w:rsidRPr="00010DCB">
        <w:t xml:space="preserve"> (aptikimo dažnis </w:t>
      </w:r>
      <w:r w:rsidR="00FE3911">
        <w:t>2</w:t>
      </w:r>
      <w:r w:rsidR="00486F5F">
        <w:t>6</w:t>
      </w:r>
      <w:r w:rsidR="00E537E3" w:rsidRPr="00010DCB">
        <w:t xml:space="preserve"> %)</w:t>
      </w:r>
      <w:r w:rsidR="002E3503" w:rsidRPr="00010DCB">
        <w:t>, ir</w:t>
      </w:r>
      <w:r w:rsidR="007C4517" w:rsidRPr="00010DCB">
        <w:t xml:space="preserve"> </w:t>
      </w:r>
      <w:proofErr w:type="spellStart"/>
      <w:r w:rsidR="00486F5F" w:rsidRPr="00010DCB">
        <w:t>kūjagalvis</w:t>
      </w:r>
      <w:proofErr w:type="spellEnd"/>
      <w:r w:rsidR="00486F5F">
        <w:t xml:space="preserve"> </w:t>
      </w:r>
      <w:r w:rsidR="00486F5F">
        <w:rPr>
          <w:i/>
        </w:rPr>
        <w:t>(</w:t>
      </w:r>
      <w:proofErr w:type="spellStart"/>
      <w:r w:rsidR="00486F5F">
        <w:rPr>
          <w:i/>
        </w:rPr>
        <w:t>Cottus</w:t>
      </w:r>
      <w:proofErr w:type="spellEnd"/>
      <w:r w:rsidR="00486F5F">
        <w:rPr>
          <w:i/>
        </w:rPr>
        <w:t xml:space="preserve"> </w:t>
      </w:r>
      <w:proofErr w:type="spellStart"/>
      <w:r w:rsidR="00486F5F">
        <w:rPr>
          <w:i/>
        </w:rPr>
        <w:t>gobio</w:t>
      </w:r>
      <w:proofErr w:type="spellEnd"/>
      <w:r w:rsidR="00486F5F">
        <w:rPr>
          <w:i/>
        </w:rPr>
        <w:t>)</w:t>
      </w:r>
      <w:r w:rsidR="00486F5F" w:rsidRPr="00486F5F">
        <w:rPr>
          <w:iCs/>
        </w:rPr>
        <w:t>(</w:t>
      </w:r>
      <w:r w:rsidR="00FE3911">
        <w:rPr>
          <w:iCs/>
        </w:rPr>
        <w:t>21</w:t>
      </w:r>
      <w:r w:rsidR="00486F5F" w:rsidRPr="00486F5F">
        <w:rPr>
          <w:iCs/>
        </w:rPr>
        <w:t>%)</w:t>
      </w:r>
      <w:r w:rsidR="00486F5F">
        <w:rPr>
          <w:iCs/>
        </w:rPr>
        <w:t>. K</w:t>
      </w:r>
      <w:r w:rsidR="007C4517" w:rsidRPr="00010DCB">
        <w:t>artuolė</w:t>
      </w:r>
      <w:r w:rsidR="00251351">
        <w:t xml:space="preserve"> </w:t>
      </w:r>
      <w:r w:rsidR="00251351">
        <w:rPr>
          <w:i/>
        </w:rPr>
        <w:t>(</w:t>
      </w:r>
      <w:proofErr w:type="spellStart"/>
      <w:r w:rsidR="00251351">
        <w:rPr>
          <w:i/>
        </w:rPr>
        <w:t>Rhodeus</w:t>
      </w:r>
      <w:proofErr w:type="spellEnd"/>
      <w:r w:rsidR="00251351">
        <w:rPr>
          <w:i/>
        </w:rPr>
        <w:t xml:space="preserve"> </w:t>
      </w:r>
      <w:proofErr w:type="spellStart"/>
      <w:r w:rsidR="00251351">
        <w:rPr>
          <w:i/>
        </w:rPr>
        <w:t>sericeus</w:t>
      </w:r>
      <w:proofErr w:type="spellEnd"/>
      <w:r w:rsidR="00251351">
        <w:rPr>
          <w:i/>
        </w:rPr>
        <w:t>)</w:t>
      </w:r>
      <w:r w:rsidR="007C4517" w:rsidRPr="00010DCB">
        <w:t xml:space="preserve"> </w:t>
      </w:r>
      <w:r w:rsidR="00486F5F">
        <w:t>aptikta 6</w:t>
      </w:r>
      <w:r w:rsidR="007C4517" w:rsidRPr="00010DCB">
        <w:t>-</w:t>
      </w:r>
      <w:r w:rsidR="002E3503" w:rsidRPr="00010DCB">
        <w:t>ios</w:t>
      </w:r>
      <w:r w:rsidR="007C4517" w:rsidRPr="00010DCB">
        <w:t>e</w:t>
      </w:r>
      <w:r w:rsidR="002E3503" w:rsidRPr="00010DCB">
        <w:t xml:space="preserve">, o nėgės – </w:t>
      </w:r>
      <w:r w:rsidR="00486F5F">
        <w:t>4-</w:t>
      </w:r>
      <w:r w:rsidR="002E3503" w:rsidRPr="00010DCB">
        <w:t xml:space="preserve">se </w:t>
      </w:r>
      <w:r w:rsidR="007C4517" w:rsidRPr="00010DCB">
        <w:t>tyrimų viet</w:t>
      </w:r>
      <w:r w:rsidR="002E3503" w:rsidRPr="00010DCB">
        <w:t xml:space="preserve">ose (aptikimo dažnis, atitinkamai, </w:t>
      </w:r>
      <w:r w:rsidR="00486F5F">
        <w:t>2</w:t>
      </w:r>
      <w:r w:rsidR="002E3503" w:rsidRPr="00010DCB">
        <w:t>3 ir 1</w:t>
      </w:r>
      <w:r w:rsidR="00486F5F">
        <w:t>5</w:t>
      </w:r>
      <w:r w:rsidR="002E3503" w:rsidRPr="00010DCB">
        <w:t xml:space="preserve"> %). Rečiausiai pasitaikanti indikatorinė rūšis yra </w:t>
      </w:r>
      <w:r w:rsidR="00486F5F">
        <w:t>l</w:t>
      </w:r>
      <w:r w:rsidR="00486F5F" w:rsidRPr="00010DCB">
        <w:t>ašiša</w:t>
      </w:r>
      <w:r w:rsidR="00486F5F">
        <w:t xml:space="preserve"> </w:t>
      </w:r>
      <w:r w:rsidR="00486F5F">
        <w:rPr>
          <w:i/>
        </w:rPr>
        <w:t>(</w:t>
      </w:r>
      <w:proofErr w:type="spellStart"/>
      <w:r w:rsidR="00486F5F">
        <w:rPr>
          <w:i/>
        </w:rPr>
        <w:t>Salmo</w:t>
      </w:r>
      <w:proofErr w:type="spellEnd"/>
      <w:r w:rsidR="00486F5F">
        <w:rPr>
          <w:i/>
        </w:rPr>
        <w:t xml:space="preserve"> </w:t>
      </w:r>
      <w:proofErr w:type="spellStart"/>
      <w:r w:rsidR="00486F5F">
        <w:rPr>
          <w:i/>
        </w:rPr>
        <w:t>salar</w:t>
      </w:r>
      <w:proofErr w:type="spellEnd"/>
      <w:r w:rsidR="00486F5F">
        <w:rPr>
          <w:i/>
        </w:rPr>
        <w:t xml:space="preserve">), </w:t>
      </w:r>
      <w:r w:rsidR="00486F5F" w:rsidRPr="00010DCB">
        <w:t xml:space="preserve"> aptikta</w:t>
      </w:r>
      <w:r w:rsidR="002E3503" w:rsidRPr="00010DCB">
        <w:t xml:space="preserve"> tik 1-</w:t>
      </w:r>
      <w:r w:rsidR="00486F5F">
        <w:t>ame</w:t>
      </w:r>
      <w:r w:rsidR="002E3503" w:rsidRPr="00010DCB">
        <w:t xml:space="preserve"> NVT (</w:t>
      </w:r>
      <w:r w:rsidR="00486F5F">
        <w:t>4</w:t>
      </w:r>
      <w:r w:rsidR="002E3503" w:rsidRPr="00010DCB">
        <w:t xml:space="preserve"> % visų tirtų NVT). </w:t>
      </w:r>
    </w:p>
    <w:p w14:paraId="4CF20CB8" w14:textId="00FEFD71" w:rsidR="00FE3911" w:rsidRDefault="00486F5F" w:rsidP="002E3503">
      <w:pPr>
        <w:spacing w:line="280" w:lineRule="atLeast"/>
        <w:ind w:firstLine="720"/>
        <w:jc w:val="both"/>
      </w:pPr>
      <w:r>
        <w:t xml:space="preserve"> </w:t>
      </w:r>
      <w:r w:rsidR="003C60DE">
        <w:t>LPVT</w:t>
      </w:r>
      <w:r w:rsidR="0012687D" w:rsidRPr="00010DCB">
        <w:t xml:space="preserve"> aptiktos 4 NTOLE žuvų rūšys. D</w:t>
      </w:r>
      <w:r w:rsidR="002E3503" w:rsidRPr="00010DCB">
        <w:t>ažniausiai pasitaikanti indikatorinė rūšis yra</w:t>
      </w:r>
      <w:r w:rsidRPr="00486F5F">
        <w:t xml:space="preserve"> </w:t>
      </w:r>
      <w:r w:rsidRPr="00010DCB">
        <w:t xml:space="preserve">upėtakis </w:t>
      </w:r>
      <w:r>
        <w:rPr>
          <w:i/>
        </w:rPr>
        <w:t>(</w:t>
      </w:r>
      <w:proofErr w:type="spellStart"/>
      <w:r>
        <w:rPr>
          <w:i/>
        </w:rPr>
        <w:t>Salmo</w:t>
      </w:r>
      <w:proofErr w:type="spellEnd"/>
      <w:r>
        <w:rPr>
          <w:i/>
        </w:rPr>
        <w:t xml:space="preserve"> </w:t>
      </w:r>
      <w:proofErr w:type="spellStart"/>
      <w:r>
        <w:rPr>
          <w:i/>
        </w:rPr>
        <w:t>trutta</w:t>
      </w:r>
      <w:proofErr w:type="spellEnd"/>
      <w:r>
        <w:rPr>
          <w:i/>
        </w:rPr>
        <w:t>)</w:t>
      </w:r>
      <w:r w:rsidRPr="00010DCB">
        <w:t xml:space="preserve"> </w:t>
      </w:r>
      <w:r w:rsidR="002E3503" w:rsidRPr="00010DCB">
        <w:t xml:space="preserve">(aptikimo dažnis </w:t>
      </w:r>
      <w:r w:rsidR="00FE3911">
        <w:t>1</w:t>
      </w:r>
      <w:r w:rsidR="002E3503" w:rsidRPr="00010DCB">
        <w:t xml:space="preserve">5 %), </w:t>
      </w:r>
      <w:r w:rsidR="00FE3911">
        <w:t>kiek</w:t>
      </w:r>
      <w:r w:rsidR="002E3503" w:rsidRPr="00010DCB">
        <w:t xml:space="preserve"> rečiau aptinkama </w:t>
      </w:r>
      <w:r w:rsidR="00B52551" w:rsidRPr="00010DCB">
        <w:t>kartuolė</w:t>
      </w:r>
      <w:r w:rsidR="00B52551">
        <w:t xml:space="preserve"> </w:t>
      </w:r>
      <w:r w:rsidR="00B52551">
        <w:rPr>
          <w:i/>
        </w:rPr>
        <w:t>(</w:t>
      </w:r>
      <w:proofErr w:type="spellStart"/>
      <w:r w:rsidR="00B52551">
        <w:rPr>
          <w:i/>
        </w:rPr>
        <w:t>Rhodeus</w:t>
      </w:r>
      <w:proofErr w:type="spellEnd"/>
      <w:r w:rsidR="00B52551">
        <w:rPr>
          <w:i/>
        </w:rPr>
        <w:t xml:space="preserve"> </w:t>
      </w:r>
      <w:proofErr w:type="spellStart"/>
      <w:r w:rsidR="00B52551">
        <w:rPr>
          <w:i/>
        </w:rPr>
        <w:t>sericeus</w:t>
      </w:r>
      <w:proofErr w:type="spellEnd"/>
      <w:r w:rsidR="00B52551">
        <w:rPr>
          <w:i/>
        </w:rPr>
        <w:t>)</w:t>
      </w:r>
      <w:r w:rsidR="00B52551" w:rsidRPr="00010DCB">
        <w:t xml:space="preserve"> </w:t>
      </w:r>
      <w:r w:rsidR="00FE3911">
        <w:t xml:space="preserve">(10 %) bei </w:t>
      </w:r>
      <w:proofErr w:type="spellStart"/>
      <w:r w:rsidR="002E3503" w:rsidRPr="00010DCB">
        <w:t>srovinė</w:t>
      </w:r>
      <w:proofErr w:type="spellEnd"/>
      <w:r w:rsidR="002E3503" w:rsidRPr="00010DCB">
        <w:t xml:space="preserve"> aukšlė </w:t>
      </w:r>
      <w:r w:rsidR="00251351">
        <w:rPr>
          <w:i/>
        </w:rPr>
        <w:t>(</w:t>
      </w:r>
      <w:proofErr w:type="spellStart"/>
      <w:r w:rsidR="00251351">
        <w:rPr>
          <w:i/>
        </w:rPr>
        <w:t>Alburnoides</w:t>
      </w:r>
      <w:proofErr w:type="spellEnd"/>
      <w:r w:rsidR="00251351">
        <w:rPr>
          <w:i/>
        </w:rPr>
        <w:t xml:space="preserve"> </w:t>
      </w:r>
      <w:proofErr w:type="spellStart"/>
      <w:r w:rsidR="00251351">
        <w:rPr>
          <w:i/>
        </w:rPr>
        <w:t>bipunctatus</w:t>
      </w:r>
      <w:proofErr w:type="spellEnd"/>
      <w:r w:rsidR="00251351">
        <w:rPr>
          <w:i/>
        </w:rPr>
        <w:t>)</w:t>
      </w:r>
      <w:r w:rsidR="00251351" w:rsidRPr="00010DCB">
        <w:t xml:space="preserve"> </w:t>
      </w:r>
      <w:r w:rsidR="00FE3911">
        <w:t>ir</w:t>
      </w:r>
      <w:r w:rsidR="002E3503" w:rsidRPr="00010DCB">
        <w:t xml:space="preserve"> </w:t>
      </w:r>
      <w:proofErr w:type="spellStart"/>
      <w:r w:rsidR="002E3503" w:rsidRPr="00010DCB">
        <w:t>kūjagalvis</w:t>
      </w:r>
      <w:proofErr w:type="spellEnd"/>
      <w:r w:rsidR="00251351">
        <w:t xml:space="preserve"> </w:t>
      </w:r>
      <w:r w:rsidR="00251351">
        <w:rPr>
          <w:i/>
        </w:rPr>
        <w:t>(</w:t>
      </w:r>
      <w:proofErr w:type="spellStart"/>
      <w:r w:rsidR="00251351">
        <w:rPr>
          <w:i/>
        </w:rPr>
        <w:t>Cottus</w:t>
      </w:r>
      <w:proofErr w:type="spellEnd"/>
      <w:r w:rsidR="00251351">
        <w:rPr>
          <w:i/>
        </w:rPr>
        <w:t xml:space="preserve"> </w:t>
      </w:r>
      <w:proofErr w:type="spellStart"/>
      <w:r w:rsidR="00251351">
        <w:rPr>
          <w:i/>
        </w:rPr>
        <w:t>gobio</w:t>
      </w:r>
      <w:proofErr w:type="spellEnd"/>
      <w:r w:rsidR="00251351">
        <w:rPr>
          <w:i/>
        </w:rPr>
        <w:t>)</w:t>
      </w:r>
      <w:r w:rsidR="002E3503" w:rsidRPr="00010DCB">
        <w:t xml:space="preserve"> (</w:t>
      </w:r>
      <w:r w:rsidR="00FE3911">
        <w:t>abiejų rūšių aptikimo dažnis po 8</w:t>
      </w:r>
      <w:r w:rsidR="001A66B6">
        <w:t xml:space="preserve"> </w:t>
      </w:r>
      <w:r w:rsidR="002E3503" w:rsidRPr="00010DCB">
        <w:t xml:space="preserve">%). </w:t>
      </w:r>
    </w:p>
    <w:p w14:paraId="1CBFD679" w14:textId="6BB6AC37" w:rsidR="007C4517" w:rsidRPr="00010DCB" w:rsidRDefault="007C4517" w:rsidP="002E3503">
      <w:pPr>
        <w:spacing w:line="280" w:lineRule="atLeast"/>
        <w:ind w:firstLine="720"/>
        <w:jc w:val="both"/>
        <w:rPr>
          <w:i/>
          <w:u w:val="single"/>
        </w:rPr>
      </w:pPr>
      <w:r w:rsidRPr="00010DCB">
        <w:t xml:space="preserve">1-o, 3-čio ir 5-o tipo upių tarpe (upių tipai, kuriose nustatytas etalonines sąlygas atitinkantis NTOLE rūšių skaičius), indikatorinių rūšių įvairovė etalonines sąlygas atitiko </w:t>
      </w:r>
      <w:r w:rsidR="00FE3911">
        <w:t>tik 4</w:t>
      </w:r>
      <w:r w:rsidRPr="00010DCB">
        <w:t>-se tyrimų vietose</w:t>
      </w:r>
      <w:r w:rsidR="00FE3911">
        <w:t xml:space="preserve"> (LTR1701, LTR1707, LTR1713 ir LTR1794)</w:t>
      </w:r>
      <w:r w:rsidRPr="00010DCB">
        <w:t>,</w:t>
      </w:r>
      <w:r w:rsidR="002E3503" w:rsidRPr="00010DCB">
        <w:t xml:space="preserve"> kuri</w:t>
      </w:r>
      <w:r w:rsidR="00FE3911">
        <w:t>o</w:t>
      </w:r>
      <w:r w:rsidR="00D7030F">
        <w:t>s</w:t>
      </w:r>
      <w:r w:rsidR="002E3503" w:rsidRPr="00010DCB">
        <w:t xml:space="preserve"> visos yra </w:t>
      </w:r>
      <w:r w:rsidR="003C60DE">
        <w:t>NVT</w:t>
      </w:r>
      <w:r w:rsidRPr="00010DCB">
        <w:t xml:space="preserve">. </w:t>
      </w:r>
      <w:r w:rsidRPr="00FE3911">
        <w:t>Indikatorinių rūšių individų santykinis gausumas atitiko etaloninį</w:t>
      </w:r>
      <w:r w:rsidR="00FE3911">
        <w:t xml:space="preserve"> tik </w:t>
      </w:r>
      <w:r w:rsidR="00811E6F">
        <w:t>2</w:t>
      </w:r>
      <w:r w:rsidR="00FE3911">
        <w:t>-</w:t>
      </w:r>
      <w:r w:rsidR="00261156" w:rsidRPr="00FE3911">
        <w:t>o</w:t>
      </w:r>
      <w:r w:rsidR="00FE3911">
        <w:t>s</w:t>
      </w:r>
      <w:r w:rsidR="00261156" w:rsidRPr="00FE3911">
        <w:t>e tyrimų vietoje</w:t>
      </w:r>
      <w:r w:rsidRPr="00FE3911">
        <w:t>,</w:t>
      </w:r>
      <w:r w:rsidR="00261156" w:rsidRPr="00FE3911">
        <w:t xml:space="preserve"> kurių tarpe </w:t>
      </w:r>
      <w:r w:rsidR="00811E6F">
        <w:t>viena</w:t>
      </w:r>
      <w:r w:rsidR="00261156" w:rsidRPr="00FE3911">
        <w:t xml:space="preserve"> viet</w:t>
      </w:r>
      <w:r w:rsidR="00811E6F">
        <w:t>a</w:t>
      </w:r>
      <w:r w:rsidR="00261156" w:rsidRPr="00FE3911">
        <w:t xml:space="preserve"> (</w:t>
      </w:r>
      <w:r w:rsidR="00811E6F">
        <w:t>LTR1790) yra NVT, o kita (</w:t>
      </w:r>
      <w:r w:rsidR="00D7030F">
        <w:t>LTR</w:t>
      </w:r>
      <w:r w:rsidR="00811E6F">
        <w:t>1705)</w:t>
      </w:r>
      <w:r w:rsidR="00261156" w:rsidRPr="00FE3911">
        <w:t xml:space="preserve"> yra </w:t>
      </w:r>
      <w:r w:rsidR="003C60DE" w:rsidRPr="00FE3911">
        <w:t>LPV</w:t>
      </w:r>
      <w:r w:rsidR="003C60DE" w:rsidRPr="00811E6F">
        <w:t>T</w:t>
      </w:r>
      <w:r w:rsidRPr="00811E6F">
        <w:t xml:space="preserve">. </w:t>
      </w:r>
      <w:r w:rsidR="00811E6F">
        <w:t xml:space="preserve">Dar vienoje NVT vietoje – LTR1758 </w:t>
      </w:r>
      <w:proofErr w:type="spellStart"/>
      <w:r w:rsidR="00811E6F">
        <w:t>Peršėkėje</w:t>
      </w:r>
      <w:proofErr w:type="spellEnd"/>
      <w:r w:rsidR="00811E6F">
        <w:t xml:space="preserve"> aukščiau </w:t>
      </w:r>
      <w:proofErr w:type="spellStart"/>
      <w:r w:rsidR="00811E6F">
        <w:t>Cigoniškio</w:t>
      </w:r>
      <w:proofErr w:type="spellEnd"/>
      <w:r w:rsidR="00811E6F">
        <w:t xml:space="preserve"> i</w:t>
      </w:r>
      <w:r w:rsidR="00811E6F" w:rsidRPr="00FE3911">
        <w:t>ndikatorinių rūšių individų santykinis gausumas</w:t>
      </w:r>
      <w:r w:rsidR="00811E6F">
        <w:t xml:space="preserve"> taip pat formaliai atitiko etaloninį, tačiau šioje </w:t>
      </w:r>
      <w:r w:rsidR="00811E6F" w:rsidRPr="00007AA4">
        <w:t xml:space="preserve">tyrimų vietoje visame tirtame ruože aptiktas tik vienas individas, kuris priklausė būtent NTOLE rūšių grupei. </w:t>
      </w:r>
      <w:r w:rsidRPr="00007AA4">
        <w:t xml:space="preserve">Nei NTOLE, nei LITH žuvų rūšys </w:t>
      </w:r>
      <w:r w:rsidR="00261156" w:rsidRPr="00007AA4">
        <w:t xml:space="preserve">neaptiktos (negyvena) </w:t>
      </w:r>
      <w:r w:rsidR="00007AA4" w:rsidRPr="00007AA4">
        <w:t>26</w:t>
      </w:r>
      <w:r w:rsidRPr="00007AA4">
        <w:t>-</w:t>
      </w:r>
      <w:r w:rsidR="00007AA4" w:rsidRPr="00007AA4">
        <w:t>s</w:t>
      </w:r>
      <w:r w:rsidRPr="00007AA4">
        <w:t>e tyrimų viet</w:t>
      </w:r>
      <w:r w:rsidR="00FE3911" w:rsidRPr="00007AA4">
        <w:t>o</w:t>
      </w:r>
      <w:r w:rsidR="00007AA4" w:rsidRPr="00007AA4">
        <w:t>s</w:t>
      </w:r>
      <w:r w:rsidR="00FE3911" w:rsidRPr="00007AA4">
        <w:t>e</w:t>
      </w:r>
      <w:r w:rsidRPr="00007AA4">
        <w:t xml:space="preserve">, iš kurių </w:t>
      </w:r>
      <w:r w:rsidR="00007AA4" w:rsidRPr="00007AA4">
        <w:t>17</w:t>
      </w:r>
      <w:r w:rsidRPr="00007AA4">
        <w:t xml:space="preserve"> (</w:t>
      </w:r>
      <w:r w:rsidR="00007AA4" w:rsidRPr="00007AA4">
        <w:t>6</w:t>
      </w:r>
      <w:r w:rsidR="00FE3911" w:rsidRPr="00007AA4">
        <w:t>5</w:t>
      </w:r>
      <w:r w:rsidRPr="00007AA4">
        <w:t xml:space="preserve"> %) yra </w:t>
      </w:r>
      <w:r w:rsidR="003C60DE" w:rsidRPr="00007AA4">
        <w:t>LPVT</w:t>
      </w:r>
      <w:r w:rsidRPr="00007AA4">
        <w:t>.</w:t>
      </w:r>
    </w:p>
    <w:p w14:paraId="0693B202" w14:textId="2E85F315" w:rsidR="007C4517" w:rsidRPr="00621727" w:rsidRDefault="007C4517" w:rsidP="007C4517">
      <w:pPr>
        <w:spacing w:line="280" w:lineRule="atLeast"/>
        <w:ind w:firstLine="720"/>
        <w:jc w:val="both"/>
      </w:pPr>
      <w:r w:rsidRPr="00010DCB">
        <w:t xml:space="preserve">Priklausomai nuo indikatorinių žuvų </w:t>
      </w:r>
      <w:r w:rsidR="003C60DE" w:rsidRPr="00010DCB">
        <w:t>rūši</w:t>
      </w:r>
      <w:r w:rsidR="003C60DE">
        <w:t>ų</w:t>
      </w:r>
      <w:r w:rsidRPr="00010DCB">
        <w:t xml:space="preserve">, tyrimų vietose, kur šios žuvys gyvena, aptikti </w:t>
      </w:r>
      <w:r w:rsidR="00007AA4">
        <w:t>1</w:t>
      </w:r>
      <w:r w:rsidRPr="00010DCB">
        <w:t xml:space="preserve"> (</w:t>
      </w:r>
      <w:r w:rsidR="00261156" w:rsidRPr="00010DCB">
        <w:t>lašiša</w:t>
      </w:r>
      <w:r w:rsidR="00007AA4">
        <w:t>)</w:t>
      </w:r>
      <w:r w:rsidR="00261156" w:rsidRPr="00010DCB">
        <w:t xml:space="preserve">, 3 (nėgė), </w:t>
      </w:r>
      <w:r w:rsidR="001447CD" w:rsidRPr="00010DCB">
        <w:t>5 (kartuolė)</w:t>
      </w:r>
      <w:r w:rsidR="00007AA4">
        <w:t>,</w:t>
      </w:r>
      <w:r w:rsidR="001447CD" w:rsidRPr="00010DCB">
        <w:t xml:space="preserve"> 6 (</w:t>
      </w:r>
      <w:proofErr w:type="spellStart"/>
      <w:r w:rsidR="001447CD" w:rsidRPr="00010DCB">
        <w:t>srovinė</w:t>
      </w:r>
      <w:proofErr w:type="spellEnd"/>
      <w:r w:rsidR="001447CD" w:rsidRPr="00010DCB">
        <w:t xml:space="preserve"> aukšlė, </w:t>
      </w:r>
      <w:proofErr w:type="spellStart"/>
      <w:r w:rsidR="00007AA4" w:rsidRPr="00010DCB">
        <w:t>kūjagalvis</w:t>
      </w:r>
      <w:proofErr w:type="spellEnd"/>
      <w:r w:rsidR="001447CD" w:rsidRPr="00010DCB">
        <w:t>)</w:t>
      </w:r>
      <w:r w:rsidR="00007AA4">
        <w:t>, arba 8 (upėtakis)</w:t>
      </w:r>
      <w:r w:rsidRPr="00010DCB">
        <w:t xml:space="preserve"> amžinių grupių, 0+ – </w:t>
      </w:r>
      <w:r w:rsidR="00007AA4">
        <w:t>7</w:t>
      </w:r>
      <w:r w:rsidRPr="00010DCB">
        <w:t>+ metų amžiaus individai. Nėgės pasitaikė tik lervos stadijoje,</w:t>
      </w:r>
      <w:r w:rsidR="001447CD" w:rsidRPr="00010DCB">
        <w:t xml:space="preserve"> 3+  – </w:t>
      </w:r>
      <w:r w:rsidRPr="00010DCB">
        <w:t xml:space="preserve"> </w:t>
      </w:r>
      <w:r w:rsidR="001447CD" w:rsidRPr="00010DCB">
        <w:t>6</w:t>
      </w:r>
      <w:r w:rsidRPr="00010DCB">
        <w:t>+ m. amžiaus</w:t>
      </w:r>
      <w:r w:rsidR="001447CD" w:rsidRPr="00010DCB">
        <w:t xml:space="preserve">. </w:t>
      </w:r>
      <w:r w:rsidR="00007AA4">
        <w:t>L</w:t>
      </w:r>
      <w:r w:rsidR="001447CD" w:rsidRPr="00010DCB">
        <w:t xml:space="preserve">ašišų </w:t>
      </w:r>
      <w:r w:rsidR="00007AA4">
        <w:t>pasitaikė</w:t>
      </w:r>
      <w:r w:rsidR="001447CD" w:rsidRPr="00010DCB">
        <w:t xml:space="preserve"> tik 0+ amžiaus jaunikliai.  Vyriausių </w:t>
      </w:r>
      <w:proofErr w:type="spellStart"/>
      <w:r w:rsidR="001447CD" w:rsidRPr="00010DCB">
        <w:t>srovinės</w:t>
      </w:r>
      <w:proofErr w:type="spellEnd"/>
      <w:r w:rsidR="001447CD" w:rsidRPr="00010DCB">
        <w:t xml:space="preserve"> aukšlės</w:t>
      </w:r>
      <w:r w:rsidR="00007AA4">
        <w:t xml:space="preserve"> ir kartuolės</w:t>
      </w:r>
      <w:r w:rsidR="001447CD" w:rsidRPr="00010DCB">
        <w:t xml:space="preserve"> individų amžius siekė 5, </w:t>
      </w:r>
      <w:proofErr w:type="spellStart"/>
      <w:r w:rsidR="001447CD" w:rsidRPr="00010DCB">
        <w:t>kūjagalvio</w:t>
      </w:r>
      <w:proofErr w:type="spellEnd"/>
      <w:r w:rsidR="001447CD" w:rsidRPr="00010DCB">
        <w:t xml:space="preserve"> – </w:t>
      </w:r>
      <w:r w:rsidR="00007AA4">
        <w:t>6</w:t>
      </w:r>
      <w:r w:rsidR="001447CD" w:rsidRPr="00010DCB">
        <w:t xml:space="preserve">, o upėtakio – </w:t>
      </w:r>
      <w:r w:rsidR="00007AA4">
        <w:t>7</w:t>
      </w:r>
      <w:r w:rsidR="001447CD" w:rsidRPr="00010DCB">
        <w:t xml:space="preserve"> metus. </w:t>
      </w:r>
      <w:r w:rsidRPr="00010DCB">
        <w:t xml:space="preserve">Didžiausia </w:t>
      </w:r>
      <w:proofErr w:type="spellStart"/>
      <w:r w:rsidRPr="00010DCB">
        <w:t>srovinių</w:t>
      </w:r>
      <w:proofErr w:type="spellEnd"/>
      <w:r w:rsidRPr="00010DCB">
        <w:t xml:space="preserve"> aukšlių amžinių grupių įvairovė (</w:t>
      </w:r>
      <w:r w:rsidR="00007AA4">
        <w:t>4</w:t>
      </w:r>
      <w:r w:rsidRPr="00010DCB">
        <w:t xml:space="preserve"> amžinės grupės) nustatyta </w:t>
      </w:r>
      <w:r w:rsidR="00F21748">
        <w:t>LTR1705, LTR1713, LTR1790 ir LTR1794</w:t>
      </w:r>
      <w:r w:rsidR="001447CD" w:rsidRPr="00010DCB">
        <w:t xml:space="preserve">, </w:t>
      </w:r>
      <w:proofErr w:type="spellStart"/>
      <w:r w:rsidR="001447CD" w:rsidRPr="00010DCB">
        <w:t>kūjagalvio</w:t>
      </w:r>
      <w:proofErr w:type="spellEnd"/>
      <w:r w:rsidR="001447CD" w:rsidRPr="00010DCB">
        <w:t xml:space="preserve"> (</w:t>
      </w:r>
      <w:r w:rsidR="00F21748">
        <w:t>4</w:t>
      </w:r>
      <w:r w:rsidR="001447CD" w:rsidRPr="00010DCB">
        <w:t xml:space="preserve"> amžinės grupės) – LTR179</w:t>
      </w:r>
      <w:r w:rsidR="00F21748">
        <w:t>1</w:t>
      </w:r>
      <w:r w:rsidR="001447CD" w:rsidRPr="00010DCB">
        <w:t>, kartuolės (</w:t>
      </w:r>
      <w:r w:rsidR="00F21748">
        <w:t>4</w:t>
      </w:r>
      <w:r w:rsidR="001447CD" w:rsidRPr="00010DCB">
        <w:t xml:space="preserve"> amžinės grupės) – </w:t>
      </w:r>
      <w:r w:rsidR="00F21748">
        <w:t>LTR1726</w:t>
      </w:r>
      <w:r w:rsidR="001447CD" w:rsidRPr="00010DCB">
        <w:t xml:space="preserve"> ir </w:t>
      </w:r>
      <w:r w:rsidR="00F21748">
        <w:t>LTR1730</w:t>
      </w:r>
      <w:r w:rsidR="00C5182C" w:rsidRPr="00621727">
        <w:t>,</w:t>
      </w:r>
      <w:r w:rsidR="00F21748">
        <w:t xml:space="preserve"> o</w:t>
      </w:r>
      <w:r w:rsidR="00C5182C" w:rsidRPr="00621727">
        <w:t xml:space="preserve"> upėtakio (6 amžinės grupės) – </w:t>
      </w:r>
      <w:r w:rsidR="00F21748">
        <w:t>LTR1772. Nėgių aptikti tik kurios nors vienos amžinės grupės individai.</w:t>
      </w:r>
      <w:r w:rsidR="00C5182C" w:rsidRPr="00621727">
        <w:t xml:space="preserve"> </w:t>
      </w:r>
      <w:r w:rsidRPr="00621727">
        <w:t xml:space="preserve">Detali informacija apie indikatorinių rūšių skirtingo amžiaus individų skaičių, vidutinį ilgį ir svorį tyrinėtuose telkiniuose yra pateikta </w:t>
      </w:r>
      <w:r w:rsidR="0033163F" w:rsidRPr="00621727">
        <w:t>I</w:t>
      </w:r>
      <w:r w:rsidRPr="00621727">
        <w:t xml:space="preserve"> Priede. </w:t>
      </w:r>
    </w:p>
    <w:p w14:paraId="6B20A63B" w14:textId="77777777" w:rsidR="0033163F" w:rsidRDefault="0033163F" w:rsidP="00FF6C9C">
      <w:pPr>
        <w:spacing w:line="280" w:lineRule="atLeast"/>
        <w:ind w:firstLine="720"/>
        <w:jc w:val="both"/>
        <w:rPr>
          <w:color w:val="000000"/>
        </w:rPr>
      </w:pPr>
    </w:p>
    <w:p w14:paraId="50629633" w14:textId="77777777" w:rsidR="000C72B6" w:rsidRDefault="000C72B6" w:rsidP="00FF6C9C">
      <w:pPr>
        <w:spacing w:line="280" w:lineRule="atLeast"/>
        <w:ind w:firstLine="720"/>
        <w:jc w:val="both"/>
        <w:rPr>
          <w:color w:val="000000"/>
        </w:rPr>
      </w:pPr>
    </w:p>
    <w:p w14:paraId="4E018153" w14:textId="77777777" w:rsidR="000C72B6" w:rsidRDefault="000C72B6" w:rsidP="00FF6C9C">
      <w:pPr>
        <w:spacing w:line="280" w:lineRule="atLeast"/>
        <w:ind w:firstLine="720"/>
        <w:jc w:val="both"/>
        <w:rPr>
          <w:color w:val="000000"/>
        </w:rPr>
      </w:pPr>
    </w:p>
    <w:p w14:paraId="245A437C" w14:textId="77777777" w:rsidR="000C72B6" w:rsidRPr="00621727" w:rsidRDefault="000C72B6" w:rsidP="00FF6C9C">
      <w:pPr>
        <w:spacing w:line="280" w:lineRule="atLeast"/>
        <w:ind w:firstLine="720"/>
        <w:jc w:val="both"/>
        <w:rPr>
          <w:color w:val="000000"/>
        </w:rPr>
      </w:pPr>
    </w:p>
    <w:p w14:paraId="15D85900" w14:textId="53B49822" w:rsidR="0077172F" w:rsidRPr="00010DCB" w:rsidRDefault="00155E19" w:rsidP="003B7A3C">
      <w:pPr>
        <w:pStyle w:val="Heading3"/>
        <w:spacing w:after="160"/>
        <w:rPr>
          <w:rFonts w:asciiTheme="minorHAnsi" w:hAnsiTheme="minorHAnsi"/>
        </w:rPr>
      </w:pPr>
      <w:bookmarkStart w:id="10" w:name="_Toc220945830"/>
      <w:r>
        <w:rPr>
          <w:rFonts w:asciiTheme="minorHAnsi" w:hAnsiTheme="minorHAnsi"/>
        </w:rPr>
        <w:lastRenderedPageBreak/>
        <w:t>1</w:t>
      </w:r>
      <w:r w:rsidR="00F13A82" w:rsidRPr="00010DCB">
        <w:rPr>
          <w:rFonts w:asciiTheme="minorHAnsi" w:hAnsiTheme="minorHAnsi"/>
        </w:rPr>
        <w:t>.</w:t>
      </w:r>
      <w:r>
        <w:rPr>
          <w:rFonts w:asciiTheme="minorHAnsi" w:hAnsiTheme="minorHAnsi"/>
        </w:rPr>
        <w:t>3</w:t>
      </w:r>
      <w:r w:rsidR="00F13A82" w:rsidRPr="00010DCB">
        <w:rPr>
          <w:rFonts w:asciiTheme="minorHAnsi" w:hAnsiTheme="minorHAnsi"/>
        </w:rPr>
        <w:t>.</w:t>
      </w:r>
      <w:r>
        <w:rPr>
          <w:rFonts w:asciiTheme="minorHAnsi" w:hAnsiTheme="minorHAnsi"/>
        </w:rPr>
        <w:t xml:space="preserve"> Upių vietų </w:t>
      </w:r>
      <w:proofErr w:type="spellStart"/>
      <w:r>
        <w:rPr>
          <w:rFonts w:asciiTheme="minorHAnsi" w:hAnsiTheme="minorHAnsi"/>
        </w:rPr>
        <w:t>hidromorfologinės</w:t>
      </w:r>
      <w:proofErr w:type="spellEnd"/>
      <w:r>
        <w:rPr>
          <w:rFonts w:asciiTheme="minorHAnsi" w:hAnsiTheme="minorHAnsi"/>
        </w:rPr>
        <w:t xml:space="preserve"> sąlygos</w:t>
      </w:r>
      <w:bookmarkEnd w:id="10"/>
    </w:p>
    <w:p w14:paraId="31D767C9" w14:textId="77777777" w:rsidR="007931C9" w:rsidRDefault="007931C9" w:rsidP="00912B3C">
      <w:pPr>
        <w:ind w:firstLine="709"/>
        <w:jc w:val="both"/>
      </w:pPr>
    </w:p>
    <w:p w14:paraId="5C042942" w14:textId="137F996F" w:rsidR="007931C9" w:rsidRDefault="007931C9" w:rsidP="0070586B">
      <w:pPr>
        <w:pStyle w:val="Heading4"/>
      </w:pPr>
      <w:bookmarkStart w:id="11" w:name="_Toc220945831"/>
      <w:r>
        <w:t xml:space="preserve">1.3.1 </w:t>
      </w:r>
      <w:r w:rsidR="0070586B">
        <w:t xml:space="preserve">Būklė pagal upių </w:t>
      </w:r>
      <w:proofErr w:type="spellStart"/>
      <w:r w:rsidR="0070586B">
        <w:t>hidromorfologijos</w:t>
      </w:r>
      <w:proofErr w:type="spellEnd"/>
      <w:r w:rsidR="0070586B">
        <w:t xml:space="preserve"> indeksą </w:t>
      </w:r>
      <w:r>
        <w:t>ir</w:t>
      </w:r>
      <w:r w:rsidR="0070586B">
        <w:t xml:space="preserve"> priežastys, lėmusios </w:t>
      </w:r>
      <w:r w:rsidR="00D7030F">
        <w:t>blogesnes už geras</w:t>
      </w:r>
      <w:r w:rsidR="0070586B">
        <w:t xml:space="preserve"> </w:t>
      </w:r>
      <w:proofErr w:type="spellStart"/>
      <w:r w:rsidR="0070586B">
        <w:t>hidromorfologines</w:t>
      </w:r>
      <w:proofErr w:type="spellEnd"/>
      <w:r w:rsidR="0070586B">
        <w:t xml:space="preserve"> sąlygas</w:t>
      </w:r>
      <w:bookmarkEnd w:id="11"/>
    </w:p>
    <w:p w14:paraId="58188559" w14:textId="20C57FC1" w:rsidR="00C04367" w:rsidRDefault="0031185C" w:rsidP="009732F7">
      <w:pPr>
        <w:spacing w:before="160"/>
        <w:ind w:firstLine="709"/>
        <w:jc w:val="both"/>
      </w:pPr>
      <w:r>
        <w:t xml:space="preserve">Tirtų upių vietų tarpe, </w:t>
      </w:r>
      <w:proofErr w:type="spellStart"/>
      <w:r>
        <w:t>hidromorfologinės</w:t>
      </w:r>
      <w:proofErr w:type="spellEnd"/>
      <w:r>
        <w:t xml:space="preserve"> sąlygos</w:t>
      </w:r>
      <w:r w:rsidR="007931C9">
        <w:t xml:space="preserve"> pagal upių </w:t>
      </w:r>
      <w:proofErr w:type="spellStart"/>
      <w:r w:rsidR="007931C9">
        <w:t>hidromorfologijos</w:t>
      </w:r>
      <w:proofErr w:type="spellEnd"/>
      <w:r w:rsidR="007931C9">
        <w:t xml:space="preserve"> indeksą (UHMI)</w:t>
      </w:r>
      <w:r>
        <w:t xml:space="preserve"> atitiko geros arba labai geros ekologinės būklės kriterijus 37-se</w:t>
      </w:r>
      <w:r w:rsidR="00C04367">
        <w:t xml:space="preserve"> iš 47 vietų</w:t>
      </w:r>
      <w:r>
        <w:t xml:space="preserve"> (79 % visų tirtų NVT), o gero arba labai gero ekologinio potencialo kriterijus – 17-oje</w:t>
      </w:r>
      <w:r w:rsidR="00C04367">
        <w:t xml:space="preserve"> iš 48</w:t>
      </w:r>
      <w:r>
        <w:t xml:space="preserve"> vietų (35 % visų tirtų LPVT)</w:t>
      </w:r>
      <w:r w:rsidR="00C04367">
        <w:t>.</w:t>
      </w:r>
    </w:p>
    <w:p w14:paraId="0ED7D2BA" w14:textId="1E50C583" w:rsidR="009B0E3A" w:rsidRDefault="00C04367" w:rsidP="00912B3C">
      <w:pPr>
        <w:ind w:firstLine="709"/>
        <w:jc w:val="both"/>
      </w:pPr>
      <w:r w:rsidRPr="004F4EDF">
        <w:t>Natūrali</w:t>
      </w:r>
      <w:r w:rsidR="00686B1B" w:rsidRPr="004F4EDF">
        <w:t>ems priskiriamų</w:t>
      </w:r>
      <w:r w:rsidRPr="004F4EDF">
        <w:t xml:space="preserve"> vandens telkini</w:t>
      </w:r>
      <w:r w:rsidR="00686B1B" w:rsidRPr="004F4EDF">
        <w:t>ų</w:t>
      </w:r>
      <w:r w:rsidR="00686B1B">
        <w:t xml:space="preserve"> tarpe, </w:t>
      </w:r>
      <w:r>
        <w:t xml:space="preserve">kurių </w:t>
      </w:r>
      <w:proofErr w:type="spellStart"/>
      <w:r>
        <w:t>hidromorfologinės</w:t>
      </w:r>
      <w:proofErr w:type="spellEnd"/>
      <w:r>
        <w:t xml:space="preserve"> sąlygos yra </w:t>
      </w:r>
      <w:r w:rsidR="00911D47">
        <w:t>blogesnės už geras</w:t>
      </w:r>
      <w:r>
        <w:t xml:space="preserve"> </w:t>
      </w:r>
      <w:r w:rsidR="00686B1B">
        <w:t xml:space="preserve">(10 NVT), </w:t>
      </w:r>
      <w:r w:rsidR="009B0E3A">
        <w:t>dažniausiai pasitaikiusios</w:t>
      </w:r>
      <w:r>
        <w:t xml:space="preserve"> prastesnių nei geros </w:t>
      </w:r>
      <w:proofErr w:type="spellStart"/>
      <w:r>
        <w:t>hidromorfologinių</w:t>
      </w:r>
      <w:proofErr w:type="spellEnd"/>
      <w:r>
        <w:t xml:space="preserve"> sąlygų priežast</w:t>
      </w:r>
      <w:r w:rsidR="00686B1B">
        <w:t>ys</w:t>
      </w:r>
      <w:r>
        <w:t xml:space="preserve"> yra</w:t>
      </w:r>
      <w:r w:rsidR="009B0E3A">
        <w:t xml:space="preserve"> pakrančių augmenijos</w:t>
      </w:r>
      <w:r w:rsidR="006F6755">
        <w:t xml:space="preserve"> dalinis ar visiškas</w:t>
      </w:r>
      <w:r w:rsidR="009B0E3A">
        <w:t xml:space="preserve"> sunaikinimas (8 vietose),</w:t>
      </w:r>
      <w:r>
        <w:t xml:space="preserve"> vag</w:t>
      </w:r>
      <w:r w:rsidR="00686B1B">
        <w:t>os</w:t>
      </w:r>
      <w:r>
        <w:t xml:space="preserve"> sureguliavimas</w:t>
      </w:r>
      <w:r w:rsidR="009B0E3A">
        <w:t xml:space="preserve"> (6 vietose)</w:t>
      </w:r>
      <w:r w:rsidR="00686B1B">
        <w:t xml:space="preserve"> ir</w:t>
      </w:r>
      <w:r w:rsidR="009B0E3A">
        <w:t xml:space="preserve"> vagos dumblėjimas (5 vietose).</w:t>
      </w:r>
      <w:r w:rsidR="00867080">
        <w:t xml:space="preserve"> Reikšmingus upių vietų </w:t>
      </w:r>
      <w:proofErr w:type="spellStart"/>
      <w:r w:rsidR="00867080">
        <w:t>hidromorfologinių</w:t>
      </w:r>
      <w:proofErr w:type="spellEnd"/>
      <w:r w:rsidR="00867080">
        <w:t xml:space="preserve"> sąlygų pokyčius dažniausiai lėmė kelių veiksnių deriniai, tačiau dažniausiai pasi</w:t>
      </w:r>
      <w:r w:rsidR="00BE4570">
        <w:t>tai</w:t>
      </w:r>
      <w:r w:rsidR="00867080">
        <w:t xml:space="preserve">kantis derinys yra vagos sureguliavimas ir </w:t>
      </w:r>
      <w:r w:rsidR="00BE4570">
        <w:t>pakrančių augmenijos sunaikinimas (4 vietos) (1.3.1</w:t>
      </w:r>
      <w:r w:rsidR="0070586B">
        <w:t>.1</w:t>
      </w:r>
      <w:r w:rsidR="00BE4570">
        <w:t xml:space="preserve"> lentelė)</w:t>
      </w:r>
    </w:p>
    <w:p w14:paraId="1768E24F" w14:textId="0CD98A6E" w:rsidR="00C04367" w:rsidRDefault="00BE4570" w:rsidP="00BE4570">
      <w:pPr>
        <w:jc w:val="both"/>
      </w:pPr>
      <w:r>
        <w:t>1.3.1</w:t>
      </w:r>
      <w:r w:rsidR="0070586B">
        <w:t>.1</w:t>
      </w:r>
      <w:r>
        <w:t xml:space="preserve"> lentelė. Blogesnes </w:t>
      </w:r>
      <w:r w:rsidR="00D7030F">
        <w:t>už</w:t>
      </w:r>
      <w:r>
        <w:t xml:space="preserve"> ger</w:t>
      </w:r>
      <w:r w:rsidR="00D7030F">
        <w:t>a</w:t>
      </w:r>
      <w:r>
        <w:t xml:space="preserve">s </w:t>
      </w:r>
      <w:proofErr w:type="spellStart"/>
      <w:r>
        <w:t>hidromorfologines</w:t>
      </w:r>
      <w:proofErr w:type="spellEnd"/>
      <w:r>
        <w:t xml:space="preserve"> sąlygas nulėmę veiksniai </w:t>
      </w:r>
      <w:r w:rsidR="006F6755">
        <w:t xml:space="preserve">natūraliuose vandens telkiniuose </w:t>
      </w:r>
      <w:r>
        <w:t xml:space="preserve">ir paveiktų </w:t>
      </w:r>
      <w:r w:rsidR="006F6755">
        <w:t>NVT</w:t>
      </w:r>
      <w:r>
        <w:t xml:space="preserve"> skaičius</w:t>
      </w:r>
      <w:r w:rsidR="007F106D">
        <w:t xml:space="preserve"> (pilkuose langeliuose </w:t>
      </w:r>
      <w:r w:rsidR="007F106D" w:rsidRPr="007F106D">
        <w:rPr>
          <w:sz w:val="20"/>
          <w:szCs w:val="20"/>
        </w:rPr>
        <w:t>vertikaliai – varnelėmis nurodytų veiksnių paveiktų NVT skaičius, horizontaliai – konkretaus veiksnio paveiktų NVT skaičius</w:t>
      </w:r>
      <w:r w:rsidR="007F106D">
        <w:t>)</w:t>
      </w:r>
      <w:r>
        <w:t>.</w:t>
      </w:r>
    </w:p>
    <w:tbl>
      <w:tblPr>
        <w:tblStyle w:val="TableGrid"/>
        <w:tblW w:w="0" w:type="auto"/>
        <w:tblLook w:val="04A0" w:firstRow="1" w:lastRow="0" w:firstColumn="1" w:lastColumn="0" w:noHBand="0" w:noVBand="1"/>
      </w:tblPr>
      <w:tblGrid>
        <w:gridCol w:w="1548"/>
        <w:gridCol w:w="1375"/>
        <w:gridCol w:w="1374"/>
        <w:gridCol w:w="1345"/>
        <w:gridCol w:w="1866"/>
      </w:tblGrid>
      <w:tr w:rsidR="00F94F2A" w:rsidRPr="00F94F2A" w14:paraId="69EEAC46" w14:textId="77777777" w:rsidTr="001E1769">
        <w:tc>
          <w:tcPr>
            <w:tcW w:w="5642" w:type="dxa"/>
            <w:gridSpan w:val="4"/>
          </w:tcPr>
          <w:p w14:paraId="26EBB967" w14:textId="64880CC1" w:rsidR="006F6755" w:rsidRPr="00F94F2A" w:rsidRDefault="006F6755">
            <w:r w:rsidRPr="00F94F2A">
              <w:t>Reikšmingi veiksniai</w:t>
            </w:r>
          </w:p>
        </w:tc>
        <w:tc>
          <w:tcPr>
            <w:tcW w:w="1866" w:type="dxa"/>
            <w:vMerge w:val="restart"/>
            <w:shd w:val="clear" w:color="auto" w:fill="D9D9D9" w:themeFill="background1" w:themeFillShade="D9"/>
          </w:tcPr>
          <w:p w14:paraId="40CBEA77" w14:textId="0849C169" w:rsidR="006F6755" w:rsidRPr="00F94F2A" w:rsidRDefault="006F6755">
            <w:r w:rsidRPr="00F94F2A">
              <w:t>Paveiktų NVT skaičius</w:t>
            </w:r>
          </w:p>
        </w:tc>
      </w:tr>
      <w:tr w:rsidR="00F94F2A" w:rsidRPr="00F94F2A" w14:paraId="4DF31A4B" w14:textId="77777777" w:rsidTr="001E1769">
        <w:tc>
          <w:tcPr>
            <w:tcW w:w="1548" w:type="dxa"/>
          </w:tcPr>
          <w:p w14:paraId="4F99A9E2" w14:textId="6EAB7759" w:rsidR="006F6755" w:rsidRPr="00F94F2A" w:rsidRDefault="006F6755">
            <w:r w:rsidRPr="00F94F2A">
              <w:t>Vagos</w:t>
            </w:r>
          </w:p>
          <w:p w14:paraId="294992ED" w14:textId="1E4BA50A" w:rsidR="006F6755" w:rsidRPr="00F94F2A" w:rsidRDefault="006F6755">
            <w:r w:rsidRPr="00F94F2A">
              <w:t>sureguliavimas</w:t>
            </w:r>
          </w:p>
        </w:tc>
        <w:tc>
          <w:tcPr>
            <w:tcW w:w="1375" w:type="dxa"/>
          </w:tcPr>
          <w:p w14:paraId="2DFBEC17" w14:textId="77777777" w:rsidR="006F6755" w:rsidRPr="00F94F2A" w:rsidRDefault="006F6755">
            <w:r w:rsidRPr="00F94F2A">
              <w:t>Augmenijos</w:t>
            </w:r>
          </w:p>
          <w:p w14:paraId="06965E0D" w14:textId="15551338" w:rsidR="006F6755" w:rsidRPr="00F94F2A" w:rsidRDefault="006F6755">
            <w:r w:rsidRPr="00F94F2A">
              <w:t>sunaikinimas</w:t>
            </w:r>
          </w:p>
        </w:tc>
        <w:tc>
          <w:tcPr>
            <w:tcW w:w="1374" w:type="dxa"/>
          </w:tcPr>
          <w:p w14:paraId="51A2C4EE" w14:textId="6E69B93B" w:rsidR="006F6755" w:rsidRPr="00F94F2A" w:rsidRDefault="006F6755">
            <w:r w:rsidRPr="00F94F2A">
              <w:t>Vagos dumblėjimas</w:t>
            </w:r>
          </w:p>
        </w:tc>
        <w:tc>
          <w:tcPr>
            <w:tcW w:w="1345" w:type="dxa"/>
          </w:tcPr>
          <w:p w14:paraId="30BF30D0" w14:textId="77777777" w:rsidR="006F6755" w:rsidRPr="00F94F2A" w:rsidRDefault="006F6755">
            <w:r w:rsidRPr="00F94F2A">
              <w:t>Nuotėkio</w:t>
            </w:r>
          </w:p>
          <w:p w14:paraId="6C69BEBE" w14:textId="37911782" w:rsidR="006F6755" w:rsidRPr="00F94F2A" w:rsidRDefault="006F6755">
            <w:r w:rsidRPr="00F94F2A">
              <w:t>pokyčiai</w:t>
            </w:r>
          </w:p>
        </w:tc>
        <w:tc>
          <w:tcPr>
            <w:tcW w:w="1866" w:type="dxa"/>
            <w:vMerge/>
            <w:shd w:val="clear" w:color="auto" w:fill="D9D9D9" w:themeFill="background1" w:themeFillShade="D9"/>
          </w:tcPr>
          <w:p w14:paraId="1001ACEE" w14:textId="108D80DC" w:rsidR="006F6755" w:rsidRPr="00F94F2A" w:rsidRDefault="006F6755"/>
        </w:tc>
      </w:tr>
      <w:tr w:rsidR="00F94F2A" w:rsidRPr="00F94F2A" w14:paraId="4BB7F7A2" w14:textId="77777777" w:rsidTr="001E1769">
        <w:tc>
          <w:tcPr>
            <w:tcW w:w="1548" w:type="dxa"/>
          </w:tcPr>
          <w:p w14:paraId="71B210ED" w14:textId="41272845" w:rsidR="006F6755" w:rsidRPr="00F94F2A" w:rsidRDefault="006F6755" w:rsidP="009B0E3A">
            <w:r w:rsidRPr="00F94F2A">
              <w:rPr>
                <w:rFonts w:cstheme="minorHAnsi"/>
              </w:rPr>
              <w:t>√</w:t>
            </w:r>
          </w:p>
        </w:tc>
        <w:tc>
          <w:tcPr>
            <w:tcW w:w="1375" w:type="dxa"/>
          </w:tcPr>
          <w:p w14:paraId="57405160" w14:textId="498CEA46" w:rsidR="006F6755" w:rsidRPr="00F94F2A" w:rsidRDefault="006F6755" w:rsidP="009B0E3A">
            <w:r w:rsidRPr="00F94F2A">
              <w:t>√</w:t>
            </w:r>
          </w:p>
        </w:tc>
        <w:tc>
          <w:tcPr>
            <w:tcW w:w="1374" w:type="dxa"/>
          </w:tcPr>
          <w:p w14:paraId="597EC4B0" w14:textId="77777777" w:rsidR="006F6755" w:rsidRPr="00F94F2A" w:rsidRDefault="006F6755" w:rsidP="009B0E3A"/>
        </w:tc>
        <w:tc>
          <w:tcPr>
            <w:tcW w:w="1345" w:type="dxa"/>
          </w:tcPr>
          <w:p w14:paraId="6F4C7498" w14:textId="77777777" w:rsidR="006F6755" w:rsidRPr="00F94F2A" w:rsidRDefault="006F6755" w:rsidP="009B0E3A"/>
        </w:tc>
        <w:tc>
          <w:tcPr>
            <w:tcW w:w="1866" w:type="dxa"/>
            <w:shd w:val="clear" w:color="auto" w:fill="D9D9D9" w:themeFill="background1" w:themeFillShade="D9"/>
          </w:tcPr>
          <w:p w14:paraId="23634D3F" w14:textId="07118BA0" w:rsidR="006F6755" w:rsidRPr="00F94F2A" w:rsidRDefault="006F6755" w:rsidP="009B0E3A">
            <w:r w:rsidRPr="00F94F2A">
              <w:t>4</w:t>
            </w:r>
          </w:p>
        </w:tc>
      </w:tr>
      <w:tr w:rsidR="00F94F2A" w:rsidRPr="00F94F2A" w14:paraId="499D9AE7" w14:textId="77777777" w:rsidTr="001E1769">
        <w:tc>
          <w:tcPr>
            <w:tcW w:w="1548" w:type="dxa"/>
          </w:tcPr>
          <w:p w14:paraId="08590F19" w14:textId="77777777" w:rsidR="006F6755" w:rsidRPr="00F94F2A" w:rsidRDefault="006F6755" w:rsidP="009B0E3A"/>
        </w:tc>
        <w:tc>
          <w:tcPr>
            <w:tcW w:w="1375" w:type="dxa"/>
          </w:tcPr>
          <w:p w14:paraId="5BA4EF86" w14:textId="4AD57BBA" w:rsidR="006F6755" w:rsidRPr="00F94F2A" w:rsidRDefault="006F6755" w:rsidP="009B0E3A">
            <w:r w:rsidRPr="00F94F2A">
              <w:t>√</w:t>
            </w:r>
          </w:p>
        </w:tc>
        <w:tc>
          <w:tcPr>
            <w:tcW w:w="1374" w:type="dxa"/>
          </w:tcPr>
          <w:p w14:paraId="6185D66A" w14:textId="25464747" w:rsidR="006F6755" w:rsidRPr="00F94F2A" w:rsidRDefault="006F6755" w:rsidP="009B0E3A">
            <w:r w:rsidRPr="00F94F2A">
              <w:t>√</w:t>
            </w:r>
          </w:p>
        </w:tc>
        <w:tc>
          <w:tcPr>
            <w:tcW w:w="1345" w:type="dxa"/>
          </w:tcPr>
          <w:p w14:paraId="667F7CE4" w14:textId="77777777" w:rsidR="006F6755" w:rsidRPr="00F94F2A" w:rsidRDefault="006F6755" w:rsidP="009B0E3A"/>
        </w:tc>
        <w:tc>
          <w:tcPr>
            <w:tcW w:w="1866" w:type="dxa"/>
            <w:shd w:val="clear" w:color="auto" w:fill="D9D9D9" w:themeFill="background1" w:themeFillShade="D9"/>
          </w:tcPr>
          <w:p w14:paraId="1800620A" w14:textId="472620FD" w:rsidR="006F6755" w:rsidRPr="00F94F2A" w:rsidRDefault="006F6755" w:rsidP="009B0E3A">
            <w:r w:rsidRPr="00F94F2A">
              <w:t>2</w:t>
            </w:r>
          </w:p>
        </w:tc>
      </w:tr>
      <w:tr w:rsidR="00F94F2A" w:rsidRPr="00F94F2A" w14:paraId="3D51C83E" w14:textId="77777777" w:rsidTr="001E1769">
        <w:tc>
          <w:tcPr>
            <w:tcW w:w="1548" w:type="dxa"/>
          </w:tcPr>
          <w:p w14:paraId="1172749F" w14:textId="0BE8E227" w:rsidR="006F6755" w:rsidRPr="00F94F2A" w:rsidRDefault="006F6755" w:rsidP="009B0E3A">
            <w:r w:rsidRPr="00F94F2A">
              <w:t>√</w:t>
            </w:r>
          </w:p>
        </w:tc>
        <w:tc>
          <w:tcPr>
            <w:tcW w:w="1375" w:type="dxa"/>
          </w:tcPr>
          <w:p w14:paraId="6EF0B679" w14:textId="42BD96FC" w:rsidR="006F6755" w:rsidRPr="00F94F2A" w:rsidRDefault="006F6755" w:rsidP="009B0E3A">
            <w:r w:rsidRPr="00F94F2A">
              <w:t>√</w:t>
            </w:r>
          </w:p>
        </w:tc>
        <w:tc>
          <w:tcPr>
            <w:tcW w:w="1374" w:type="dxa"/>
          </w:tcPr>
          <w:p w14:paraId="2395416F" w14:textId="3AC857E2" w:rsidR="006F6755" w:rsidRPr="00F94F2A" w:rsidRDefault="006F6755" w:rsidP="009B0E3A">
            <w:r w:rsidRPr="00F94F2A">
              <w:t>√</w:t>
            </w:r>
          </w:p>
        </w:tc>
        <w:tc>
          <w:tcPr>
            <w:tcW w:w="1345" w:type="dxa"/>
          </w:tcPr>
          <w:p w14:paraId="2FFC145E" w14:textId="77777777" w:rsidR="006F6755" w:rsidRPr="00F94F2A" w:rsidRDefault="006F6755" w:rsidP="009B0E3A"/>
        </w:tc>
        <w:tc>
          <w:tcPr>
            <w:tcW w:w="1866" w:type="dxa"/>
            <w:shd w:val="clear" w:color="auto" w:fill="D9D9D9" w:themeFill="background1" w:themeFillShade="D9"/>
          </w:tcPr>
          <w:p w14:paraId="2813D7DA" w14:textId="1CCC55AA" w:rsidR="006F6755" w:rsidRPr="00F94F2A" w:rsidRDefault="006F6755" w:rsidP="009B0E3A">
            <w:r w:rsidRPr="00F94F2A">
              <w:t>1</w:t>
            </w:r>
          </w:p>
        </w:tc>
      </w:tr>
      <w:tr w:rsidR="00F94F2A" w:rsidRPr="00F94F2A" w14:paraId="2268C648" w14:textId="77777777" w:rsidTr="001E1769">
        <w:tc>
          <w:tcPr>
            <w:tcW w:w="1548" w:type="dxa"/>
          </w:tcPr>
          <w:p w14:paraId="6AE90CD4" w14:textId="6AD2FFAA" w:rsidR="006F6755" w:rsidRPr="00F94F2A" w:rsidRDefault="006F6755" w:rsidP="009B0E3A">
            <w:r w:rsidRPr="00F94F2A">
              <w:t>√</w:t>
            </w:r>
          </w:p>
        </w:tc>
        <w:tc>
          <w:tcPr>
            <w:tcW w:w="1375" w:type="dxa"/>
          </w:tcPr>
          <w:p w14:paraId="099E008E" w14:textId="77777777" w:rsidR="006F6755" w:rsidRPr="00F94F2A" w:rsidRDefault="006F6755" w:rsidP="009B0E3A"/>
        </w:tc>
        <w:tc>
          <w:tcPr>
            <w:tcW w:w="1374" w:type="dxa"/>
          </w:tcPr>
          <w:p w14:paraId="0D87EB7B" w14:textId="63F4708F" w:rsidR="006F6755" w:rsidRPr="00F94F2A" w:rsidRDefault="006F6755" w:rsidP="009B0E3A">
            <w:r w:rsidRPr="00F94F2A">
              <w:t>√</w:t>
            </w:r>
          </w:p>
        </w:tc>
        <w:tc>
          <w:tcPr>
            <w:tcW w:w="1345" w:type="dxa"/>
          </w:tcPr>
          <w:p w14:paraId="32618163" w14:textId="07F51126" w:rsidR="006F6755" w:rsidRPr="00F94F2A" w:rsidRDefault="006F6755" w:rsidP="009B0E3A">
            <w:r w:rsidRPr="00F94F2A">
              <w:t>√</w:t>
            </w:r>
          </w:p>
        </w:tc>
        <w:tc>
          <w:tcPr>
            <w:tcW w:w="1866" w:type="dxa"/>
            <w:shd w:val="clear" w:color="auto" w:fill="D9D9D9" w:themeFill="background1" w:themeFillShade="D9"/>
          </w:tcPr>
          <w:p w14:paraId="562878BC" w14:textId="65FF26BC" w:rsidR="006F6755" w:rsidRPr="00F94F2A" w:rsidRDefault="006F6755" w:rsidP="009B0E3A">
            <w:r w:rsidRPr="00F94F2A">
              <w:t>1</w:t>
            </w:r>
          </w:p>
        </w:tc>
      </w:tr>
      <w:tr w:rsidR="00F94F2A" w:rsidRPr="00F94F2A" w14:paraId="79C4A385" w14:textId="77777777" w:rsidTr="001E1769">
        <w:tc>
          <w:tcPr>
            <w:tcW w:w="1548" w:type="dxa"/>
          </w:tcPr>
          <w:p w14:paraId="4CC69564" w14:textId="77777777" w:rsidR="006F6755" w:rsidRPr="00F94F2A" w:rsidRDefault="006F6755" w:rsidP="009B0E3A"/>
        </w:tc>
        <w:tc>
          <w:tcPr>
            <w:tcW w:w="1375" w:type="dxa"/>
          </w:tcPr>
          <w:p w14:paraId="795DEFBF" w14:textId="646CA168" w:rsidR="006F6755" w:rsidRPr="00F94F2A" w:rsidRDefault="006F6755" w:rsidP="009B0E3A">
            <w:r w:rsidRPr="00F94F2A">
              <w:t>√</w:t>
            </w:r>
          </w:p>
        </w:tc>
        <w:tc>
          <w:tcPr>
            <w:tcW w:w="1374" w:type="dxa"/>
          </w:tcPr>
          <w:p w14:paraId="23C36B19" w14:textId="77777777" w:rsidR="006F6755" w:rsidRPr="00F94F2A" w:rsidRDefault="006F6755" w:rsidP="009B0E3A"/>
        </w:tc>
        <w:tc>
          <w:tcPr>
            <w:tcW w:w="1345" w:type="dxa"/>
          </w:tcPr>
          <w:p w14:paraId="1AF0698A" w14:textId="19C279A8" w:rsidR="006F6755" w:rsidRPr="00F94F2A" w:rsidRDefault="006F6755" w:rsidP="009B0E3A">
            <w:r w:rsidRPr="00F94F2A">
              <w:t>√</w:t>
            </w:r>
          </w:p>
        </w:tc>
        <w:tc>
          <w:tcPr>
            <w:tcW w:w="1866" w:type="dxa"/>
            <w:shd w:val="clear" w:color="auto" w:fill="D9D9D9" w:themeFill="background1" w:themeFillShade="D9"/>
          </w:tcPr>
          <w:p w14:paraId="65708629" w14:textId="087DDB2F" w:rsidR="006F6755" w:rsidRPr="00F94F2A" w:rsidRDefault="006F6755" w:rsidP="009B0E3A">
            <w:r w:rsidRPr="00F94F2A">
              <w:t>1</w:t>
            </w:r>
          </w:p>
        </w:tc>
      </w:tr>
      <w:tr w:rsidR="00F94F2A" w:rsidRPr="00F94F2A" w14:paraId="64FCD2C4" w14:textId="77777777" w:rsidTr="001E1769">
        <w:tc>
          <w:tcPr>
            <w:tcW w:w="1548" w:type="dxa"/>
          </w:tcPr>
          <w:p w14:paraId="4F0EE0B6" w14:textId="77777777" w:rsidR="006F6755" w:rsidRPr="00F94F2A" w:rsidRDefault="006F6755" w:rsidP="009B0E3A"/>
        </w:tc>
        <w:tc>
          <w:tcPr>
            <w:tcW w:w="1375" w:type="dxa"/>
          </w:tcPr>
          <w:p w14:paraId="08CF7DC9" w14:textId="77777777" w:rsidR="006F6755" w:rsidRPr="00F94F2A" w:rsidRDefault="006F6755" w:rsidP="009B0E3A"/>
        </w:tc>
        <w:tc>
          <w:tcPr>
            <w:tcW w:w="1374" w:type="dxa"/>
          </w:tcPr>
          <w:p w14:paraId="1B194F6E" w14:textId="65D60960" w:rsidR="006F6755" w:rsidRPr="00F94F2A" w:rsidRDefault="006F6755" w:rsidP="009B0E3A">
            <w:r w:rsidRPr="00F94F2A">
              <w:t>√</w:t>
            </w:r>
          </w:p>
        </w:tc>
        <w:tc>
          <w:tcPr>
            <w:tcW w:w="1345" w:type="dxa"/>
          </w:tcPr>
          <w:p w14:paraId="3508E669" w14:textId="77777777" w:rsidR="006F6755" w:rsidRPr="00F94F2A" w:rsidRDefault="006F6755" w:rsidP="009B0E3A"/>
        </w:tc>
        <w:tc>
          <w:tcPr>
            <w:tcW w:w="1866" w:type="dxa"/>
            <w:shd w:val="clear" w:color="auto" w:fill="D9D9D9" w:themeFill="background1" w:themeFillShade="D9"/>
          </w:tcPr>
          <w:p w14:paraId="7F1EF303" w14:textId="5F4E483A" w:rsidR="006F6755" w:rsidRPr="00F94F2A" w:rsidRDefault="006F6755" w:rsidP="009B0E3A">
            <w:r w:rsidRPr="00F94F2A">
              <w:t>1</w:t>
            </w:r>
          </w:p>
        </w:tc>
      </w:tr>
      <w:tr w:rsidR="00F94F2A" w:rsidRPr="00F94F2A" w14:paraId="54C58004" w14:textId="77777777" w:rsidTr="001E1769">
        <w:tc>
          <w:tcPr>
            <w:tcW w:w="1548" w:type="dxa"/>
            <w:shd w:val="clear" w:color="auto" w:fill="D9D9D9" w:themeFill="background1" w:themeFillShade="D9"/>
          </w:tcPr>
          <w:p w14:paraId="50143DFA" w14:textId="4F8F7409" w:rsidR="001E1769" w:rsidRPr="00F94F2A" w:rsidRDefault="001E1769" w:rsidP="009B0E3A">
            <w:r w:rsidRPr="00F94F2A">
              <w:t>6</w:t>
            </w:r>
          </w:p>
        </w:tc>
        <w:tc>
          <w:tcPr>
            <w:tcW w:w="1375" w:type="dxa"/>
            <w:shd w:val="clear" w:color="auto" w:fill="D9D9D9" w:themeFill="background1" w:themeFillShade="D9"/>
          </w:tcPr>
          <w:p w14:paraId="339A76E3" w14:textId="37CD06ED" w:rsidR="001E1769" w:rsidRPr="00F94F2A" w:rsidRDefault="001E1769" w:rsidP="009B0E3A">
            <w:r w:rsidRPr="00F94F2A">
              <w:t>8</w:t>
            </w:r>
          </w:p>
        </w:tc>
        <w:tc>
          <w:tcPr>
            <w:tcW w:w="1374" w:type="dxa"/>
            <w:shd w:val="clear" w:color="auto" w:fill="D9D9D9" w:themeFill="background1" w:themeFillShade="D9"/>
          </w:tcPr>
          <w:p w14:paraId="47CFBEDA" w14:textId="4D63511D" w:rsidR="001E1769" w:rsidRPr="00F94F2A" w:rsidRDefault="001E1769" w:rsidP="009B0E3A">
            <w:r w:rsidRPr="00F94F2A">
              <w:t>5</w:t>
            </w:r>
          </w:p>
        </w:tc>
        <w:tc>
          <w:tcPr>
            <w:tcW w:w="1345" w:type="dxa"/>
            <w:shd w:val="clear" w:color="auto" w:fill="D9D9D9" w:themeFill="background1" w:themeFillShade="D9"/>
          </w:tcPr>
          <w:p w14:paraId="07D9899D" w14:textId="762BA930" w:rsidR="001E1769" w:rsidRPr="00F94F2A" w:rsidRDefault="001E1769" w:rsidP="009B0E3A">
            <w:r w:rsidRPr="00F94F2A">
              <w:t>2</w:t>
            </w:r>
          </w:p>
        </w:tc>
        <w:tc>
          <w:tcPr>
            <w:tcW w:w="1866" w:type="dxa"/>
            <w:shd w:val="clear" w:color="auto" w:fill="D9D9D9" w:themeFill="background1" w:themeFillShade="D9"/>
          </w:tcPr>
          <w:p w14:paraId="3F810C66" w14:textId="77777777" w:rsidR="001E1769" w:rsidRPr="00F94F2A" w:rsidRDefault="001E1769" w:rsidP="009B0E3A"/>
        </w:tc>
      </w:tr>
    </w:tbl>
    <w:p w14:paraId="0A0E3196" w14:textId="77777777" w:rsidR="00C04367" w:rsidRDefault="00C04367" w:rsidP="00912B3C">
      <w:pPr>
        <w:ind w:firstLine="709"/>
        <w:jc w:val="both"/>
      </w:pPr>
    </w:p>
    <w:p w14:paraId="727C676D" w14:textId="03A01FB5" w:rsidR="006F6755" w:rsidRDefault="006F6755" w:rsidP="006F6755">
      <w:pPr>
        <w:ind w:firstLine="709"/>
        <w:jc w:val="both"/>
      </w:pPr>
      <w:r w:rsidRPr="004F4EDF">
        <w:t>Labai pakeistiems</w:t>
      </w:r>
      <w:r>
        <w:rPr>
          <w:u w:val="single"/>
        </w:rPr>
        <w:t xml:space="preserve"> </w:t>
      </w:r>
      <w:r w:rsidRPr="004F4EDF">
        <w:t>priskiriamų vandens telkinių</w:t>
      </w:r>
      <w:r>
        <w:t xml:space="preserve"> tarpe, kurių </w:t>
      </w:r>
      <w:proofErr w:type="spellStart"/>
      <w:r>
        <w:t>hidromorfologinės</w:t>
      </w:r>
      <w:proofErr w:type="spellEnd"/>
      <w:r>
        <w:t xml:space="preserve"> sąlygos neatitinka gero ekologinio potencialo kriterijų (31 LPVT), dažniausiai pasitaikiusios </w:t>
      </w:r>
      <w:r w:rsidR="002A4D61">
        <w:t>blogesnį</w:t>
      </w:r>
      <w:r>
        <w:t xml:space="preserve"> </w:t>
      </w:r>
      <w:r w:rsidR="002A4D61">
        <w:t>už gerą</w:t>
      </w:r>
      <w:r w:rsidR="004F4EDF">
        <w:t xml:space="preserve"> ekologin</w:t>
      </w:r>
      <w:r w:rsidR="005B4F20">
        <w:t>į</w:t>
      </w:r>
      <w:r w:rsidR="004F4EDF">
        <w:t xml:space="preserve"> potencial</w:t>
      </w:r>
      <w:r w:rsidR="005B4F20">
        <w:t>ą</w:t>
      </w:r>
      <w:r w:rsidR="004F4EDF">
        <w:t xml:space="preserve"> atitinkančių</w:t>
      </w:r>
      <w:r>
        <w:t xml:space="preserve"> </w:t>
      </w:r>
      <w:proofErr w:type="spellStart"/>
      <w:r>
        <w:t>hidromorfologinių</w:t>
      </w:r>
      <w:proofErr w:type="spellEnd"/>
      <w:r>
        <w:t xml:space="preserve"> sąlygų priežastys yra pakrančių augmenijos sunaikinimas</w:t>
      </w:r>
      <w:r w:rsidR="008B7164">
        <w:t xml:space="preserve"> (</w:t>
      </w:r>
      <w:r w:rsidR="004F4EDF">
        <w:t xml:space="preserve">natūrali </w:t>
      </w:r>
      <w:r w:rsidR="008B7164">
        <w:t xml:space="preserve">augmenija dengia </w:t>
      </w:r>
      <w:r w:rsidR="004F4EDF">
        <w:t>labai mažą</w:t>
      </w:r>
      <w:r w:rsidR="008B7164">
        <w:t xml:space="preserve"> bendro pakrančių ilgio</w:t>
      </w:r>
      <w:r w:rsidR="004F4EDF">
        <w:t xml:space="preserve"> dalį arba jos išvis nelikę</w:t>
      </w:r>
      <w:r w:rsidR="008B7164">
        <w:t>;</w:t>
      </w:r>
      <w:r>
        <w:t xml:space="preserve"> </w:t>
      </w:r>
      <w:r w:rsidR="008B7164">
        <w:t>30</w:t>
      </w:r>
      <w:r>
        <w:t xml:space="preserve"> viet</w:t>
      </w:r>
      <w:r w:rsidR="008B7164">
        <w:t>ų</w:t>
      </w:r>
      <w:r>
        <w:t>)</w:t>
      </w:r>
      <w:r w:rsidR="008B7164">
        <w:t xml:space="preserve"> ir</w:t>
      </w:r>
      <w:r>
        <w:t xml:space="preserve"> </w:t>
      </w:r>
      <w:r w:rsidR="008B7164">
        <w:t>technini</w:t>
      </w:r>
      <w:r w:rsidR="005B4F20">
        <w:t>o</w:t>
      </w:r>
      <w:r w:rsidR="008B7164">
        <w:t xml:space="preserve"> profilio </w:t>
      </w:r>
      <w:r w:rsidR="005B4F20">
        <w:t>(</w:t>
      </w:r>
      <w:r w:rsidR="008B7164">
        <w:t>„U“ formos</w:t>
      </w:r>
      <w:r w:rsidR="005B4F20">
        <w:t>)</w:t>
      </w:r>
      <w:r w:rsidR="008B7164">
        <w:t xml:space="preserve"> vagos</w:t>
      </w:r>
      <w:r w:rsidR="005B4F20">
        <w:t xml:space="preserve"> morfologija su minimaliais atsikūrimo požymiais</w:t>
      </w:r>
      <w:r>
        <w:t xml:space="preserve"> (</w:t>
      </w:r>
      <w:r w:rsidR="008B7164">
        <w:t>2</w:t>
      </w:r>
      <w:r>
        <w:t>6 vietose)</w:t>
      </w:r>
      <w:r w:rsidR="008B7164">
        <w:t>. Santykinai rečiau pasitaikė reikšmingas vagų dumblėjimas</w:t>
      </w:r>
      <w:r>
        <w:t xml:space="preserve"> (</w:t>
      </w:r>
      <w:r w:rsidR="008B7164">
        <w:t>9</w:t>
      </w:r>
      <w:r>
        <w:t xml:space="preserve"> vietose). Reikšmingus upių vietų </w:t>
      </w:r>
      <w:proofErr w:type="spellStart"/>
      <w:r>
        <w:t>hidromorfologinių</w:t>
      </w:r>
      <w:proofErr w:type="spellEnd"/>
      <w:r>
        <w:t xml:space="preserve"> sąlygų pokyčius dažniausiai lėmė kelių veiksnių deriniai, tačiau</w:t>
      </w:r>
      <w:r w:rsidR="00A143ED" w:rsidRPr="00A143ED">
        <w:t xml:space="preserve"> </w:t>
      </w:r>
      <w:r w:rsidR="00A143ED">
        <w:t>vagos sureguliavimas ir pakrančių augmenijos sunaikinimas be reikšmingo vagos dumblėjimo (16 vietų) arba kartu su dumblėjimu (7 vietos) yra</w:t>
      </w:r>
      <w:r>
        <w:t xml:space="preserve"> dažniausiai pasitaikant</w:t>
      </w:r>
      <w:r w:rsidR="00A143ED">
        <w:t>ys</w:t>
      </w:r>
      <w:r>
        <w:t xml:space="preserve"> derin</w:t>
      </w:r>
      <w:r w:rsidR="00A143ED">
        <w:t>iai</w:t>
      </w:r>
      <w:r>
        <w:t xml:space="preserve"> (1.3.</w:t>
      </w:r>
      <w:r w:rsidR="0070586B">
        <w:t>1.</w:t>
      </w:r>
      <w:r w:rsidR="00A143ED">
        <w:t>2</w:t>
      </w:r>
      <w:r>
        <w:t xml:space="preserve"> lentelė)</w:t>
      </w:r>
      <w:r w:rsidR="005B4F20">
        <w:t>.</w:t>
      </w:r>
    </w:p>
    <w:p w14:paraId="52FA8D07" w14:textId="77777777" w:rsidR="009732F7" w:rsidRDefault="009732F7" w:rsidP="009732F7">
      <w:pPr>
        <w:ind w:firstLine="709"/>
        <w:jc w:val="both"/>
      </w:pPr>
      <w:r>
        <w:t xml:space="preserve">Vagos sureguliavimas ir pakrančių augmenijos sunaikinimas yra dažniausiai pasitaikantys </w:t>
      </w:r>
      <w:proofErr w:type="spellStart"/>
      <w:r>
        <w:t>hidromorfologinių</w:t>
      </w:r>
      <w:proofErr w:type="spellEnd"/>
      <w:r>
        <w:t xml:space="preserve"> sąlygų pokyčiai tiek NVT, tiek LPVT. NVT atveju tai susiję su tiesintos vagos upių priskyrimu natūraliems vandens telkiniams tikintis, kad vagų morfologija ilgainiui pati atsikurs. Šiek tiek daugiau kaip pusėje tokių tirtų telkinių vagų morfologijos atsikūrimas išties yra labai pažengęs, formuojasi krantų vingiai ir gylio pokyčiai, periodiškai atsikartojantys visoje vertinamoje atkarpoje arba didesnėje jos dalyje. Labai pakeistų vandens telkinių tarpe, atvirkščiai, didesnėje dalyje telkinių (56 %) vagos atsikūrimo požymių beveik nėra, kai kurių iš jų vagos labai dumblėja (dumblas dengia nuo 60 iki 100 % vertinamų atkarpų  dugno).</w:t>
      </w:r>
    </w:p>
    <w:p w14:paraId="3ADA44A3" w14:textId="0A5F31E7" w:rsidR="006F6755" w:rsidRDefault="006F6755" w:rsidP="006F6755">
      <w:pPr>
        <w:jc w:val="both"/>
      </w:pPr>
      <w:r>
        <w:lastRenderedPageBreak/>
        <w:t>1.3.</w:t>
      </w:r>
      <w:r w:rsidR="0070586B">
        <w:t>1.</w:t>
      </w:r>
      <w:r>
        <w:t xml:space="preserve">2 lentelė. </w:t>
      </w:r>
      <w:r w:rsidR="00D7030F">
        <w:t>Blogesnes už geras</w:t>
      </w:r>
      <w:r>
        <w:t xml:space="preserve"> </w:t>
      </w:r>
      <w:proofErr w:type="spellStart"/>
      <w:r>
        <w:t>hidromorfologines</w:t>
      </w:r>
      <w:proofErr w:type="spellEnd"/>
      <w:r>
        <w:t xml:space="preserve"> sąlygas nulėmę veiksniai labai pakeistuose vandens telkiniuose ir paveiktų LPVT skaičius</w:t>
      </w:r>
      <w:r w:rsidR="007F106D">
        <w:t xml:space="preserve"> (pilkuose langeliuose </w:t>
      </w:r>
      <w:r w:rsidR="007F106D" w:rsidRPr="007F106D">
        <w:rPr>
          <w:sz w:val="20"/>
          <w:szCs w:val="20"/>
        </w:rPr>
        <w:t xml:space="preserve">vertikaliai – varnelėmis nurodytų veiksnių paveiktų </w:t>
      </w:r>
      <w:r w:rsidR="007F106D">
        <w:rPr>
          <w:sz w:val="20"/>
          <w:szCs w:val="20"/>
        </w:rPr>
        <w:t>LP</w:t>
      </w:r>
      <w:r w:rsidR="007F106D" w:rsidRPr="007F106D">
        <w:rPr>
          <w:sz w:val="20"/>
          <w:szCs w:val="20"/>
        </w:rPr>
        <w:t xml:space="preserve">VT skaičius, horizontaliai – konkretaus veiksnio paveiktų </w:t>
      </w:r>
      <w:r w:rsidR="007F106D">
        <w:rPr>
          <w:sz w:val="20"/>
          <w:szCs w:val="20"/>
        </w:rPr>
        <w:t>LP</w:t>
      </w:r>
      <w:r w:rsidR="007F106D" w:rsidRPr="007F106D">
        <w:rPr>
          <w:sz w:val="20"/>
          <w:szCs w:val="20"/>
        </w:rPr>
        <w:t>VT skaičius</w:t>
      </w:r>
      <w:r w:rsidR="007F106D">
        <w:t>)</w:t>
      </w:r>
      <w:r>
        <w:t>.</w:t>
      </w:r>
    </w:p>
    <w:tbl>
      <w:tblPr>
        <w:tblStyle w:val="TableGrid"/>
        <w:tblW w:w="0" w:type="auto"/>
        <w:tblLook w:val="04A0" w:firstRow="1" w:lastRow="0" w:firstColumn="1" w:lastColumn="0" w:noHBand="0" w:noVBand="1"/>
      </w:tblPr>
      <w:tblGrid>
        <w:gridCol w:w="1548"/>
        <w:gridCol w:w="1375"/>
        <w:gridCol w:w="1374"/>
        <w:gridCol w:w="1345"/>
        <w:gridCol w:w="1866"/>
      </w:tblGrid>
      <w:tr w:rsidR="00F94F2A" w:rsidRPr="00F94F2A" w14:paraId="4BAC0DA3" w14:textId="77777777" w:rsidTr="001E1769">
        <w:tc>
          <w:tcPr>
            <w:tcW w:w="5642" w:type="dxa"/>
            <w:gridSpan w:val="4"/>
          </w:tcPr>
          <w:p w14:paraId="6288041E" w14:textId="77777777" w:rsidR="006F6755" w:rsidRPr="00F94F2A" w:rsidRDefault="006F6755" w:rsidP="009B15BC">
            <w:r w:rsidRPr="00F94F2A">
              <w:t>Reikšmingi veiksniai</w:t>
            </w:r>
          </w:p>
        </w:tc>
        <w:tc>
          <w:tcPr>
            <w:tcW w:w="1866" w:type="dxa"/>
            <w:vMerge w:val="restart"/>
            <w:shd w:val="clear" w:color="auto" w:fill="D9D9D9" w:themeFill="background1" w:themeFillShade="D9"/>
          </w:tcPr>
          <w:p w14:paraId="1712EA1D" w14:textId="4F07B5A7" w:rsidR="006F6755" w:rsidRPr="00F94F2A" w:rsidRDefault="006F6755" w:rsidP="009B15BC">
            <w:r w:rsidRPr="00F94F2A">
              <w:t>Paveiktų LPVT skaičius</w:t>
            </w:r>
          </w:p>
        </w:tc>
      </w:tr>
      <w:tr w:rsidR="00F94F2A" w:rsidRPr="00F94F2A" w14:paraId="5D88F5C3" w14:textId="77777777" w:rsidTr="001E1769">
        <w:tc>
          <w:tcPr>
            <w:tcW w:w="1548" w:type="dxa"/>
          </w:tcPr>
          <w:p w14:paraId="2293FB69" w14:textId="77777777" w:rsidR="006F6755" w:rsidRPr="00F94F2A" w:rsidRDefault="006F6755" w:rsidP="009B15BC">
            <w:r w:rsidRPr="00F94F2A">
              <w:t>Vagos</w:t>
            </w:r>
          </w:p>
          <w:p w14:paraId="2220B2C7" w14:textId="77777777" w:rsidR="006F6755" w:rsidRPr="00F94F2A" w:rsidRDefault="006F6755" w:rsidP="009B15BC">
            <w:r w:rsidRPr="00F94F2A">
              <w:t>sureguliavimas</w:t>
            </w:r>
          </w:p>
        </w:tc>
        <w:tc>
          <w:tcPr>
            <w:tcW w:w="1375" w:type="dxa"/>
          </w:tcPr>
          <w:p w14:paraId="5B7748A5" w14:textId="77777777" w:rsidR="006F6755" w:rsidRPr="00F94F2A" w:rsidRDefault="006F6755" w:rsidP="009B15BC">
            <w:r w:rsidRPr="00F94F2A">
              <w:t>Augmenijos</w:t>
            </w:r>
          </w:p>
          <w:p w14:paraId="0A2ABF4E" w14:textId="77777777" w:rsidR="006F6755" w:rsidRPr="00F94F2A" w:rsidRDefault="006F6755" w:rsidP="009B15BC">
            <w:r w:rsidRPr="00F94F2A">
              <w:t>sunaikinimas</w:t>
            </w:r>
          </w:p>
        </w:tc>
        <w:tc>
          <w:tcPr>
            <w:tcW w:w="1374" w:type="dxa"/>
          </w:tcPr>
          <w:p w14:paraId="24F9D340" w14:textId="77777777" w:rsidR="006F6755" w:rsidRPr="00F94F2A" w:rsidRDefault="006F6755" w:rsidP="009B15BC">
            <w:r w:rsidRPr="00F94F2A">
              <w:t>Vagos dumblėjimas</w:t>
            </w:r>
          </w:p>
        </w:tc>
        <w:tc>
          <w:tcPr>
            <w:tcW w:w="1345" w:type="dxa"/>
          </w:tcPr>
          <w:p w14:paraId="1F2A15C5" w14:textId="77777777" w:rsidR="006F6755" w:rsidRPr="00F94F2A" w:rsidRDefault="006F6755" w:rsidP="009B15BC">
            <w:r w:rsidRPr="00F94F2A">
              <w:t>Nuotėkio</w:t>
            </w:r>
          </w:p>
          <w:p w14:paraId="2C91E00A" w14:textId="77777777" w:rsidR="006F6755" w:rsidRPr="00F94F2A" w:rsidRDefault="006F6755" w:rsidP="009B15BC">
            <w:r w:rsidRPr="00F94F2A">
              <w:t>pokyčiai</w:t>
            </w:r>
          </w:p>
        </w:tc>
        <w:tc>
          <w:tcPr>
            <w:tcW w:w="1866" w:type="dxa"/>
            <w:vMerge/>
            <w:shd w:val="clear" w:color="auto" w:fill="D9D9D9" w:themeFill="background1" w:themeFillShade="D9"/>
          </w:tcPr>
          <w:p w14:paraId="734C9F52" w14:textId="77777777" w:rsidR="006F6755" w:rsidRPr="00F94F2A" w:rsidRDefault="006F6755" w:rsidP="009B15BC"/>
        </w:tc>
      </w:tr>
      <w:tr w:rsidR="00F94F2A" w:rsidRPr="00F94F2A" w14:paraId="0DFF4014" w14:textId="77777777" w:rsidTr="001E1769">
        <w:tc>
          <w:tcPr>
            <w:tcW w:w="1548" w:type="dxa"/>
          </w:tcPr>
          <w:p w14:paraId="6A49261C" w14:textId="77777777" w:rsidR="006F6755" w:rsidRPr="00F94F2A" w:rsidRDefault="006F6755" w:rsidP="009B15BC">
            <w:r w:rsidRPr="00F94F2A">
              <w:rPr>
                <w:rFonts w:cstheme="minorHAnsi"/>
              </w:rPr>
              <w:t>√</w:t>
            </w:r>
          </w:p>
        </w:tc>
        <w:tc>
          <w:tcPr>
            <w:tcW w:w="1375" w:type="dxa"/>
          </w:tcPr>
          <w:p w14:paraId="1347EC12" w14:textId="77777777" w:rsidR="006F6755" w:rsidRPr="00F94F2A" w:rsidRDefault="006F6755" w:rsidP="009B15BC">
            <w:r w:rsidRPr="00F94F2A">
              <w:t>√</w:t>
            </w:r>
          </w:p>
        </w:tc>
        <w:tc>
          <w:tcPr>
            <w:tcW w:w="1374" w:type="dxa"/>
          </w:tcPr>
          <w:p w14:paraId="49383798" w14:textId="77777777" w:rsidR="006F6755" w:rsidRPr="00F94F2A" w:rsidRDefault="006F6755" w:rsidP="009B15BC"/>
        </w:tc>
        <w:tc>
          <w:tcPr>
            <w:tcW w:w="1345" w:type="dxa"/>
          </w:tcPr>
          <w:p w14:paraId="0CB99FE2" w14:textId="77777777" w:rsidR="006F6755" w:rsidRPr="00F94F2A" w:rsidRDefault="006F6755" w:rsidP="009B15BC"/>
        </w:tc>
        <w:tc>
          <w:tcPr>
            <w:tcW w:w="1866" w:type="dxa"/>
            <w:shd w:val="clear" w:color="auto" w:fill="D9D9D9" w:themeFill="background1" w:themeFillShade="D9"/>
          </w:tcPr>
          <w:p w14:paraId="48375686" w14:textId="407E4491" w:rsidR="006F6755" w:rsidRPr="00F94F2A" w:rsidRDefault="006F6755" w:rsidP="009B15BC">
            <w:r w:rsidRPr="00F94F2A">
              <w:t>16</w:t>
            </w:r>
          </w:p>
        </w:tc>
      </w:tr>
      <w:tr w:rsidR="00F94F2A" w:rsidRPr="00F94F2A" w14:paraId="631FA970" w14:textId="77777777" w:rsidTr="001E1769">
        <w:tc>
          <w:tcPr>
            <w:tcW w:w="1548" w:type="dxa"/>
          </w:tcPr>
          <w:p w14:paraId="75173F89" w14:textId="77777777" w:rsidR="009D2205" w:rsidRPr="00F94F2A" w:rsidRDefault="009D2205" w:rsidP="009B15BC">
            <w:r w:rsidRPr="00F94F2A">
              <w:t>√</w:t>
            </w:r>
          </w:p>
        </w:tc>
        <w:tc>
          <w:tcPr>
            <w:tcW w:w="1375" w:type="dxa"/>
          </w:tcPr>
          <w:p w14:paraId="17ED582B" w14:textId="77777777" w:rsidR="009D2205" w:rsidRPr="00F94F2A" w:rsidRDefault="009D2205" w:rsidP="009B15BC">
            <w:r w:rsidRPr="00F94F2A">
              <w:t>√</w:t>
            </w:r>
          </w:p>
        </w:tc>
        <w:tc>
          <w:tcPr>
            <w:tcW w:w="1374" w:type="dxa"/>
          </w:tcPr>
          <w:p w14:paraId="075C2498" w14:textId="77777777" w:rsidR="009D2205" w:rsidRPr="00F94F2A" w:rsidRDefault="009D2205" w:rsidP="009B15BC">
            <w:r w:rsidRPr="00F94F2A">
              <w:t>√</w:t>
            </w:r>
          </w:p>
        </w:tc>
        <w:tc>
          <w:tcPr>
            <w:tcW w:w="1345" w:type="dxa"/>
          </w:tcPr>
          <w:p w14:paraId="74F48CD2" w14:textId="77777777" w:rsidR="009D2205" w:rsidRPr="00F94F2A" w:rsidRDefault="009D2205" w:rsidP="009B15BC"/>
        </w:tc>
        <w:tc>
          <w:tcPr>
            <w:tcW w:w="1866" w:type="dxa"/>
            <w:shd w:val="clear" w:color="auto" w:fill="D9D9D9" w:themeFill="background1" w:themeFillShade="D9"/>
          </w:tcPr>
          <w:p w14:paraId="64CB3791" w14:textId="77777777" w:rsidR="009D2205" w:rsidRPr="00F94F2A" w:rsidRDefault="009D2205" w:rsidP="009B15BC">
            <w:r w:rsidRPr="00F94F2A">
              <w:t>7</w:t>
            </w:r>
          </w:p>
        </w:tc>
      </w:tr>
      <w:tr w:rsidR="00F94F2A" w:rsidRPr="00F94F2A" w14:paraId="30C0DAD9" w14:textId="77777777" w:rsidTr="001E1769">
        <w:tc>
          <w:tcPr>
            <w:tcW w:w="1548" w:type="dxa"/>
          </w:tcPr>
          <w:p w14:paraId="120066A1" w14:textId="77777777" w:rsidR="009D2205" w:rsidRPr="00F94F2A" w:rsidRDefault="009D2205" w:rsidP="009B15BC"/>
        </w:tc>
        <w:tc>
          <w:tcPr>
            <w:tcW w:w="1375" w:type="dxa"/>
          </w:tcPr>
          <w:p w14:paraId="346DFC7D" w14:textId="77777777" w:rsidR="009D2205" w:rsidRPr="00F94F2A" w:rsidRDefault="009D2205" w:rsidP="009B15BC">
            <w:r w:rsidRPr="00F94F2A">
              <w:t>√</w:t>
            </w:r>
          </w:p>
        </w:tc>
        <w:tc>
          <w:tcPr>
            <w:tcW w:w="1374" w:type="dxa"/>
          </w:tcPr>
          <w:p w14:paraId="7A7C249E" w14:textId="77777777" w:rsidR="009D2205" w:rsidRPr="00F94F2A" w:rsidRDefault="009D2205" w:rsidP="009B15BC"/>
        </w:tc>
        <w:tc>
          <w:tcPr>
            <w:tcW w:w="1345" w:type="dxa"/>
          </w:tcPr>
          <w:p w14:paraId="0795C01B" w14:textId="77777777" w:rsidR="009D2205" w:rsidRPr="00F94F2A" w:rsidRDefault="009D2205" w:rsidP="009B15BC"/>
        </w:tc>
        <w:tc>
          <w:tcPr>
            <w:tcW w:w="1866" w:type="dxa"/>
            <w:shd w:val="clear" w:color="auto" w:fill="D9D9D9" w:themeFill="background1" w:themeFillShade="D9"/>
          </w:tcPr>
          <w:p w14:paraId="16F78548" w14:textId="77777777" w:rsidR="009D2205" w:rsidRPr="00F94F2A" w:rsidRDefault="009D2205" w:rsidP="009B15BC">
            <w:r w:rsidRPr="00F94F2A">
              <w:t>5</w:t>
            </w:r>
          </w:p>
        </w:tc>
      </w:tr>
      <w:tr w:rsidR="00F94F2A" w:rsidRPr="00F94F2A" w14:paraId="535B7AD1" w14:textId="77777777" w:rsidTr="001E1769">
        <w:tc>
          <w:tcPr>
            <w:tcW w:w="1548" w:type="dxa"/>
          </w:tcPr>
          <w:p w14:paraId="778CBCCC" w14:textId="7783858E" w:rsidR="009D2205" w:rsidRPr="00F94F2A" w:rsidRDefault="009D2205" w:rsidP="009B15BC">
            <w:pPr>
              <w:rPr>
                <w:rFonts w:cstheme="minorHAnsi"/>
              </w:rPr>
            </w:pPr>
            <w:r w:rsidRPr="00F94F2A">
              <w:rPr>
                <w:rFonts w:cstheme="minorHAnsi"/>
              </w:rPr>
              <w:t>√</w:t>
            </w:r>
          </w:p>
        </w:tc>
        <w:tc>
          <w:tcPr>
            <w:tcW w:w="1375" w:type="dxa"/>
          </w:tcPr>
          <w:p w14:paraId="6D33D0AC" w14:textId="0BA78C6E" w:rsidR="009D2205" w:rsidRPr="00F94F2A" w:rsidRDefault="009D2205" w:rsidP="009B15BC">
            <w:r w:rsidRPr="00F94F2A">
              <w:t>√</w:t>
            </w:r>
          </w:p>
        </w:tc>
        <w:tc>
          <w:tcPr>
            <w:tcW w:w="1374" w:type="dxa"/>
          </w:tcPr>
          <w:p w14:paraId="77D94C58" w14:textId="77777777" w:rsidR="009D2205" w:rsidRPr="00F94F2A" w:rsidRDefault="009D2205" w:rsidP="009B15BC"/>
        </w:tc>
        <w:tc>
          <w:tcPr>
            <w:tcW w:w="1345" w:type="dxa"/>
          </w:tcPr>
          <w:p w14:paraId="6652C187" w14:textId="35C3048B" w:rsidR="009D2205" w:rsidRPr="00F94F2A" w:rsidRDefault="009D2205" w:rsidP="009B15BC">
            <w:r w:rsidRPr="00F94F2A">
              <w:t>√</w:t>
            </w:r>
          </w:p>
        </w:tc>
        <w:tc>
          <w:tcPr>
            <w:tcW w:w="1866" w:type="dxa"/>
            <w:shd w:val="clear" w:color="auto" w:fill="D9D9D9" w:themeFill="background1" w:themeFillShade="D9"/>
          </w:tcPr>
          <w:p w14:paraId="0FD75819" w14:textId="15922543" w:rsidR="009D2205" w:rsidRPr="00F94F2A" w:rsidRDefault="009D2205" w:rsidP="009B15BC">
            <w:r w:rsidRPr="00F94F2A">
              <w:t>1</w:t>
            </w:r>
          </w:p>
        </w:tc>
      </w:tr>
      <w:tr w:rsidR="00F94F2A" w:rsidRPr="00F94F2A" w14:paraId="6571C370" w14:textId="77777777" w:rsidTr="001E1769">
        <w:tc>
          <w:tcPr>
            <w:tcW w:w="1548" w:type="dxa"/>
          </w:tcPr>
          <w:p w14:paraId="1449FA3D" w14:textId="3BA4A1CA" w:rsidR="009D2205" w:rsidRPr="00F94F2A" w:rsidRDefault="009D2205" w:rsidP="009D2205">
            <w:r w:rsidRPr="00F94F2A">
              <w:t>√</w:t>
            </w:r>
          </w:p>
        </w:tc>
        <w:tc>
          <w:tcPr>
            <w:tcW w:w="1375" w:type="dxa"/>
          </w:tcPr>
          <w:p w14:paraId="7511A7C3" w14:textId="49C5382C" w:rsidR="009D2205" w:rsidRPr="00F94F2A" w:rsidRDefault="009D2205" w:rsidP="009D2205"/>
        </w:tc>
        <w:tc>
          <w:tcPr>
            <w:tcW w:w="1374" w:type="dxa"/>
          </w:tcPr>
          <w:p w14:paraId="415DC71F" w14:textId="77777777" w:rsidR="009D2205" w:rsidRPr="00F94F2A" w:rsidRDefault="009D2205" w:rsidP="009D2205">
            <w:r w:rsidRPr="00F94F2A">
              <w:t>√</w:t>
            </w:r>
          </w:p>
        </w:tc>
        <w:tc>
          <w:tcPr>
            <w:tcW w:w="1345" w:type="dxa"/>
          </w:tcPr>
          <w:p w14:paraId="45ACBDAA" w14:textId="77777777" w:rsidR="009D2205" w:rsidRPr="00F94F2A" w:rsidRDefault="009D2205" w:rsidP="009D2205"/>
        </w:tc>
        <w:tc>
          <w:tcPr>
            <w:tcW w:w="1866" w:type="dxa"/>
            <w:shd w:val="clear" w:color="auto" w:fill="D9D9D9" w:themeFill="background1" w:themeFillShade="D9"/>
          </w:tcPr>
          <w:p w14:paraId="0EF4EE97" w14:textId="35DF8B37" w:rsidR="009D2205" w:rsidRPr="00F94F2A" w:rsidRDefault="009D2205" w:rsidP="009D2205">
            <w:r w:rsidRPr="00F94F2A">
              <w:t>1</w:t>
            </w:r>
          </w:p>
        </w:tc>
      </w:tr>
      <w:tr w:rsidR="00F94F2A" w:rsidRPr="00F94F2A" w14:paraId="7BFB8442" w14:textId="77777777" w:rsidTr="001E1769">
        <w:tc>
          <w:tcPr>
            <w:tcW w:w="1548" w:type="dxa"/>
          </w:tcPr>
          <w:p w14:paraId="19FB93D4" w14:textId="7B0DC0B9" w:rsidR="009D2205" w:rsidRPr="00F94F2A" w:rsidRDefault="009D2205" w:rsidP="009D2205">
            <w:r w:rsidRPr="00F94F2A">
              <w:t>√</w:t>
            </w:r>
          </w:p>
        </w:tc>
        <w:tc>
          <w:tcPr>
            <w:tcW w:w="1375" w:type="dxa"/>
          </w:tcPr>
          <w:p w14:paraId="6362FC43" w14:textId="59A77703" w:rsidR="009D2205" w:rsidRPr="00F94F2A" w:rsidRDefault="009D2205" w:rsidP="009D2205">
            <w:r w:rsidRPr="00F94F2A">
              <w:t>√</w:t>
            </w:r>
          </w:p>
        </w:tc>
        <w:tc>
          <w:tcPr>
            <w:tcW w:w="1374" w:type="dxa"/>
          </w:tcPr>
          <w:p w14:paraId="677484C8" w14:textId="088D8709" w:rsidR="009D2205" w:rsidRPr="00F94F2A" w:rsidRDefault="009D2205" w:rsidP="009D2205">
            <w:r w:rsidRPr="00F94F2A">
              <w:t>√</w:t>
            </w:r>
          </w:p>
        </w:tc>
        <w:tc>
          <w:tcPr>
            <w:tcW w:w="1345" w:type="dxa"/>
          </w:tcPr>
          <w:p w14:paraId="7C16E2D1" w14:textId="388208AF" w:rsidR="009D2205" w:rsidRPr="00F94F2A" w:rsidRDefault="009D2205" w:rsidP="009D2205">
            <w:r w:rsidRPr="00F94F2A">
              <w:t>√</w:t>
            </w:r>
          </w:p>
        </w:tc>
        <w:tc>
          <w:tcPr>
            <w:tcW w:w="1866" w:type="dxa"/>
            <w:shd w:val="clear" w:color="auto" w:fill="D9D9D9" w:themeFill="background1" w:themeFillShade="D9"/>
          </w:tcPr>
          <w:p w14:paraId="150856ED" w14:textId="6F94060D" w:rsidR="009D2205" w:rsidRPr="00F94F2A" w:rsidRDefault="009D2205" w:rsidP="009D2205">
            <w:r w:rsidRPr="00F94F2A">
              <w:t>1</w:t>
            </w:r>
          </w:p>
        </w:tc>
      </w:tr>
      <w:tr w:rsidR="00F94F2A" w:rsidRPr="00F94F2A" w14:paraId="65CC5FBF" w14:textId="77777777" w:rsidTr="001E1769">
        <w:tc>
          <w:tcPr>
            <w:tcW w:w="1548" w:type="dxa"/>
            <w:shd w:val="clear" w:color="auto" w:fill="D9D9D9" w:themeFill="background1" w:themeFillShade="D9"/>
          </w:tcPr>
          <w:p w14:paraId="1E3A438F" w14:textId="21A02405" w:rsidR="001E1769" w:rsidRPr="00F94F2A" w:rsidRDefault="001E1769" w:rsidP="009D2205">
            <w:r w:rsidRPr="00F94F2A">
              <w:t>26</w:t>
            </w:r>
          </w:p>
        </w:tc>
        <w:tc>
          <w:tcPr>
            <w:tcW w:w="1375" w:type="dxa"/>
            <w:shd w:val="clear" w:color="auto" w:fill="D9D9D9" w:themeFill="background1" w:themeFillShade="D9"/>
          </w:tcPr>
          <w:p w14:paraId="3C3E9546" w14:textId="6C5FCE47" w:rsidR="001E1769" w:rsidRPr="00F94F2A" w:rsidRDefault="001E1769" w:rsidP="009D2205">
            <w:r w:rsidRPr="00F94F2A">
              <w:t>30</w:t>
            </w:r>
          </w:p>
        </w:tc>
        <w:tc>
          <w:tcPr>
            <w:tcW w:w="1374" w:type="dxa"/>
            <w:shd w:val="clear" w:color="auto" w:fill="D9D9D9" w:themeFill="background1" w:themeFillShade="D9"/>
          </w:tcPr>
          <w:p w14:paraId="47F16D7B" w14:textId="32795FEC" w:rsidR="001E1769" w:rsidRPr="00F94F2A" w:rsidRDefault="001E1769" w:rsidP="009D2205">
            <w:r w:rsidRPr="00F94F2A">
              <w:t>9</w:t>
            </w:r>
          </w:p>
        </w:tc>
        <w:tc>
          <w:tcPr>
            <w:tcW w:w="1345" w:type="dxa"/>
            <w:shd w:val="clear" w:color="auto" w:fill="D9D9D9" w:themeFill="background1" w:themeFillShade="D9"/>
          </w:tcPr>
          <w:p w14:paraId="1401D35D" w14:textId="7561AA63" w:rsidR="001E1769" w:rsidRPr="00F94F2A" w:rsidRDefault="001E1769" w:rsidP="009D2205">
            <w:r w:rsidRPr="00F94F2A">
              <w:t>2</w:t>
            </w:r>
          </w:p>
        </w:tc>
        <w:tc>
          <w:tcPr>
            <w:tcW w:w="1866" w:type="dxa"/>
            <w:shd w:val="clear" w:color="auto" w:fill="D9D9D9" w:themeFill="background1" w:themeFillShade="D9"/>
          </w:tcPr>
          <w:p w14:paraId="25165BCC" w14:textId="77777777" w:rsidR="001E1769" w:rsidRPr="00F94F2A" w:rsidRDefault="001E1769" w:rsidP="009D2205"/>
        </w:tc>
      </w:tr>
    </w:tbl>
    <w:p w14:paraId="5DC3C7F1" w14:textId="77777777" w:rsidR="006F6755" w:rsidRDefault="006F6755" w:rsidP="00912B3C">
      <w:pPr>
        <w:ind w:firstLine="709"/>
        <w:jc w:val="both"/>
      </w:pPr>
    </w:p>
    <w:p w14:paraId="1E82C78F" w14:textId="2F8F3916" w:rsidR="00C04367" w:rsidRDefault="00E226B0" w:rsidP="00912B3C">
      <w:pPr>
        <w:ind w:firstLine="709"/>
        <w:jc w:val="both"/>
      </w:pPr>
      <w:r>
        <w:t>Reikšmingi u</w:t>
      </w:r>
      <w:r w:rsidR="005B4F20">
        <w:t>pių hidrologinio režimo pokyčiai tirtose vietose pasitaikė rečiausiai (po 2 telkinius NVT ir LPVT</w:t>
      </w:r>
      <w:r>
        <w:t xml:space="preserve">, kurių </w:t>
      </w:r>
      <w:proofErr w:type="spellStart"/>
      <w:r>
        <w:t>hidromorfologinės</w:t>
      </w:r>
      <w:proofErr w:type="spellEnd"/>
      <w:r>
        <w:t xml:space="preserve"> sąlygos yra </w:t>
      </w:r>
      <w:r w:rsidR="00911D47">
        <w:t>blogesnės už geras</w:t>
      </w:r>
      <w:r w:rsidR="005B4F20">
        <w:t>).</w:t>
      </w:r>
      <w:r w:rsidR="007931C9">
        <w:t xml:space="preserve"> Jie sietini su žuvininkystės ūkių poveikiu (upių nuotėkis reguliuojamas tvenkiniuose kaupiant vandenį ir jį išleidžiant; LTR1709, LTR1719, LTR1750) ir hidroelektrinių poveikiu (LTR1791).</w:t>
      </w:r>
    </w:p>
    <w:p w14:paraId="3D39DC15" w14:textId="183E8EF5" w:rsidR="007931C9" w:rsidRDefault="007931C9" w:rsidP="007931C9">
      <w:pPr>
        <w:ind w:firstLine="709"/>
        <w:jc w:val="both"/>
      </w:pPr>
      <w:r>
        <w:t>D</w:t>
      </w:r>
      <w:r w:rsidRPr="00010DCB">
        <w:t>etali informacija apie</w:t>
      </w:r>
      <w:r>
        <w:t xml:space="preserve"> visus</w:t>
      </w:r>
      <w:r w:rsidRPr="00010DCB">
        <w:t xml:space="preserve"> </w:t>
      </w:r>
      <w:proofErr w:type="spellStart"/>
      <w:r w:rsidRPr="00010DCB">
        <w:t>hidromorfologinių</w:t>
      </w:r>
      <w:proofErr w:type="spellEnd"/>
      <w:r w:rsidRPr="00010DCB">
        <w:t xml:space="preserve"> sąlygų rodiklius, reikalingus UHMI apskaičiuoti ir indekso vertės tirtose upių vietose yra </w:t>
      </w:r>
      <w:r w:rsidRPr="00621727">
        <w:t>pateikta II Priede.</w:t>
      </w:r>
    </w:p>
    <w:p w14:paraId="72D75DF8" w14:textId="77777777" w:rsidR="00D855DE" w:rsidRPr="00621727" w:rsidRDefault="00D855DE" w:rsidP="007931C9">
      <w:pPr>
        <w:ind w:firstLine="709"/>
        <w:jc w:val="both"/>
      </w:pPr>
    </w:p>
    <w:p w14:paraId="5FA278AB" w14:textId="01348CC5" w:rsidR="0070586B" w:rsidRDefault="0070586B" w:rsidP="0070586B">
      <w:pPr>
        <w:pStyle w:val="Heading4"/>
      </w:pPr>
      <w:bookmarkStart w:id="12" w:name="_Toc220945832"/>
      <w:r>
        <w:t>1.3.2. Upių vientisumas</w:t>
      </w:r>
      <w:bookmarkEnd w:id="12"/>
    </w:p>
    <w:p w14:paraId="3E06943B" w14:textId="07996AE6" w:rsidR="00F1063F" w:rsidRDefault="00F1063F" w:rsidP="00D855DE">
      <w:pPr>
        <w:spacing w:before="160"/>
        <w:ind w:firstLine="709"/>
        <w:jc w:val="both"/>
      </w:pPr>
      <w:r w:rsidRPr="00F1063F">
        <w:t>Pagal galiojan</w:t>
      </w:r>
      <w:r>
        <w:t>čią Metodiką</w:t>
      </w:r>
      <w:r w:rsidR="00D855DE">
        <w:t>,</w:t>
      </w:r>
      <w:r>
        <w:t xml:space="preserve"> šis rodiklis naudojamas tik etaloninėms sąlygoms apibūdinti, tačiau kai kuriais atvejais reikšmingi upių vientisumo pokyčiai gali lemti ir</w:t>
      </w:r>
      <w:r w:rsidR="004D47E0">
        <w:t xml:space="preserve"> reikšmingus</w:t>
      </w:r>
      <w:r>
        <w:t xml:space="preserve"> žuvų bendrij</w:t>
      </w:r>
      <w:r w:rsidR="004D47E0">
        <w:t>ų</w:t>
      </w:r>
      <w:r>
        <w:t xml:space="preserve"> pokyčius</w:t>
      </w:r>
      <w:r w:rsidR="004D47E0">
        <w:t xml:space="preserve">. Reikšmingas upių vientisumo sutrikdymas taip pat gali būti vienas iš veiksnių, neleidžiančių atsikurti žuvų bendrijoms upių vietose, praeityje smarkiai paveiktose taršos arba vagų sureguliavimo. Todėl, apibūdinant </w:t>
      </w:r>
      <w:proofErr w:type="spellStart"/>
      <w:r w:rsidR="004D47E0">
        <w:t>hidromorfologines</w:t>
      </w:r>
      <w:proofErr w:type="spellEnd"/>
      <w:r w:rsidR="004D47E0">
        <w:t xml:space="preserve"> sąlygas, upių vientisumas buvo įvertintas detaliau.</w:t>
      </w:r>
    </w:p>
    <w:p w14:paraId="10480539" w14:textId="77777777" w:rsidR="00C03309" w:rsidRDefault="004D47E0" w:rsidP="00912B3C">
      <w:pPr>
        <w:ind w:firstLine="709"/>
        <w:jc w:val="both"/>
      </w:pPr>
      <w:r>
        <w:t xml:space="preserve">Tyrinėtų upių vietų tarpe, </w:t>
      </w:r>
      <w:r w:rsidR="00964244">
        <w:t xml:space="preserve">laisvai tekančios upės </w:t>
      </w:r>
      <w:r w:rsidR="000C6563">
        <w:t>sampratą (</w:t>
      </w:r>
      <w:r w:rsidR="000C6563" w:rsidRPr="000C6563">
        <w:rPr>
          <w:i/>
          <w:iCs/>
          <w:sz w:val="18"/>
          <w:szCs w:val="18"/>
          <w:lang w:val="en-US"/>
        </w:rPr>
        <w:t xml:space="preserve">European Commission, Joint Research Centre, van de Bund, W., </w:t>
      </w:r>
      <w:proofErr w:type="spellStart"/>
      <w:r w:rsidR="000C6563" w:rsidRPr="000C6563">
        <w:rPr>
          <w:i/>
          <w:iCs/>
          <w:sz w:val="18"/>
          <w:szCs w:val="18"/>
          <w:lang w:val="en-US"/>
        </w:rPr>
        <w:t>Bartkova</w:t>
      </w:r>
      <w:proofErr w:type="spellEnd"/>
      <w:r w:rsidR="000C6563" w:rsidRPr="000C6563">
        <w:rPr>
          <w:i/>
          <w:iCs/>
          <w:sz w:val="18"/>
          <w:szCs w:val="18"/>
          <w:lang w:val="en-US"/>
        </w:rPr>
        <w:t xml:space="preserve">, T., Belka, K., </w:t>
      </w:r>
      <w:proofErr w:type="spellStart"/>
      <w:r w:rsidR="000C6563" w:rsidRPr="000C6563">
        <w:rPr>
          <w:i/>
          <w:iCs/>
          <w:sz w:val="18"/>
          <w:szCs w:val="18"/>
          <w:lang w:val="en-US"/>
        </w:rPr>
        <w:t>Bussettini</w:t>
      </w:r>
      <w:proofErr w:type="spellEnd"/>
      <w:r w:rsidR="000C6563" w:rsidRPr="000C6563">
        <w:rPr>
          <w:i/>
          <w:iCs/>
          <w:sz w:val="18"/>
          <w:szCs w:val="18"/>
          <w:lang w:val="en-US"/>
        </w:rPr>
        <w:t>, M., Calleja, B., Chris-</w:t>
      </w:r>
      <w:proofErr w:type="spellStart"/>
      <w:r w:rsidR="000C6563" w:rsidRPr="000C6563">
        <w:rPr>
          <w:i/>
          <w:iCs/>
          <w:sz w:val="18"/>
          <w:szCs w:val="18"/>
          <w:lang w:val="en-US"/>
        </w:rPr>
        <w:t>tiansen</w:t>
      </w:r>
      <w:proofErr w:type="spellEnd"/>
      <w:r w:rsidR="000C6563" w:rsidRPr="000C6563">
        <w:rPr>
          <w:i/>
          <w:iCs/>
          <w:sz w:val="18"/>
          <w:szCs w:val="18"/>
          <w:lang w:val="en-US"/>
        </w:rPr>
        <w:t xml:space="preserve">, T., </w:t>
      </w:r>
      <w:proofErr w:type="spellStart"/>
      <w:r w:rsidR="000C6563" w:rsidRPr="000C6563">
        <w:rPr>
          <w:i/>
          <w:iCs/>
          <w:sz w:val="18"/>
          <w:szCs w:val="18"/>
          <w:lang w:val="en-US"/>
        </w:rPr>
        <w:t>Goltara</w:t>
      </w:r>
      <w:proofErr w:type="spellEnd"/>
      <w:r w:rsidR="000C6563" w:rsidRPr="000C6563">
        <w:rPr>
          <w:i/>
          <w:iCs/>
          <w:sz w:val="18"/>
          <w:szCs w:val="18"/>
          <w:lang w:val="en-US"/>
        </w:rPr>
        <w:t xml:space="preserve">, A., Magdaleno, G., Mühlmann, H., </w:t>
      </w:r>
      <w:proofErr w:type="spellStart"/>
      <w:r w:rsidR="000C6563" w:rsidRPr="000C6563">
        <w:rPr>
          <w:i/>
          <w:iCs/>
          <w:sz w:val="18"/>
          <w:szCs w:val="18"/>
          <w:lang w:val="en-US"/>
        </w:rPr>
        <w:t>Ofenböck</w:t>
      </w:r>
      <w:proofErr w:type="spellEnd"/>
      <w:r w:rsidR="000C6563" w:rsidRPr="000C6563">
        <w:rPr>
          <w:i/>
          <w:iCs/>
          <w:sz w:val="18"/>
          <w:szCs w:val="18"/>
          <w:lang w:val="en-US"/>
        </w:rPr>
        <w:t xml:space="preserve">, G., Parasiewicz, P., Peruzzi, C., Schmitt, K., Schultze, A., </w:t>
      </w:r>
      <w:proofErr w:type="spellStart"/>
      <w:r w:rsidR="000C6563" w:rsidRPr="000C6563">
        <w:rPr>
          <w:i/>
          <w:iCs/>
          <w:sz w:val="18"/>
          <w:szCs w:val="18"/>
          <w:lang w:val="en-US"/>
        </w:rPr>
        <w:t>Reckendorfer</w:t>
      </w:r>
      <w:proofErr w:type="spellEnd"/>
      <w:r w:rsidR="000C6563" w:rsidRPr="000C6563">
        <w:rPr>
          <w:i/>
          <w:iCs/>
          <w:sz w:val="18"/>
          <w:szCs w:val="18"/>
          <w:lang w:val="en-US"/>
        </w:rPr>
        <w:t xml:space="preserve">, W. and </w:t>
      </w:r>
      <w:proofErr w:type="spellStart"/>
      <w:r w:rsidR="000C6563" w:rsidRPr="000C6563">
        <w:rPr>
          <w:i/>
          <w:iCs/>
          <w:sz w:val="18"/>
          <w:szCs w:val="18"/>
          <w:lang w:val="en-US"/>
        </w:rPr>
        <w:t>Bastino</w:t>
      </w:r>
      <w:proofErr w:type="spellEnd"/>
      <w:r w:rsidR="000C6563" w:rsidRPr="000C6563">
        <w:rPr>
          <w:i/>
          <w:iCs/>
          <w:sz w:val="18"/>
          <w:szCs w:val="18"/>
          <w:lang w:val="en-US"/>
        </w:rPr>
        <w:t>, V., Criteria for identifying free-flowing river stretches for the EU Biodiversity Strategy for 2030, Publications Office of the European Union, Luxembourg, 2024, https://data.europa.eu/doi/10.2760/402517, JRC137919</w:t>
      </w:r>
      <w:r w:rsidR="000C6563">
        <w:rPr>
          <w:lang w:val="en-US"/>
        </w:rPr>
        <w:t>)</w:t>
      </w:r>
      <w:r w:rsidR="00CE2186">
        <w:rPr>
          <w:lang w:val="en-US"/>
        </w:rPr>
        <w:t xml:space="preserve"> </w:t>
      </w:r>
      <w:proofErr w:type="spellStart"/>
      <w:r w:rsidR="00CE2186">
        <w:rPr>
          <w:lang w:val="en-US"/>
        </w:rPr>
        <w:t>pilnai</w:t>
      </w:r>
      <w:proofErr w:type="spellEnd"/>
      <w:r w:rsidR="000C6563">
        <w:rPr>
          <w:lang w:val="en-US"/>
        </w:rPr>
        <w:t xml:space="preserve"> </w:t>
      </w:r>
      <w:proofErr w:type="spellStart"/>
      <w:r w:rsidR="000C6563">
        <w:rPr>
          <w:lang w:val="en-US"/>
        </w:rPr>
        <w:t>atitinka</w:t>
      </w:r>
      <w:proofErr w:type="spellEnd"/>
      <w:r w:rsidR="000C6563">
        <w:rPr>
          <w:lang w:val="en-US"/>
        </w:rPr>
        <w:t xml:space="preserve"> tik 19 </w:t>
      </w:r>
      <w:proofErr w:type="spellStart"/>
      <w:r w:rsidR="000C6563">
        <w:rPr>
          <w:lang w:val="en-US"/>
        </w:rPr>
        <w:t>upių</w:t>
      </w:r>
      <w:proofErr w:type="spellEnd"/>
      <w:r w:rsidR="000C6563">
        <w:rPr>
          <w:lang w:val="en-US"/>
        </w:rPr>
        <w:t xml:space="preserve"> </w:t>
      </w:r>
      <w:proofErr w:type="spellStart"/>
      <w:r w:rsidR="000C6563">
        <w:rPr>
          <w:lang w:val="en-US"/>
        </w:rPr>
        <w:t>vietų</w:t>
      </w:r>
      <w:proofErr w:type="spellEnd"/>
      <w:r w:rsidR="000C6563">
        <w:rPr>
          <w:lang w:val="en-US"/>
        </w:rPr>
        <w:t xml:space="preserve"> (20 %</w:t>
      </w:r>
      <w:r w:rsidR="00CE2186">
        <w:rPr>
          <w:lang w:val="en-US"/>
        </w:rPr>
        <w:t xml:space="preserve"> </w:t>
      </w:r>
      <w:proofErr w:type="spellStart"/>
      <w:r w:rsidR="00CE2186">
        <w:rPr>
          <w:lang w:val="en-US"/>
        </w:rPr>
        <w:t>tirtų</w:t>
      </w:r>
      <w:proofErr w:type="spellEnd"/>
      <w:r w:rsidR="000C6563">
        <w:rPr>
          <w:lang w:val="en-US"/>
        </w:rPr>
        <w:t xml:space="preserve"> </w:t>
      </w:r>
      <w:proofErr w:type="spellStart"/>
      <w:r w:rsidR="000C6563">
        <w:rPr>
          <w:lang w:val="en-US"/>
        </w:rPr>
        <w:t>vietų</w:t>
      </w:r>
      <w:proofErr w:type="spellEnd"/>
      <w:r w:rsidR="000C6563">
        <w:rPr>
          <w:lang w:val="en-US"/>
        </w:rPr>
        <w:t xml:space="preserve">). </w:t>
      </w:r>
      <w:r w:rsidR="00CE2186">
        <w:t xml:space="preserve">Šiose vietose nėra </w:t>
      </w:r>
      <w:r w:rsidR="00964244">
        <w:t xml:space="preserve">jokių kliūčių žuvų migracijai ir </w:t>
      </w:r>
      <w:proofErr w:type="spellStart"/>
      <w:r w:rsidR="00964244">
        <w:t>sedimentų</w:t>
      </w:r>
      <w:proofErr w:type="spellEnd"/>
      <w:r w:rsidR="00964244">
        <w:t xml:space="preserve"> transportui </w:t>
      </w:r>
      <w:r w:rsidR="00CE2186">
        <w:t>nei vandens telkinio lygmenyje, nei upėse žemiau tyrimo vietos (</w:t>
      </w:r>
      <w:proofErr w:type="spellStart"/>
      <w:r w:rsidR="00212DDB">
        <w:t>dia</w:t>
      </w:r>
      <w:r w:rsidR="00CE2186">
        <w:t>drominėms</w:t>
      </w:r>
      <w:proofErr w:type="spellEnd"/>
      <w:r w:rsidR="00CE2186">
        <w:t xml:space="preserve"> rūšims migracijos kelias į vandens telkinį yra atviras). </w:t>
      </w:r>
    </w:p>
    <w:p w14:paraId="1D3AB3D6" w14:textId="7D932038" w:rsidR="004D47E0" w:rsidRDefault="00CE2186" w:rsidP="00912B3C">
      <w:pPr>
        <w:ind w:firstLine="709"/>
        <w:jc w:val="both"/>
      </w:pPr>
      <w:r>
        <w:t>Kliūčių žuvų migracijai VT lygmenyje ir žemiau jo nėra dar vien</w:t>
      </w:r>
      <w:r w:rsidR="00212DDB">
        <w:t>oje vietoje</w:t>
      </w:r>
      <w:r>
        <w:t xml:space="preserve"> – LTR13 Nemune aukščiau Rusnės, aukščiau </w:t>
      </w:r>
      <w:proofErr w:type="spellStart"/>
      <w:r>
        <w:t>Leitės</w:t>
      </w:r>
      <w:proofErr w:type="spellEnd"/>
      <w:r>
        <w:t xml:space="preserve">, tačiau šis VT neatitinka laisvai tekančios upės sampratos dėl sutrikdyto šoninio vientisumo (upės salpa su joje buvusiais natūraliais vandens telkiniais labai smarkiai modifikuota), o taip pat </w:t>
      </w:r>
      <w:proofErr w:type="spellStart"/>
      <w:r>
        <w:t>sedimentų</w:t>
      </w:r>
      <w:proofErr w:type="spellEnd"/>
      <w:r>
        <w:t xml:space="preserve"> transporto (</w:t>
      </w:r>
      <w:r w:rsidR="004F0725">
        <w:t xml:space="preserve">vien </w:t>
      </w:r>
      <w:r>
        <w:t>Kauno HE tvenkinys</w:t>
      </w:r>
      <w:r w:rsidR="004F0725">
        <w:t xml:space="preserve"> užkerta kelią </w:t>
      </w:r>
      <w:proofErr w:type="spellStart"/>
      <w:r w:rsidR="004F0725">
        <w:t>sedimentų</w:t>
      </w:r>
      <w:proofErr w:type="spellEnd"/>
      <w:r w:rsidR="004F0725">
        <w:t xml:space="preserve"> transportui iš ~48 % Nemuno upė baseino).</w:t>
      </w:r>
    </w:p>
    <w:p w14:paraId="2DA1DD92" w14:textId="1BC913CA" w:rsidR="004F0725" w:rsidRPr="00F1063F" w:rsidRDefault="004F0725" w:rsidP="00912B3C">
      <w:pPr>
        <w:ind w:firstLine="709"/>
        <w:jc w:val="both"/>
      </w:pPr>
      <w:r>
        <w:t>Visų likusių tirtų upių vietų</w:t>
      </w:r>
      <w:r w:rsidR="00C03309">
        <w:t xml:space="preserve"> išilginis</w:t>
      </w:r>
      <w:r>
        <w:t xml:space="preserve"> vientisumas</w:t>
      </w:r>
      <w:r w:rsidR="00C03309">
        <w:t xml:space="preserve"> </w:t>
      </w:r>
      <w:r>
        <w:t>yra sutrikdytas. Dažniausiai pasitaikantis sutrikdymas</w:t>
      </w:r>
      <w:r w:rsidR="00212DDB">
        <w:t xml:space="preserve"> – žemiau tiriamo vandens telkinio esanti kliūtis. Dėl šitos priežasties </w:t>
      </w:r>
      <w:proofErr w:type="spellStart"/>
      <w:r w:rsidR="00212DDB">
        <w:t>diadrominėms</w:t>
      </w:r>
      <w:proofErr w:type="spellEnd"/>
      <w:r w:rsidR="00212DDB">
        <w:t xml:space="preserve"> rūšims yra nepasiekiama </w:t>
      </w:r>
      <w:r w:rsidR="00CB3AF2">
        <w:t>70</w:t>
      </w:r>
      <w:r w:rsidR="00212DDB">
        <w:t xml:space="preserve"> tirtų upių vietos (</w:t>
      </w:r>
      <w:r w:rsidR="00CB3AF2">
        <w:t>74</w:t>
      </w:r>
      <w:r w:rsidR="00212DDB">
        <w:t xml:space="preserve"> %). </w:t>
      </w:r>
      <w:r w:rsidR="001E1769">
        <w:t>15-</w:t>
      </w:r>
      <w:r w:rsidR="00481FC1">
        <w:t>oje</w:t>
      </w:r>
      <w:r w:rsidR="00212DDB">
        <w:t xml:space="preserve"> </w:t>
      </w:r>
      <w:r w:rsidR="001E1769">
        <w:t>upių</w:t>
      </w:r>
      <w:r w:rsidR="00212DDB">
        <w:t xml:space="preserve"> vietų yra viena kliūtis migracijai VT ribose</w:t>
      </w:r>
      <w:r w:rsidR="00161CB6">
        <w:t xml:space="preserve">, o </w:t>
      </w:r>
      <w:r w:rsidR="001E1769">
        <w:t>7-i</w:t>
      </w:r>
      <w:r w:rsidR="00481FC1">
        <w:t>ose</w:t>
      </w:r>
      <w:r w:rsidR="00161CB6">
        <w:t xml:space="preserve"> – daugiau kaip 1 kliūtis</w:t>
      </w:r>
      <w:r w:rsidR="00481FC1">
        <w:t xml:space="preserve"> migracijai</w:t>
      </w:r>
      <w:r w:rsidR="00161CB6">
        <w:t xml:space="preserve"> VT ribose</w:t>
      </w:r>
      <w:r w:rsidR="00481FC1">
        <w:t>.</w:t>
      </w:r>
      <w:r w:rsidR="001E1769">
        <w:t xml:space="preserve"> Viena dalinė kliūtis migracijai yra tik 1 telkinyje (LTR</w:t>
      </w:r>
      <w:r w:rsidR="00D855DE">
        <w:t>265 Jūra ties Mociškiais) (1.3.2.1 lentelė).</w:t>
      </w:r>
    </w:p>
    <w:p w14:paraId="55D23B9D" w14:textId="543170A6" w:rsidR="00CB3AF2" w:rsidRPr="00D855DE" w:rsidRDefault="00D855DE" w:rsidP="00D855DE">
      <w:pPr>
        <w:jc w:val="both"/>
      </w:pPr>
      <w:r w:rsidRPr="00D855DE">
        <w:lastRenderedPageBreak/>
        <w:t>1.3.2.1 lentelė</w:t>
      </w:r>
      <w:r>
        <w:t>. Upių vientisumo sutrikdymai tirtuose vandens telkiniuose</w:t>
      </w:r>
      <w:r w:rsidR="007F106D">
        <w:t xml:space="preserve"> (pilkuose langeliuose </w:t>
      </w:r>
      <w:r w:rsidR="007F106D" w:rsidRPr="007F106D">
        <w:rPr>
          <w:sz w:val="20"/>
          <w:szCs w:val="20"/>
        </w:rPr>
        <w:t>vertikaliai – varnelėmis nurodytų veiksnių paveiktų VT skaičius, horizontaliai – konkretaus veiksnio paveiktų VT skaičius</w:t>
      </w:r>
      <w:r w:rsidR="007F106D">
        <w:t>).</w:t>
      </w:r>
    </w:p>
    <w:tbl>
      <w:tblPr>
        <w:tblStyle w:val="TableGrid"/>
        <w:tblW w:w="0" w:type="auto"/>
        <w:tblLayout w:type="fixed"/>
        <w:tblLook w:val="04A0" w:firstRow="1" w:lastRow="0" w:firstColumn="1" w:lastColumn="0" w:noHBand="0" w:noVBand="1"/>
      </w:tblPr>
      <w:tblGrid>
        <w:gridCol w:w="1501"/>
        <w:gridCol w:w="1755"/>
        <w:gridCol w:w="1701"/>
        <w:gridCol w:w="1049"/>
        <w:gridCol w:w="2069"/>
        <w:gridCol w:w="1299"/>
      </w:tblGrid>
      <w:tr w:rsidR="00F94F2A" w:rsidRPr="00F94F2A" w14:paraId="58E57AFC" w14:textId="77777777" w:rsidTr="001E1769">
        <w:tc>
          <w:tcPr>
            <w:tcW w:w="8075" w:type="dxa"/>
            <w:gridSpan w:val="5"/>
          </w:tcPr>
          <w:p w14:paraId="538B45CA" w14:textId="78D5BEE3" w:rsidR="00CB3AF2" w:rsidRPr="00F94F2A" w:rsidRDefault="00CB3AF2" w:rsidP="00AE513D">
            <w:r w:rsidRPr="00F94F2A">
              <w:t>Reikšmingi veiksniai</w:t>
            </w:r>
          </w:p>
        </w:tc>
        <w:tc>
          <w:tcPr>
            <w:tcW w:w="1299" w:type="dxa"/>
            <w:vMerge w:val="restart"/>
            <w:shd w:val="clear" w:color="auto" w:fill="D9D9D9" w:themeFill="background1" w:themeFillShade="D9"/>
          </w:tcPr>
          <w:p w14:paraId="7F6ECE18" w14:textId="1181D010" w:rsidR="00CB3AF2" w:rsidRPr="00F94F2A" w:rsidRDefault="00CB3AF2" w:rsidP="00AE513D">
            <w:r w:rsidRPr="00F94F2A">
              <w:t>Paveiktų VT skaičius</w:t>
            </w:r>
          </w:p>
        </w:tc>
      </w:tr>
      <w:tr w:rsidR="00F94F2A" w:rsidRPr="00F94F2A" w14:paraId="548AB6E9" w14:textId="77777777" w:rsidTr="001E1769">
        <w:tc>
          <w:tcPr>
            <w:tcW w:w="1501" w:type="dxa"/>
          </w:tcPr>
          <w:p w14:paraId="3D397891" w14:textId="5A4AA57F" w:rsidR="00CF4875" w:rsidRPr="00F94F2A" w:rsidRDefault="00CF4875" w:rsidP="00CF4875">
            <w:r w:rsidRPr="00F94F2A">
              <w:t>Kliūtis upyne žemiau VT</w:t>
            </w:r>
          </w:p>
        </w:tc>
        <w:tc>
          <w:tcPr>
            <w:tcW w:w="1755" w:type="dxa"/>
          </w:tcPr>
          <w:p w14:paraId="21F20386" w14:textId="141E5E61" w:rsidR="00CF4875" w:rsidRPr="00F94F2A" w:rsidRDefault="00CF4875" w:rsidP="00CF4875">
            <w:r w:rsidRPr="00F94F2A">
              <w:t>1 neįveikiama kliūtis VT ribose</w:t>
            </w:r>
          </w:p>
        </w:tc>
        <w:tc>
          <w:tcPr>
            <w:tcW w:w="1701" w:type="dxa"/>
          </w:tcPr>
          <w:p w14:paraId="5C7DDD35" w14:textId="36779135" w:rsidR="00CF4875" w:rsidRPr="00F94F2A" w:rsidRDefault="00CF4875" w:rsidP="00CF4875">
            <w:r w:rsidRPr="00F94F2A">
              <w:t>&gt;1 neįveikiama kliūtis VT ribose</w:t>
            </w:r>
          </w:p>
        </w:tc>
        <w:tc>
          <w:tcPr>
            <w:tcW w:w="1049" w:type="dxa"/>
          </w:tcPr>
          <w:p w14:paraId="761A8A1F" w14:textId="04187291" w:rsidR="00CF4875" w:rsidRPr="00F94F2A" w:rsidRDefault="00CF4875" w:rsidP="00CF4875">
            <w:r w:rsidRPr="00F94F2A">
              <w:t>1 dalinė kliūtis VT ribose</w:t>
            </w:r>
          </w:p>
        </w:tc>
        <w:tc>
          <w:tcPr>
            <w:tcW w:w="2069" w:type="dxa"/>
          </w:tcPr>
          <w:p w14:paraId="44399CAD" w14:textId="639DA3D7" w:rsidR="00CF4875" w:rsidRPr="00F94F2A" w:rsidRDefault="00CF4875" w:rsidP="00CF4875">
            <w:r w:rsidRPr="00F94F2A">
              <w:t xml:space="preserve">Pažeistas skersinis vientisumas ir </w:t>
            </w:r>
            <w:proofErr w:type="spellStart"/>
            <w:r w:rsidRPr="00F94F2A">
              <w:t>sedimentų</w:t>
            </w:r>
            <w:proofErr w:type="spellEnd"/>
            <w:r w:rsidRPr="00F94F2A">
              <w:t xml:space="preserve"> transportas</w:t>
            </w:r>
          </w:p>
        </w:tc>
        <w:tc>
          <w:tcPr>
            <w:tcW w:w="1299" w:type="dxa"/>
            <w:vMerge/>
            <w:shd w:val="clear" w:color="auto" w:fill="D9D9D9" w:themeFill="background1" w:themeFillShade="D9"/>
          </w:tcPr>
          <w:p w14:paraId="7331B21B" w14:textId="210126C8" w:rsidR="00CF4875" w:rsidRPr="00F94F2A" w:rsidRDefault="00CF4875" w:rsidP="00CF4875"/>
        </w:tc>
      </w:tr>
      <w:tr w:rsidR="00F94F2A" w:rsidRPr="00F94F2A" w14:paraId="222F834D" w14:textId="77777777" w:rsidTr="001E1769">
        <w:tc>
          <w:tcPr>
            <w:tcW w:w="1501" w:type="dxa"/>
          </w:tcPr>
          <w:p w14:paraId="6897E148" w14:textId="77777777" w:rsidR="00CF4875" w:rsidRPr="00F94F2A" w:rsidRDefault="00CF4875" w:rsidP="00CF4875">
            <w:r w:rsidRPr="00F94F2A">
              <w:rPr>
                <w:rFonts w:cstheme="minorHAnsi"/>
              </w:rPr>
              <w:t>√</w:t>
            </w:r>
          </w:p>
        </w:tc>
        <w:tc>
          <w:tcPr>
            <w:tcW w:w="1755" w:type="dxa"/>
          </w:tcPr>
          <w:p w14:paraId="25AA82CA" w14:textId="3C5594B0" w:rsidR="00CF4875" w:rsidRPr="00F94F2A" w:rsidRDefault="00CF4875" w:rsidP="00CF4875"/>
        </w:tc>
        <w:tc>
          <w:tcPr>
            <w:tcW w:w="1701" w:type="dxa"/>
          </w:tcPr>
          <w:p w14:paraId="19684DFC" w14:textId="77777777" w:rsidR="00CF4875" w:rsidRPr="00F94F2A" w:rsidRDefault="00CF4875" w:rsidP="00CF4875"/>
        </w:tc>
        <w:tc>
          <w:tcPr>
            <w:tcW w:w="1049" w:type="dxa"/>
          </w:tcPr>
          <w:p w14:paraId="518484C7" w14:textId="77777777" w:rsidR="00CF4875" w:rsidRPr="00F94F2A" w:rsidRDefault="00CF4875" w:rsidP="00CF4875"/>
        </w:tc>
        <w:tc>
          <w:tcPr>
            <w:tcW w:w="2069" w:type="dxa"/>
          </w:tcPr>
          <w:p w14:paraId="344B3B2A" w14:textId="77777777" w:rsidR="00CF4875" w:rsidRPr="00F94F2A" w:rsidRDefault="00CF4875" w:rsidP="00CF4875"/>
        </w:tc>
        <w:tc>
          <w:tcPr>
            <w:tcW w:w="1299" w:type="dxa"/>
            <w:shd w:val="clear" w:color="auto" w:fill="D9D9D9" w:themeFill="background1" w:themeFillShade="D9"/>
          </w:tcPr>
          <w:p w14:paraId="63E6A407" w14:textId="2738833A" w:rsidR="00CF4875" w:rsidRPr="00F94F2A" w:rsidRDefault="00161CB6" w:rsidP="00CF4875">
            <w:r w:rsidRPr="00F94F2A">
              <w:t>5</w:t>
            </w:r>
            <w:r w:rsidR="00481FC1" w:rsidRPr="00F94F2A">
              <w:t>2</w:t>
            </w:r>
          </w:p>
        </w:tc>
      </w:tr>
      <w:tr w:rsidR="00F94F2A" w:rsidRPr="00F94F2A" w14:paraId="140A724D" w14:textId="77777777" w:rsidTr="001E1769">
        <w:tc>
          <w:tcPr>
            <w:tcW w:w="1501" w:type="dxa"/>
          </w:tcPr>
          <w:p w14:paraId="7F228D6C" w14:textId="77777777" w:rsidR="001E1769" w:rsidRPr="00F94F2A" w:rsidRDefault="001E1769" w:rsidP="00AE513D">
            <w:pPr>
              <w:rPr>
                <w:rFonts w:cstheme="minorHAnsi"/>
              </w:rPr>
            </w:pPr>
            <w:r w:rsidRPr="00F94F2A">
              <w:rPr>
                <w:rFonts w:cstheme="minorHAnsi"/>
              </w:rPr>
              <w:t>√</w:t>
            </w:r>
          </w:p>
        </w:tc>
        <w:tc>
          <w:tcPr>
            <w:tcW w:w="1755" w:type="dxa"/>
          </w:tcPr>
          <w:p w14:paraId="6B986729" w14:textId="77777777" w:rsidR="001E1769" w:rsidRPr="00F94F2A" w:rsidRDefault="001E1769" w:rsidP="00AE513D">
            <w:r w:rsidRPr="00F94F2A">
              <w:t>√</w:t>
            </w:r>
          </w:p>
        </w:tc>
        <w:tc>
          <w:tcPr>
            <w:tcW w:w="1701" w:type="dxa"/>
          </w:tcPr>
          <w:p w14:paraId="50BA84B5" w14:textId="77777777" w:rsidR="001E1769" w:rsidRPr="00F94F2A" w:rsidRDefault="001E1769" w:rsidP="00AE513D"/>
        </w:tc>
        <w:tc>
          <w:tcPr>
            <w:tcW w:w="1049" w:type="dxa"/>
          </w:tcPr>
          <w:p w14:paraId="1E81F47D" w14:textId="77777777" w:rsidR="001E1769" w:rsidRPr="00F94F2A" w:rsidRDefault="001E1769" w:rsidP="00AE513D"/>
        </w:tc>
        <w:tc>
          <w:tcPr>
            <w:tcW w:w="2069" w:type="dxa"/>
          </w:tcPr>
          <w:p w14:paraId="7A8D25FD" w14:textId="77777777" w:rsidR="001E1769" w:rsidRPr="00F94F2A" w:rsidRDefault="001E1769" w:rsidP="00AE513D"/>
        </w:tc>
        <w:tc>
          <w:tcPr>
            <w:tcW w:w="1299" w:type="dxa"/>
            <w:shd w:val="clear" w:color="auto" w:fill="D9D9D9" w:themeFill="background1" w:themeFillShade="D9"/>
          </w:tcPr>
          <w:p w14:paraId="13F75F29" w14:textId="77777777" w:rsidR="001E1769" w:rsidRPr="00F94F2A" w:rsidRDefault="001E1769" w:rsidP="00AE513D">
            <w:pPr>
              <w:rPr>
                <w:highlight w:val="green"/>
              </w:rPr>
            </w:pPr>
            <w:r w:rsidRPr="00F94F2A">
              <w:t>14</w:t>
            </w:r>
          </w:p>
        </w:tc>
      </w:tr>
      <w:tr w:rsidR="00F94F2A" w:rsidRPr="00F94F2A" w14:paraId="218039FF" w14:textId="77777777" w:rsidTr="001E1769">
        <w:tc>
          <w:tcPr>
            <w:tcW w:w="1501" w:type="dxa"/>
          </w:tcPr>
          <w:p w14:paraId="182DB0E3" w14:textId="4F3DA1F6" w:rsidR="00161CB6" w:rsidRPr="00F94F2A" w:rsidRDefault="00161CB6" w:rsidP="00CF4875">
            <w:pPr>
              <w:rPr>
                <w:rFonts w:cstheme="minorHAnsi"/>
              </w:rPr>
            </w:pPr>
            <w:r w:rsidRPr="00F94F2A">
              <w:rPr>
                <w:rFonts w:cstheme="minorHAnsi"/>
              </w:rPr>
              <w:t>√</w:t>
            </w:r>
          </w:p>
        </w:tc>
        <w:tc>
          <w:tcPr>
            <w:tcW w:w="1755" w:type="dxa"/>
          </w:tcPr>
          <w:p w14:paraId="2BE7BBE0" w14:textId="77777777" w:rsidR="00161CB6" w:rsidRPr="00F94F2A" w:rsidRDefault="00161CB6" w:rsidP="00CF4875"/>
        </w:tc>
        <w:tc>
          <w:tcPr>
            <w:tcW w:w="1701" w:type="dxa"/>
          </w:tcPr>
          <w:p w14:paraId="741F37D2" w14:textId="0A7B284C" w:rsidR="00161CB6" w:rsidRPr="00F94F2A" w:rsidRDefault="00161CB6" w:rsidP="00CF4875">
            <w:r w:rsidRPr="00F94F2A">
              <w:t>√</w:t>
            </w:r>
          </w:p>
        </w:tc>
        <w:tc>
          <w:tcPr>
            <w:tcW w:w="1049" w:type="dxa"/>
          </w:tcPr>
          <w:p w14:paraId="6CAD5D03" w14:textId="77777777" w:rsidR="00161CB6" w:rsidRPr="00F94F2A" w:rsidRDefault="00161CB6" w:rsidP="00CF4875"/>
        </w:tc>
        <w:tc>
          <w:tcPr>
            <w:tcW w:w="2069" w:type="dxa"/>
          </w:tcPr>
          <w:p w14:paraId="51D62151" w14:textId="77777777" w:rsidR="00161CB6" w:rsidRPr="00F94F2A" w:rsidRDefault="00161CB6" w:rsidP="00CF4875"/>
        </w:tc>
        <w:tc>
          <w:tcPr>
            <w:tcW w:w="1299" w:type="dxa"/>
            <w:shd w:val="clear" w:color="auto" w:fill="D9D9D9" w:themeFill="background1" w:themeFillShade="D9"/>
          </w:tcPr>
          <w:p w14:paraId="1EC9098D" w14:textId="6B6A7F57" w:rsidR="00161CB6" w:rsidRPr="00F94F2A" w:rsidRDefault="00481FC1" w:rsidP="00CF4875">
            <w:r w:rsidRPr="00F94F2A">
              <w:t>4</w:t>
            </w:r>
          </w:p>
        </w:tc>
      </w:tr>
      <w:tr w:rsidR="00F94F2A" w:rsidRPr="00F94F2A" w14:paraId="5F3AF071" w14:textId="77777777" w:rsidTr="001E1769">
        <w:tc>
          <w:tcPr>
            <w:tcW w:w="1501" w:type="dxa"/>
          </w:tcPr>
          <w:p w14:paraId="7B3997F2" w14:textId="77777777" w:rsidR="00481FC1" w:rsidRPr="00F94F2A" w:rsidRDefault="00481FC1" w:rsidP="00481FC1"/>
        </w:tc>
        <w:tc>
          <w:tcPr>
            <w:tcW w:w="1755" w:type="dxa"/>
          </w:tcPr>
          <w:p w14:paraId="6B8721BD" w14:textId="77777777" w:rsidR="00481FC1" w:rsidRPr="00F94F2A" w:rsidRDefault="00481FC1" w:rsidP="00481FC1"/>
        </w:tc>
        <w:tc>
          <w:tcPr>
            <w:tcW w:w="1701" w:type="dxa"/>
          </w:tcPr>
          <w:p w14:paraId="3A262F32" w14:textId="268007A0" w:rsidR="00481FC1" w:rsidRPr="00F94F2A" w:rsidRDefault="00481FC1" w:rsidP="00481FC1">
            <w:r w:rsidRPr="00F94F2A">
              <w:t>√</w:t>
            </w:r>
          </w:p>
        </w:tc>
        <w:tc>
          <w:tcPr>
            <w:tcW w:w="1049" w:type="dxa"/>
          </w:tcPr>
          <w:p w14:paraId="65ED5B6A" w14:textId="77777777" w:rsidR="00481FC1" w:rsidRPr="00F94F2A" w:rsidRDefault="00481FC1" w:rsidP="00481FC1"/>
        </w:tc>
        <w:tc>
          <w:tcPr>
            <w:tcW w:w="2069" w:type="dxa"/>
          </w:tcPr>
          <w:p w14:paraId="5DD8F1EF" w14:textId="77777777" w:rsidR="00481FC1" w:rsidRPr="00F94F2A" w:rsidRDefault="00481FC1" w:rsidP="00481FC1"/>
        </w:tc>
        <w:tc>
          <w:tcPr>
            <w:tcW w:w="1299" w:type="dxa"/>
            <w:shd w:val="clear" w:color="auto" w:fill="D9D9D9" w:themeFill="background1" w:themeFillShade="D9"/>
          </w:tcPr>
          <w:p w14:paraId="66C64466" w14:textId="60143749" w:rsidR="00481FC1" w:rsidRPr="00F94F2A" w:rsidRDefault="00481FC1" w:rsidP="00481FC1">
            <w:r w:rsidRPr="00F94F2A">
              <w:t>3</w:t>
            </w:r>
          </w:p>
        </w:tc>
      </w:tr>
      <w:tr w:rsidR="00F94F2A" w:rsidRPr="00F94F2A" w14:paraId="7974EE31" w14:textId="77777777" w:rsidTr="001E1769">
        <w:tc>
          <w:tcPr>
            <w:tcW w:w="1501" w:type="dxa"/>
          </w:tcPr>
          <w:p w14:paraId="13CCE3E3" w14:textId="13C10F98" w:rsidR="001E1769" w:rsidRPr="00F94F2A" w:rsidRDefault="001E1769" w:rsidP="001E1769"/>
        </w:tc>
        <w:tc>
          <w:tcPr>
            <w:tcW w:w="1755" w:type="dxa"/>
          </w:tcPr>
          <w:p w14:paraId="364F36CF" w14:textId="265F07C6" w:rsidR="001E1769" w:rsidRPr="00F94F2A" w:rsidRDefault="001E1769" w:rsidP="001E1769">
            <w:r w:rsidRPr="00F94F2A">
              <w:t>√</w:t>
            </w:r>
          </w:p>
        </w:tc>
        <w:tc>
          <w:tcPr>
            <w:tcW w:w="1701" w:type="dxa"/>
          </w:tcPr>
          <w:p w14:paraId="17F677A5" w14:textId="66640E8D" w:rsidR="001E1769" w:rsidRPr="00F94F2A" w:rsidRDefault="001E1769" w:rsidP="001E1769"/>
        </w:tc>
        <w:tc>
          <w:tcPr>
            <w:tcW w:w="1049" w:type="dxa"/>
          </w:tcPr>
          <w:p w14:paraId="6558C39D" w14:textId="0B0D88B3" w:rsidR="001E1769" w:rsidRPr="00F94F2A" w:rsidRDefault="001E1769" w:rsidP="001E1769"/>
        </w:tc>
        <w:tc>
          <w:tcPr>
            <w:tcW w:w="2069" w:type="dxa"/>
          </w:tcPr>
          <w:p w14:paraId="684E474D" w14:textId="77777777" w:rsidR="001E1769" w:rsidRPr="00F94F2A" w:rsidRDefault="001E1769" w:rsidP="001E1769"/>
        </w:tc>
        <w:tc>
          <w:tcPr>
            <w:tcW w:w="1299" w:type="dxa"/>
            <w:shd w:val="clear" w:color="auto" w:fill="D9D9D9" w:themeFill="background1" w:themeFillShade="D9"/>
          </w:tcPr>
          <w:p w14:paraId="1955539A" w14:textId="425D65DD" w:rsidR="001E1769" w:rsidRPr="00F94F2A" w:rsidRDefault="001E1769" w:rsidP="001E1769">
            <w:r w:rsidRPr="00F94F2A">
              <w:t>1</w:t>
            </w:r>
          </w:p>
        </w:tc>
      </w:tr>
      <w:tr w:rsidR="00F94F2A" w:rsidRPr="00F94F2A" w14:paraId="0D74A7B4" w14:textId="77777777" w:rsidTr="001E1769">
        <w:tc>
          <w:tcPr>
            <w:tcW w:w="1501" w:type="dxa"/>
          </w:tcPr>
          <w:p w14:paraId="15E2D74C" w14:textId="1419A036" w:rsidR="001E1769" w:rsidRPr="00F94F2A" w:rsidRDefault="001E1769" w:rsidP="001E1769"/>
        </w:tc>
        <w:tc>
          <w:tcPr>
            <w:tcW w:w="1755" w:type="dxa"/>
          </w:tcPr>
          <w:p w14:paraId="3A6A3E13" w14:textId="0B5B2E34" w:rsidR="001E1769" w:rsidRPr="00F94F2A" w:rsidRDefault="001E1769" w:rsidP="001E1769"/>
        </w:tc>
        <w:tc>
          <w:tcPr>
            <w:tcW w:w="1701" w:type="dxa"/>
          </w:tcPr>
          <w:p w14:paraId="18DC32F9" w14:textId="77777777" w:rsidR="001E1769" w:rsidRPr="00F94F2A" w:rsidRDefault="001E1769" w:rsidP="001E1769"/>
        </w:tc>
        <w:tc>
          <w:tcPr>
            <w:tcW w:w="1049" w:type="dxa"/>
          </w:tcPr>
          <w:p w14:paraId="529C4CA7" w14:textId="5541D483" w:rsidR="001E1769" w:rsidRPr="00F94F2A" w:rsidRDefault="001E1769" w:rsidP="001E1769">
            <w:r w:rsidRPr="00F94F2A">
              <w:t>√</w:t>
            </w:r>
          </w:p>
        </w:tc>
        <w:tc>
          <w:tcPr>
            <w:tcW w:w="2069" w:type="dxa"/>
          </w:tcPr>
          <w:p w14:paraId="3F4C3D2D" w14:textId="77777777" w:rsidR="001E1769" w:rsidRPr="00F94F2A" w:rsidRDefault="001E1769" w:rsidP="001E1769"/>
        </w:tc>
        <w:tc>
          <w:tcPr>
            <w:tcW w:w="1299" w:type="dxa"/>
            <w:shd w:val="clear" w:color="auto" w:fill="D9D9D9" w:themeFill="background1" w:themeFillShade="D9"/>
          </w:tcPr>
          <w:p w14:paraId="51358679" w14:textId="1BFBBE03" w:rsidR="001E1769" w:rsidRPr="00F94F2A" w:rsidRDefault="001E1769" w:rsidP="001E1769">
            <w:r w:rsidRPr="00F94F2A">
              <w:t>1</w:t>
            </w:r>
          </w:p>
        </w:tc>
      </w:tr>
      <w:tr w:rsidR="00F94F2A" w:rsidRPr="00F94F2A" w14:paraId="5F2EB49B" w14:textId="77777777" w:rsidTr="001E1769">
        <w:tc>
          <w:tcPr>
            <w:tcW w:w="1501" w:type="dxa"/>
          </w:tcPr>
          <w:p w14:paraId="71019954" w14:textId="66C79820" w:rsidR="001E1769" w:rsidRPr="00F94F2A" w:rsidRDefault="001E1769" w:rsidP="001E1769"/>
        </w:tc>
        <w:tc>
          <w:tcPr>
            <w:tcW w:w="1755" w:type="dxa"/>
          </w:tcPr>
          <w:p w14:paraId="65641922" w14:textId="37E1A6C5" w:rsidR="001E1769" w:rsidRPr="00F94F2A" w:rsidRDefault="001E1769" w:rsidP="001E1769"/>
        </w:tc>
        <w:tc>
          <w:tcPr>
            <w:tcW w:w="1701" w:type="dxa"/>
          </w:tcPr>
          <w:p w14:paraId="4C2523AA" w14:textId="40BA94A8" w:rsidR="001E1769" w:rsidRPr="00F94F2A" w:rsidRDefault="001E1769" w:rsidP="001E1769"/>
        </w:tc>
        <w:tc>
          <w:tcPr>
            <w:tcW w:w="1049" w:type="dxa"/>
          </w:tcPr>
          <w:p w14:paraId="47D60354" w14:textId="3F4D76FF" w:rsidR="001E1769" w:rsidRPr="00F94F2A" w:rsidRDefault="001E1769" w:rsidP="001E1769"/>
        </w:tc>
        <w:tc>
          <w:tcPr>
            <w:tcW w:w="2069" w:type="dxa"/>
          </w:tcPr>
          <w:p w14:paraId="3C112EBB" w14:textId="2D581B2A" w:rsidR="001E1769" w:rsidRPr="00F94F2A" w:rsidRDefault="001E1769" w:rsidP="001E1769">
            <w:r w:rsidRPr="00F94F2A">
              <w:t>√</w:t>
            </w:r>
          </w:p>
        </w:tc>
        <w:tc>
          <w:tcPr>
            <w:tcW w:w="1299" w:type="dxa"/>
            <w:shd w:val="clear" w:color="auto" w:fill="D9D9D9" w:themeFill="background1" w:themeFillShade="D9"/>
          </w:tcPr>
          <w:p w14:paraId="784A8DCC" w14:textId="48212EE7" w:rsidR="001E1769" w:rsidRPr="00F94F2A" w:rsidRDefault="001E1769" w:rsidP="001E1769">
            <w:r w:rsidRPr="00F94F2A">
              <w:t>1</w:t>
            </w:r>
          </w:p>
        </w:tc>
      </w:tr>
      <w:tr w:rsidR="00F94F2A" w:rsidRPr="00F94F2A" w14:paraId="443F863A" w14:textId="77777777" w:rsidTr="001E1769">
        <w:tc>
          <w:tcPr>
            <w:tcW w:w="1501" w:type="dxa"/>
            <w:shd w:val="clear" w:color="auto" w:fill="D9D9D9" w:themeFill="background1" w:themeFillShade="D9"/>
          </w:tcPr>
          <w:p w14:paraId="041F2223" w14:textId="1AC5CEE3" w:rsidR="001E1769" w:rsidRPr="00F94F2A" w:rsidRDefault="001E1769" w:rsidP="001E1769">
            <w:r w:rsidRPr="00F94F2A">
              <w:t>70</w:t>
            </w:r>
          </w:p>
        </w:tc>
        <w:tc>
          <w:tcPr>
            <w:tcW w:w="1755" w:type="dxa"/>
            <w:shd w:val="clear" w:color="auto" w:fill="D9D9D9" w:themeFill="background1" w:themeFillShade="D9"/>
          </w:tcPr>
          <w:p w14:paraId="396D45E6" w14:textId="2D7588AB" w:rsidR="001E1769" w:rsidRPr="00F94F2A" w:rsidRDefault="001E1769" w:rsidP="001E1769">
            <w:r w:rsidRPr="00F94F2A">
              <w:t>15</w:t>
            </w:r>
          </w:p>
        </w:tc>
        <w:tc>
          <w:tcPr>
            <w:tcW w:w="1701" w:type="dxa"/>
            <w:shd w:val="clear" w:color="auto" w:fill="D9D9D9" w:themeFill="background1" w:themeFillShade="D9"/>
          </w:tcPr>
          <w:p w14:paraId="301F5056" w14:textId="1108D96C" w:rsidR="001E1769" w:rsidRPr="00F94F2A" w:rsidRDefault="001E1769" w:rsidP="001E1769">
            <w:r w:rsidRPr="00F94F2A">
              <w:t>7</w:t>
            </w:r>
          </w:p>
        </w:tc>
        <w:tc>
          <w:tcPr>
            <w:tcW w:w="1049" w:type="dxa"/>
            <w:shd w:val="clear" w:color="auto" w:fill="D9D9D9" w:themeFill="background1" w:themeFillShade="D9"/>
          </w:tcPr>
          <w:p w14:paraId="3C59CD88" w14:textId="1B89BAC9" w:rsidR="001E1769" w:rsidRPr="00F94F2A" w:rsidRDefault="001E1769" w:rsidP="001E1769">
            <w:r w:rsidRPr="00F94F2A">
              <w:t>1</w:t>
            </w:r>
          </w:p>
        </w:tc>
        <w:tc>
          <w:tcPr>
            <w:tcW w:w="2069" w:type="dxa"/>
            <w:shd w:val="clear" w:color="auto" w:fill="D9D9D9" w:themeFill="background1" w:themeFillShade="D9"/>
          </w:tcPr>
          <w:p w14:paraId="5C2EAF86" w14:textId="0DCF6D7D" w:rsidR="001E1769" w:rsidRPr="00F94F2A" w:rsidRDefault="001E1769" w:rsidP="001E1769">
            <w:r w:rsidRPr="00F94F2A">
              <w:t>1</w:t>
            </w:r>
          </w:p>
        </w:tc>
        <w:tc>
          <w:tcPr>
            <w:tcW w:w="1299" w:type="dxa"/>
            <w:shd w:val="clear" w:color="auto" w:fill="D9D9D9" w:themeFill="background1" w:themeFillShade="D9"/>
          </w:tcPr>
          <w:p w14:paraId="06108EB6" w14:textId="77777777" w:rsidR="001E1769" w:rsidRPr="00F94F2A" w:rsidRDefault="001E1769" w:rsidP="001E1769"/>
        </w:tc>
      </w:tr>
    </w:tbl>
    <w:p w14:paraId="67B5FDE3" w14:textId="77777777" w:rsidR="00CB3AF2" w:rsidRDefault="00CB3AF2" w:rsidP="00912B3C">
      <w:pPr>
        <w:ind w:firstLine="709"/>
        <w:jc w:val="both"/>
        <w:rPr>
          <w:highlight w:val="yellow"/>
        </w:rPr>
      </w:pPr>
    </w:p>
    <w:p w14:paraId="4F0BFDC3" w14:textId="3066DC63" w:rsidR="00D855DE" w:rsidRPr="00D855DE" w:rsidRDefault="00D855DE" w:rsidP="00912B3C">
      <w:pPr>
        <w:ind w:firstLine="709"/>
        <w:jc w:val="both"/>
      </w:pPr>
      <w:r w:rsidRPr="00D855DE">
        <w:t>Kai kurios</w:t>
      </w:r>
      <w:r>
        <w:t>e</w:t>
      </w:r>
      <w:r w:rsidRPr="00D855DE">
        <w:t xml:space="preserve"> upių vietos</w:t>
      </w:r>
      <w:r>
        <w:t>e</w:t>
      </w:r>
      <w:r w:rsidRPr="00D855DE">
        <w:t xml:space="preserve"> atstumas tarp </w:t>
      </w:r>
      <w:r>
        <w:t xml:space="preserve">aukščiau </w:t>
      </w:r>
      <w:r w:rsidRPr="00D855DE">
        <w:t xml:space="preserve">ir </w:t>
      </w:r>
      <w:r>
        <w:t xml:space="preserve">žemiau monitoringo vietos </w:t>
      </w:r>
      <w:r w:rsidRPr="00D855DE">
        <w:t>esa</w:t>
      </w:r>
      <w:r>
        <w:t>n</w:t>
      </w:r>
      <w:r w:rsidRPr="00D855DE">
        <w:t>či</w:t>
      </w:r>
      <w:r>
        <w:t>ų</w:t>
      </w:r>
      <w:r w:rsidRPr="00D855DE">
        <w:t xml:space="preserve"> kliū</w:t>
      </w:r>
      <w:r>
        <w:t xml:space="preserve">čių yra </w:t>
      </w:r>
      <w:r w:rsidR="00C03309">
        <w:t xml:space="preserve">itin </w:t>
      </w:r>
      <w:r>
        <w:t xml:space="preserve">mažas, pvz., LTR1706 Dūkštoje žemiau Kiemelių </w:t>
      </w:r>
      <w:proofErr w:type="spellStart"/>
      <w:r>
        <w:t>tv</w:t>
      </w:r>
      <w:proofErr w:type="spellEnd"/>
      <w:r>
        <w:t>. (</w:t>
      </w:r>
      <w:r w:rsidR="00C03309">
        <w:t xml:space="preserve">migracijai atviros atkarpos ilgis ~900 m), LTR403 </w:t>
      </w:r>
      <w:proofErr w:type="spellStart"/>
      <w:r w:rsidR="00C03309">
        <w:t>Šelmentoje</w:t>
      </w:r>
      <w:proofErr w:type="spellEnd"/>
      <w:r w:rsidR="00C03309">
        <w:t xml:space="preserve"> aukščiau </w:t>
      </w:r>
      <w:proofErr w:type="spellStart"/>
      <w:r w:rsidR="00C03309">
        <w:t>Tribarčių</w:t>
      </w:r>
      <w:proofErr w:type="spellEnd"/>
      <w:r w:rsidR="00C03309">
        <w:t xml:space="preserve"> (migracijai atviros atkarpos ilgis ~650 m), </w:t>
      </w:r>
      <w:r w:rsidR="00911D47">
        <w:t xml:space="preserve">o </w:t>
      </w:r>
      <w:r w:rsidR="00C03309">
        <w:t>tai gali daryti išties reikšmingą poveikį žuvų bendrijų sudėčiai atkarpoje.</w:t>
      </w:r>
    </w:p>
    <w:p w14:paraId="6889EEA3" w14:textId="77777777" w:rsidR="00D855DE" w:rsidRDefault="00D855DE" w:rsidP="00912B3C">
      <w:pPr>
        <w:ind w:firstLine="709"/>
        <w:jc w:val="both"/>
        <w:rPr>
          <w:highlight w:val="yellow"/>
        </w:rPr>
      </w:pPr>
    </w:p>
    <w:p w14:paraId="743B2E9D" w14:textId="7A78B173" w:rsidR="0070586B" w:rsidRDefault="0070586B" w:rsidP="0070586B">
      <w:pPr>
        <w:pStyle w:val="Heading4"/>
      </w:pPr>
      <w:bookmarkStart w:id="13" w:name="_Toc220945833"/>
      <w:r>
        <w:t>1.3.3. Specifinės</w:t>
      </w:r>
      <w:r w:rsidR="0026627F">
        <w:t xml:space="preserve"> gamtinės</w:t>
      </w:r>
      <w:r>
        <w:t xml:space="preserve"> sąlygos</w:t>
      </w:r>
      <w:bookmarkEnd w:id="13"/>
    </w:p>
    <w:p w14:paraId="1A69CAB6" w14:textId="222082C9" w:rsidR="0070586B" w:rsidRDefault="00C03309" w:rsidP="009732F7">
      <w:pPr>
        <w:spacing w:before="160"/>
        <w:ind w:firstLine="709"/>
        <w:jc w:val="both"/>
      </w:pPr>
      <w:r w:rsidRPr="00C03309">
        <w:t xml:space="preserve">Kai kuriose tirtose upių vietose natūralios </w:t>
      </w:r>
      <w:proofErr w:type="spellStart"/>
      <w:r w:rsidRPr="00C03309">
        <w:t>hidromorfologinės</w:t>
      </w:r>
      <w:proofErr w:type="spellEnd"/>
      <w:r w:rsidRPr="00C03309">
        <w:t xml:space="preserve"> sąlygos</w:t>
      </w:r>
      <w:r w:rsidR="0026627F">
        <w:t xml:space="preserve"> yra</w:t>
      </w:r>
      <w:r w:rsidRPr="00C03309">
        <w:t xml:space="preserve"> netipiškos</w:t>
      </w:r>
      <w:r w:rsidR="0026627F">
        <w:t>, galinčios nulemti netipišką žuvų bendrijos struktūrą ir rūšinę sudėtį. Tai – išdžiūstančios upės, šlapynėse esančios arba upių baseinus jungiančios</w:t>
      </w:r>
      <w:r w:rsidR="001B482A">
        <w:t xml:space="preserve">, </w:t>
      </w:r>
      <w:r w:rsidR="0026627F">
        <w:t xml:space="preserve"> ypatingai mažo </w:t>
      </w:r>
      <w:r w:rsidR="00911D47">
        <w:t xml:space="preserve">vagos </w:t>
      </w:r>
      <w:r w:rsidR="0026627F">
        <w:t>nuolydžio upės.</w:t>
      </w:r>
    </w:p>
    <w:p w14:paraId="715EE9AC" w14:textId="2B9A9EC9" w:rsidR="0026627F" w:rsidRPr="00C03309" w:rsidRDefault="0026627F" w:rsidP="00912B3C">
      <w:pPr>
        <w:ind w:firstLine="709"/>
        <w:jc w:val="both"/>
      </w:pPr>
      <w:r>
        <w:t xml:space="preserve">2025 m. tirtų upių vietų tarpe </w:t>
      </w:r>
      <w:r w:rsidR="008B4E66">
        <w:t xml:space="preserve">išdžiūstančios yra </w:t>
      </w:r>
      <w:r>
        <w:t>5 vietos.</w:t>
      </w:r>
      <w:r w:rsidR="008602ED">
        <w:t xml:space="preserve"> Tai – LTR1011 </w:t>
      </w:r>
      <w:proofErr w:type="spellStart"/>
      <w:r w:rsidR="008602ED">
        <w:t>Kamatis</w:t>
      </w:r>
      <w:proofErr w:type="spellEnd"/>
      <w:r w:rsidR="008602ED">
        <w:t xml:space="preserve"> netoli žiočių, LTR1554 </w:t>
      </w:r>
      <w:proofErr w:type="spellStart"/>
      <w:r w:rsidR="008602ED">
        <w:t>Ežerėlė</w:t>
      </w:r>
      <w:proofErr w:type="spellEnd"/>
      <w:r w:rsidR="008602ED">
        <w:t xml:space="preserve"> ties </w:t>
      </w:r>
      <w:proofErr w:type="spellStart"/>
      <w:r w:rsidR="008602ED">
        <w:t>Kreivakiškiais</w:t>
      </w:r>
      <w:proofErr w:type="spellEnd"/>
      <w:r w:rsidR="008602ED">
        <w:t xml:space="preserve">, LTR782 </w:t>
      </w:r>
      <w:proofErr w:type="spellStart"/>
      <w:r w:rsidR="008602ED">
        <w:t>Ežerėlė</w:t>
      </w:r>
      <w:proofErr w:type="spellEnd"/>
      <w:r w:rsidR="008602ED">
        <w:t xml:space="preserve"> ties Žardeliais, LTR1529 </w:t>
      </w:r>
      <w:proofErr w:type="spellStart"/>
      <w:r w:rsidR="008602ED">
        <w:t>Penta</w:t>
      </w:r>
      <w:proofErr w:type="spellEnd"/>
      <w:r w:rsidR="008602ED">
        <w:t xml:space="preserve"> žemiau Kaupiškių ir LTR738 Nova ties </w:t>
      </w:r>
      <w:proofErr w:type="spellStart"/>
      <w:r w:rsidR="008602ED">
        <w:t>Karčrūde</w:t>
      </w:r>
      <w:proofErr w:type="spellEnd"/>
      <w:r w:rsidR="008602ED">
        <w:t xml:space="preserve">. Dar viena vieta – LTR1710 </w:t>
      </w:r>
      <w:proofErr w:type="spellStart"/>
      <w:r w:rsidR="008602ED">
        <w:t>Vabalkšnė</w:t>
      </w:r>
      <w:proofErr w:type="spellEnd"/>
      <w:r w:rsidR="008602ED">
        <w:t xml:space="preserve"> ties </w:t>
      </w:r>
      <w:proofErr w:type="spellStart"/>
      <w:r w:rsidR="008602ED">
        <w:t>Zariškių</w:t>
      </w:r>
      <w:proofErr w:type="spellEnd"/>
      <w:r w:rsidR="008602ED">
        <w:t xml:space="preserve"> gatve yra galimai išdžiūstanti. Ši upė yra tame pačiame, ypatingai mažu </w:t>
      </w:r>
      <w:proofErr w:type="spellStart"/>
      <w:r w:rsidR="008602ED">
        <w:t>hidromoduliu</w:t>
      </w:r>
      <w:proofErr w:type="spellEnd"/>
      <w:r w:rsidR="008602ED">
        <w:t xml:space="preserve"> pasižyminčiame hidrologiniame regione kaip ir </w:t>
      </w:r>
      <w:proofErr w:type="spellStart"/>
      <w:r w:rsidR="008602ED">
        <w:t>Penta</w:t>
      </w:r>
      <w:proofErr w:type="spellEnd"/>
      <w:r w:rsidR="008602ED">
        <w:t xml:space="preserve"> </w:t>
      </w:r>
      <w:r w:rsidR="008B4E66">
        <w:t>bei</w:t>
      </w:r>
      <w:r w:rsidR="008602ED">
        <w:t xml:space="preserve"> Nova. Kadangi 2025 m. vasara išsiskyrė itin dideliu kritulių kiekiu,</w:t>
      </w:r>
      <w:r w:rsidR="00BA7C2D">
        <w:t xml:space="preserve"> tyrimų metu</w:t>
      </w:r>
      <w:r w:rsidR="008602ED">
        <w:t xml:space="preserve"> visų minėtų upių vagos</w:t>
      </w:r>
      <w:r w:rsidR="00BA7C2D">
        <w:t>e buvo šiek tiek vandens</w:t>
      </w:r>
      <w:r w:rsidR="008602ED">
        <w:t>, tačiau pilnas arba dalinis vagų išdžiūvimas buvo registruotas ankstesniais</w:t>
      </w:r>
      <w:r w:rsidR="002D731E">
        <w:t xml:space="preserve"> 2011, 2013, 2014 bei 2022 m</w:t>
      </w:r>
      <w:r w:rsidR="00911D47">
        <w:t>etais</w:t>
      </w:r>
      <w:r w:rsidR="002D731E">
        <w:t xml:space="preserve"> vykdytų </w:t>
      </w:r>
      <w:proofErr w:type="spellStart"/>
      <w:r w:rsidR="002D731E">
        <w:t>ichtiofaunos</w:t>
      </w:r>
      <w:proofErr w:type="spellEnd"/>
      <w:r w:rsidR="008602ED">
        <w:t xml:space="preserve"> tyrimų</w:t>
      </w:r>
      <w:r w:rsidR="00911D47">
        <w:t>, siekiant įvertinti upių vietų ekologinę būklę pagal žuvų rodiklius,</w:t>
      </w:r>
      <w:r w:rsidR="008602ED">
        <w:t xml:space="preserve"> metu</w:t>
      </w:r>
      <w:r w:rsidR="002D731E">
        <w:t xml:space="preserve"> (2011, 2013, 2014 ir 2023 m. žuvų tyrimų ataskaitos</w:t>
      </w:r>
      <w:r w:rsidR="00911D47">
        <w:t>. Gamtos tyrimų centras</w:t>
      </w:r>
      <w:r w:rsidR="002D731E">
        <w:t>). Minėtų upių vagos ankstesniais ir</w:t>
      </w:r>
      <w:r w:rsidR="00816D5D">
        <w:t>/</w:t>
      </w:r>
      <w:r w:rsidR="002D731E">
        <w:t>arba 2025 metais vykdytų tyrimų metu yra</w:t>
      </w:r>
      <w:r w:rsidR="008602ED">
        <w:t xml:space="preserve"> 1.3.3.1</w:t>
      </w:r>
      <w:r w:rsidR="002D731E">
        <w:t xml:space="preserve"> – 1.3.3.</w:t>
      </w:r>
      <w:r w:rsidR="006B21A5">
        <w:t>5</w:t>
      </w:r>
      <w:r w:rsidR="002D731E">
        <w:t xml:space="preserve"> paveiksluose.</w:t>
      </w:r>
    </w:p>
    <w:p w14:paraId="0AEACD41" w14:textId="77777777" w:rsidR="009732F7" w:rsidRDefault="009732F7" w:rsidP="009732F7">
      <w:pPr>
        <w:ind w:firstLine="709"/>
        <w:jc w:val="both"/>
      </w:pPr>
      <w:r>
        <w:t xml:space="preserve">Ypatingai mažas nuolydis stebėtas 12-oje upių vietų. Tokiose vietose vandens judėjimo nėra, visas vagos paviršius dažnu atveju yra padengtas plūdena, vagoje veši užpelkėjusioms ežerų priekrantėms būdingi makrofitai (3.1.1.6 pav.). Vienas iš tokių vandens telkinių – LTR1516 </w:t>
      </w:r>
      <w:proofErr w:type="spellStart"/>
      <w:r>
        <w:t>Pienia</w:t>
      </w:r>
      <w:proofErr w:type="spellEnd"/>
      <w:r>
        <w:t xml:space="preserve"> tie </w:t>
      </w:r>
      <w:proofErr w:type="spellStart"/>
      <w:r>
        <w:t>Pusbačkiais</w:t>
      </w:r>
      <w:proofErr w:type="spellEnd"/>
      <w:r>
        <w:t xml:space="preserve"> jungia Nevėžio ir Šventosios baseinus: nuteka Nevėžio baseino kryptimi, o Šventosios baseino kryptimi yra patvenkta, t. y. upės nutekėjimas yra abipusis, monitoringo vietoje vanduo stovi, sąlygos yra artimesnės šlapynei, nei upių kategorijos vandens telkiniui.</w:t>
      </w:r>
    </w:p>
    <w:p w14:paraId="783320B9" w14:textId="77777777" w:rsidR="00A143ED" w:rsidRPr="00F1063F" w:rsidRDefault="00A143ED" w:rsidP="00912B3C">
      <w:pPr>
        <w:ind w:firstLine="709"/>
        <w:jc w:val="both"/>
        <w:rPr>
          <w:lang w:val="en-US"/>
        </w:rPr>
      </w:pPr>
    </w:p>
    <w:p w14:paraId="22E0C7AD" w14:textId="35255ACC" w:rsidR="006639E0" w:rsidRPr="00010DCB" w:rsidRDefault="0033163F" w:rsidP="0033163F">
      <w:pPr>
        <w:jc w:val="center"/>
      </w:pPr>
      <w:r w:rsidRPr="00010DCB">
        <w:lastRenderedPageBreak/>
        <w:t xml:space="preserve">  </w:t>
      </w:r>
      <w:r w:rsidR="006639E0" w:rsidRPr="00010DCB">
        <w:rPr>
          <w:noProof/>
          <w:lang w:eastAsia="lt-LT"/>
        </w:rPr>
        <w:drawing>
          <wp:inline distT="0" distB="0" distL="0" distR="0" wp14:anchorId="3616FE23" wp14:editId="4D555AA6">
            <wp:extent cx="3247478" cy="1826779"/>
            <wp:effectExtent l="571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va karcrud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86817" cy="1848908"/>
                    </a:xfrm>
                    <a:prstGeom prst="rect">
                      <a:avLst/>
                    </a:prstGeom>
                  </pic:spPr>
                </pic:pic>
              </a:graphicData>
            </a:graphic>
          </wp:inline>
        </w:drawing>
      </w:r>
      <w:r w:rsidR="00BA7C2D">
        <w:rPr>
          <w:noProof/>
        </w:rPr>
        <w:t xml:space="preserve">     </w:t>
      </w:r>
      <w:r w:rsidR="00BA7C2D">
        <w:rPr>
          <w:noProof/>
        </w:rPr>
        <w:drawing>
          <wp:inline distT="0" distB="0" distL="0" distR="0" wp14:anchorId="32F10D73" wp14:editId="257324BE">
            <wp:extent cx="3235498" cy="2426561"/>
            <wp:effectExtent l="4445" t="0" r="7620" b="7620"/>
            <wp:docPr id="1821246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46823" name="Picture 182124682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40633" cy="2430412"/>
                    </a:xfrm>
                    <a:prstGeom prst="rect">
                      <a:avLst/>
                    </a:prstGeom>
                  </pic:spPr>
                </pic:pic>
              </a:graphicData>
            </a:graphic>
          </wp:inline>
        </w:drawing>
      </w:r>
    </w:p>
    <w:p w14:paraId="2458F9F0" w14:textId="2CE26B54" w:rsidR="006639E0" w:rsidRDefault="00805FD6" w:rsidP="0033163F">
      <w:pPr>
        <w:jc w:val="center"/>
      </w:pPr>
      <w:r w:rsidRPr="00621727">
        <w:t>3.1.</w:t>
      </w:r>
      <w:r w:rsidR="00537A9A" w:rsidRPr="00621727">
        <w:t>1</w:t>
      </w:r>
      <w:r w:rsidR="00F93CA9" w:rsidRPr="00621727">
        <w:t>.1</w:t>
      </w:r>
      <w:r w:rsidR="00537A9A" w:rsidRPr="00621727">
        <w:t xml:space="preserve"> pav. </w:t>
      </w:r>
      <w:r w:rsidR="006639E0" w:rsidRPr="00621727">
        <w:t>LTR738</w:t>
      </w:r>
      <w:r w:rsidR="006639E0" w:rsidRPr="00010DCB">
        <w:t xml:space="preserve"> Nova ties </w:t>
      </w:r>
      <w:proofErr w:type="spellStart"/>
      <w:r w:rsidR="006639E0" w:rsidRPr="00010DCB">
        <w:t>Karčrūde</w:t>
      </w:r>
      <w:proofErr w:type="spellEnd"/>
      <w:r w:rsidR="006639E0" w:rsidRPr="00010DCB">
        <w:t xml:space="preserve"> 2022</w:t>
      </w:r>
      <w:r w:rsidR="000E1F20">
        <w:t>-</w:t>
      </w:r>
      <w:r w:rsidR="006639E0" w:rsidRPr="00010DCB">
        <w:t>09</w:t>
      </w:r>
      <w:r w:rsidR="000E1F20">
        <w:t>-</w:t>
      </w:r>
      <w:r w:rsidR="006639E0" w:rsidRPr="00010DCB">
        <w:t>22</w:t>
      </w:r>
      <w:r w:rsidR="00BA7C2D">
        <w:t xml:space="preserve"> (kairėje) ir 2025-09-09 (dešinėje)</w:t>
      </w:r>
    </w:p>
    <w:p w14:paraId="5626D67D" w14:textId="77777777" w:rsidR="006B21A5" w:rsidRDefault="006B21A5" w:rsidP="0033163F">
      <w:pPr>
        <w:jc w:val="center"/>
      </w:pPr>
    </w:p>
    <w:p w14:paraId="7EB59911" w14:textId="77777777" w:rsidR="006B21A5" w:rsidRDefault="006B21A5" w:rsidP="006B21A5">
      <w:r>
        <w:rPr>
          <w:noProof/>
        </w:rPr>
        <w:drawing>
          <wp:inline distT="0" distB="0" distL="0" distR="0" wp14:anchorId="71337917" wp14:editId="5EB95AE5">
            <wp:extent cx="3878000" cy="2908425"/>
            <wp:effectExtent l="8573" t="0" r="0" b="0"/>
            <wp:docPr id="833509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09927" name="Picture 83350992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91874" cy="2918830"/>
                    </a:xfrm>
                    <a:prstGeom prst="rect">
                      <a:avLst/>
                    </a:prstGeom>
                  </pic:spPr>
                </pic:pic>
              </a:graphicData>
            </a:graphic>
          </wp:inline>
        </w:drawing>
      </w:r>
      <w:r>
        <w:rPr>
          <w:noProof/>
        </w:rPr>
        <w:t xml:space="preserve">    </w:t>
      </w:r>
      <w:r>
        <w:rPr>
          <w:noProof/>
        </w:rPr>
        <w:drawing>
          <wp:inline distT="0" distB="0" distL="0" distR="0" wp14:anchorId="07E0E0A1" wp14:editId="1E03BE4A">
            <wp:extent cx="3868022" cy="2900941"/>
            <wp:effectExtent l="7303" t="0" r="6667" b="6668"/>
            <wp:docPr id="13755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101" name="Picture 1375510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83261" cy="2912370"/>
                    </a:xfrm>
                    <a:prstGeom prst="rect">
                      <a:avLst/>
                    </a:prstGeom>
                  </pic:spPr>
                </pic:pic>
              </a:graphicData>
            </a:graphic>
          </wp:inline>
        </w:drawing>
      </w:r>
    </w:p>
    <w:p w14:paraId="17BE0E33" w14:textId="0EB2DC7B" w:rsidR="006B21A5" w:rsidRPr="00010DCB" w:rsidRDefault="006B21A5" w:rsidP="006B21A5">
      <w:pPr>
        <w:jc w:val="center"/>
      </w:pPr>
      <w:r w:rsidRPr="00621727">
        <w:t>3.1.1.</w:t>
      </w:r>
      <w:r>
        <w:t>2</w:t>
      </w:r>
      <w:r w:rsidRPr="00621727">
        <w:t xml:space="preserve"> pav. LTR</w:t>
      </w:r>
      <w:r>
        <w:t xml:space="preserve">1529 </w:t>
      </w:r>
      <w:proofErr w:type="spellStart"/>
      <w:r>
        <w:t>Penta</w:t>
      </w:r>
      <w:proofErr w:type="spellEnd"/>
      <w:r>
        <w:t xml:space="preserve"> žemiau Kaupiškių 2025-09-09 (kairėje) ir LTR1710 </w:t>
      </w:r>
      <w:proofErr w:type="spellStart"/>
      <w:r>
        <w:t>Vabalkšnė</w:t>
      </w:r>
      <w:proofErr w:type="spellEnd"/>
      <w:r>
        <w:t xml:space="preserve"> ties </w:t>
      </w:r>
      <w:proofErr w:type="spellStart"/>
      <w:r>
        <w:t>Zariškių</w:t>
      </w:r>
      <w:proofErr w:type="spellEnd"/>
      <w:r>
        <w:t xml:space="preserve"> gatve 2025-09-10 (dešinėje)</w:t>
      </w:r>
    </w:p>
    <w:p w14:paraId="470BDC12" w14:textId="77777777" w:rsidR="006B21A5" w:rsidRDefault="006B21A5" w:rsidP="0033163F">
      <w:pPr>
        <w:jc w:val="center"/>
      </w:pPr>
    </w:p>
    <w:p w14:paraId="6D30A84E" w14:textId="77777777" w:rsidR="006B21A5" w:rsidRPr="00010DCB" w:rsidRDefault="006B21A5" w:rsidP="0033163F">
      <w:pPr>
        <w:jc w:val="center"/>
      </w:pPr>
    </w:p>
    <w:p w14:paraId="71C1D137" w14:textId="6ED9C62B" w:rsidR="002D731E" w:rsidRDefault="002D731E" w:rsidP="006B21A5">
      <w:pPr>
        <w:ind w:left="-567" w:right="-143"/>
        <w:jc w:val="center"/>
        <w:rPr>
          <w:noProof/>
          <w:lang w:eastAsia="lt-LT"/>
        </w:rPr>
      </w:pPr>
      <w:r w:rsidRPr="00F22DA0">
        <w:rPr>
          <w:noProof/>
          <w:color w:val="000000"/>
        </w:rPr>
        <w:lastRenderedPageBreak/>
        <w:drawing>
          <wp:inline distT="0" distB="0" distL="0" distR="0" wp14:anchorId="43982B39" wp14:editId="07C2EFEA">
            <wp:extent cx="3337560" cy="2232660"/>
            <wp:effectExtent l="0" t="0" r="0" b="0"/>
            <wp:docPr id="1035298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8630" cy="2233376"/>
                    </a:xfrm>
                    <a:prstGeom prst="rect">
                      <a:avLst/>
                    </a:prstGeom>
                    <a:noFill/>
                    <a:ln>
                      <a:noFill/>
                    </a:ln>
                  </pic:spPr>
                </pic:pic>
              </a:graphicData>
            </a:graphic>
          </wp:inline>
        </w:drawing>
      </w:r>
      <w:r w:rsidR="006B21A5">
        <w:rPr>
          <w:noProof/>
          <w:color w:val="000000"/>
        </w:rPr>
        <w:t xml:space="preserve">  </w:t>
      </w:r>
      <w:r>
        <w:rPr>
          <w:noProof/>
          <w:color w:val="000000"/>
        </w:rPr>
        <w:drawing>
          <wp:inline distT="0" distB="0" distL="0" distR="0" wp14:anchorId="0540288A" wp14:editId="0D5EC547">
            <wp:extent cx="2257994" cy="1693451"/>
            <wp:effectExtent l="0" t="3492" r="6032" b="6033"/>
            <wp:docPr id="18756169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16931" name="Picture 187561693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57994" cy="1693451"/>
                    </a:xfrm>
                    <a:prstGeom prst="rect">
                      <a:avLst/>
                    </a:prstGeom>
                  </pic:spPr>
                </pic:pic>
              </a:graphicData>
            </a:graphic>
          </wp:inline>
        </w:drawing>
      </w:r>
    </w:p>
    <w:p w14:paraId="51B2B842" w14:textId="5029427A" w:rsidR="002D731E" w:rsidRPr="00010DCB" w:rsidRDefault="002D731E" w:rsidP="002D731E">
      <w:pPr>
        <w:jc w:val="center"/>
      </w:pPr>
      <w:r w:rsidRPr="00621727">
        <w:t>3.1.1.</w:t>
      </w:r>
      <w:r w:rsidR="006B21A5">
        <w:t>3</w:t>
      </w:r>
      <w:r w:rsidRPr="00621727">
        <w:t xml:space="preserve"> pav. LTR7</w:t>
      </w:r>
      <w:r>
        <w:t>82</w:t>
      </w:r>
      <w:r w:rsidRPr="00621727">
        <w:t>8</w:t>
      </w:r>
      <w:r>
        <w:t xml:space="preserve"> </w:t>
      </w:r>
      <w:proofErr w:type="spellStart"/>
      <w:r>
        <w:t>Ežerėlė</w:t>
      </w:r>
      <w:proofErr w:type="spellEnd"/>
      <w:r>
        <w:t xml:space="preserve"> ties Žardeliais</w:t>
      </w:r>
      <w:r w:rsidRPr="00010DCB">
        <w:t xml:space="preserve"> 20</w:t>
      </w:r>
      <w:r>
        <w:t>13-</w:t>
      </w:r>
      <w:r w:rsidRPr="00010DCB">
        <w:t>0</w:t>
      </w:r>
      <w:r>
        <w:t>8-</w:t>
      </w:r>
      <w:r w:rsidRPr="00010DCB">
        <w:t>2</w:t>
      </w:r>
      <w:r>
        <w:t>8 (kairėje) ir 2025-09-01 (dešinėje)</w:t>
      </w:r>
    </w:p>
    <w:p w14:paraId="61B0D7BE" w14:textId="772D51A2" w:rsidR="00493AF1" w:rsidRDefault="00493AF1" w:rsidP="006B21A5">
      <w:pPr>
        <w:jc w:val="center"/>
      </w:pPr>
      <w:r w:rsidRPr="008B3320">
        <w:rPr>
          <w:noProof/>
        </w:rPr>
        <w:drawing>
          <wp:inline distT="0" distB="0" distL="0" distR="0" wp14:anchorId="08F48FFF" wp14:editId="1F6E1D53">
            <wp:extent cx="3280902" cy="2465763"/>
            <wp:effectExtent l="0" t="0" r="0" b="0"/>
            <wp:docPr id="151766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6894" cy="2477782"/>
                    </a:xfrm>
                    <a:prstGeom prst="rect">
                      <a:avLst/>
                    </a:prstGeom>
                    <a:noFill/>
                    <a:ln>
                      <a:noFill/>
                    </a:ln>
                  </pic:spPr>
                </pic:pic>
              </a:graphicData>
            </a:graphic>
          </wp:inline>
        </w:drawing>
      </w:r>
      <w:r w:rsidR="006B21A5">
        <w:rPr>
          <w:noProof/>
        </w:rPr>
        <w:t xml:space="preserve">   </w:t>
      </w:r>
      <w:r>
        <w:rPr>
          <w:noProof/>
        </w:rPr>
        <w:drawing>
          <wp:inline distT="0" distB="0" distL="0" distR="0" wp14:anchorId="682AC9CA" wp14:editId="7C99480D">
            <wp:extent cx="2463977" cy="1847934"/>
            <wp:effectExtent l="3175" t="0" r="0" b="0"/>
            <wp:docPr id="8735924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2493" name="Picture 87359249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78339" cy="1858705"/>
                    </a:xfrm>
                    <a:prstGeom prst="rect">
                      <a:avLst/>
                    </a:prstGeom>
                  </pic:spPr>
                </pic:pic>
              </a:graphicData>
            </a:graphic>
          </wp:inline>
        </w:drawing>
      </w:r>
    </w:p>
    <w:p w14:paraId="2205847B" w14:textId="7081CAEF" w:rsidR="00493AF1" w:rsidRPr="00010DCB" w:rsidRDefault="00493AF1" w:rsidP="00493AF1">
      <w:pPr>
        <w:jc w:val="center"/>
      </w:pPr>
      <w:r w:rsidRPr="00621727">
        <w:t>3.1.1.</w:t>
      </w:r>
      <w:r>
        <w:t>4</w:t>
      </w:r>
      <w:r w:rsidRPr="00621727">
        <w:t xml:space="preserve"> pav. LTR</w:t>
      </w:r>
      <w:r>
        <w:t xml:space="preserve">1554 </w:t>
      </w:r>
      <w:proofErr w:type="spellStart"/>
      <w:r>
        <w:t>Ežerėlė</w:t>
      </w:r>
      <w:proofErr w:type="spellEnd"/>
      <w:r>
        <w:t xml:space="preserve"> tie </w:t>
      </w:r>
      <w:proofErr w:type="spellStart"/>
      <w:r>
        <w:t>Kreivakiškiais</w:t>
      </w:r>
      <w:proofErr w:type="spellEnd"/>
      <w:r>
        <w:t xml:space="preserve"> 2011-06-29 (kairėje) ir 2025-09-01 (dešinėje)</w:t>
      </w:r>
    </w:p>
    <w:p w14:paraId="58F64897" w14:textId="7AA2DC02" w:rsidR="006B21A5" w:rsidRDefault="006B21A5" w:rsidP="006B21A5">
      <w:pPr>
        <w:jc w:val="center"/>
      </w:pPr>
      <w:r>
        <w:rPr>
          <w:noProof/>
        </w:rPr>
        <w:drawing>
          <wp:inline distT="0" distB="0" distL="0" distR="0" wp14:anchorId="1FCCF6EA" wp14:editId="15294182">
            <wp:extent cx="2964459" cy="2223287"/>
            <wp:effectExtent l="8572" t="0" r="0" b="0"/>
            <wp:docPr id="4169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599" name="Picture 416959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77448" cy="2233029"/>
                    </a:xfrm>
                    <a:prstGeom prst="rect">
                      <a:avLst/>
                    </a:prstGeom>
                  </pic:spPr>
                </pic:pic>
              </a:graphicData>
            </a:graphic>
          </wp:inline>
        </w:drawing>
      </w:r>
      <w:r>
        <w:rPr>
          <w:noProof/>
        </w:rPr>
        <w:t xml:space="preserve">    </w:t>
      </w:r>
      <w:r>
        <w:rPr>
          <w:noProof/>
        </w:rPr>
        <w:drawing>
          <wp:inline distT="0" distB="0" distL="0" distR="0" wp14:anchorId="6AC2CB2D" wp14:editId="4DF96AF8">
            <wp:extent cx="2963462" cy="2222539"/>
            <wp:effectExtent l="8255" t="0" r="0" b="0"/>
            <wp:docPr id="141132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2213" name="Picture 141132213"/>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81044" cy="2235725"/>
                    </a:xfrm>
                    <a:prstGeom prst="rect">
                      <a:avLst/>
                    </a:prstGeom>
                  </pic:spPr>
                </pic:pic>
              </a:graphicData>
            </a:graphic>
          </wp:inline>
        </w:drawing>
      </w:r>
    </w:p>
    <w:p w14:paraId="7B4BA384" w14:textId="764611AD" w:rsidR="006B21A5" w:rsidRPr="00010DCB" w:rsidRDefault="006B21A5" w:rsidP="006B21A5">
      <w:pPr>
        <w:jc w:val="center"/>
      </w:pPr>
      <w:r w:rsidRPr="00621727">
        <w:t>3.1.1.</w:t>
      </w:r>
      <w:r>
        <w:t>5</w:t>
      </w:r>
      <w:r w:rsidRPr="00621727">
        <w:t xml:space="preserve"> pav. LTR</w:t>
      </w:r>
      <w:r>
        <w:t xml:space="preserve">1011 </w:t>
      </w:r>
      <w:proofErr w:type="spellStart"/>
      <w:r>
        <w:t>Kamatis</w:t>
      </w:r>
      <w:proofErr w:type="spellEnd"/>
      <w:r>
        <w:t xml:space="preserve"> netoli žiočių 2025-09-01 </w:t>
      </w:r>
    </w:p>
    <w:p w14:paraId="2CC7C58A" w14:textId="51D8F2E3" w:rsidR="00493AF1" w:rsidRDefault="001B482A" w:rsidP="008B4E66">
      <w:pPr>
        <w:jc w:val="both"/>
      </w:pPr>
      <w:r>
        <w:lastRenderedPageBreak/>
        <w:tab/>
      </w:r>
    </w:p>
    <w:p w14:paraId="7AED673F" w14:textId="764D8164" w:rsidR="00A94095" w:rsidRDefault="00D572FD" w:rsidP="00D572FD">
      <w:pPr>
        <w:tabs>
          <w:tab w:val="left" w:pos="6379"/>
        </w:tabs>
      </w:pPr>
      <w:r>
        <w:rPr>
          <w:noProof/>
        </w:rPr>
        <w:drawing>
          <wp:inline distT="0" distB="0" distL="0" distR="0" wp14:anchorId="1669D950" wp14:editId="2AC97AED">
            <wp:extent cx="2555192" cy="1916344"/>
            <wp:effectExtent l="0" t="4445" r="0" b="0"/>
            <wp:docPr id="15499391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39167" name="Picture 154993916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74507" cy="1930830"/>
                    </a:xfrm>
                    <a:prstGeom prst="rect">
                      <a:avLst/>
                    </a:prstGeom>
                  </pic:spPr>
                </pic:pic>
              </a:graphicData>
            </a:graphic>
          </wp:inline>
        </w:drawing>
      </w:r>
      <w:r>
        <w:rPr>
          <w:noProof/>
        </w:rPr>
        <w:t xml:space="preserve">      </w:t>
      </w:r>
      <w:r>
        <w:rPr>
          <w:noProof/>
        </w:rPr>
        <w:drawing>
          <wp:inline distT="0" distB="0" distL="0" distR="0" wp14:anchorId="4AF77068" wp14:editId="15F673E9">
            <wp:extent cx="2557447" cy="1918035"/>
            <wp:effectExtent l="0" t="4127" r="0" b="0"/>
            <wp:docPr id="1523126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26062" name="Picture 152312606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574846" cy="1931084"/>
                    </a:xfrm>
                    <a:prstGeom prst="rect">
                      <a:avLst/>
                    </a:prstGeom>
                  </pic:spPr>
                </pic:pic>
              </a:graphicData>
            </a:graphic>
          </wp:inline>
        </w:drawing>
      </w:r>
      <w:r>
        <w:rPr>
          <w:noProof/>
        </w:rPr>
        <w:t xml:space="preserve">     </w:t>
      </w:r>
      <w:r>
        <w:rPr>
          <w:noProof/>
        </w:rPr>
        <w:drawing>
          <wp:inline distT="0" distB="0" distL="0" distR="0" wp14:anchorId="58D47FD2" wp14:editId="290A94AD">
            <wp:extent cx="2572140" cy="1929055"/>
            <wp:effectExtent l="0" t="2223" r="0" b="0"/>
            <wp:docPr id="12714659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65956" name="Picture 1271465956"/>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82863" cy="1937097"/>
                    </a:xfrm>
                    <a:prstGeom prst="rect">
                      <a:avLst/>
                    </a:prstGeom>
                  </pic:spPr>
                </pic:pic>
              </a:graphicData>
            </a:graphic>
          </wp:inline>
        </w:drawing>
      </w:r>
    </w:p>
    <w:p w14:paraId="26DE3224" w14:textId="3671E20C" w:rsidR="00A94095" w:rsidRPr="00010DCB" w:rsidRDefault="00A94095" w:rsidP="00A94095">
      <w:pPr>
        <w:jc w:val="center"/>
      </w:pPr>
      <w:r w:rsidRPr="00621727">
        <w:t>3.1.1.</w:t>
      </w:r>
      <w:r w:rsidR="008B4E66">
        <w:t>6</w:t>
      </w:r>
      <w:r w:rsidRPr="00621727">
        <w:t xml:space="preserve"> pav. LTR</w:t>
      </w:r>
      <w:r>
        <w:t>1738 Kilminė aukščiau žiočių (kairėje)</w:t>
      </w:r>
      <w:r w:rsidR="00D572FD">
        <w:t xml:space="preserve">, LTR1762 </w:t>
      </w:r>
      <w:proofErr w:type="spellStart"/>
      <w:r w:rsidR="00D572FD">
        <w:t>Paežerėlė</w:t>
      </w:r>
      <w:proofErr w:type="spellEnd"/>
      <w:r w:rsidR="00D572FD">
        <w:t xml:space="preserve"> ties žiotimis (centre) ir LTR1737 </w:t>
      </w:r>
      <w:proofErr w:type="spellStart"/>
      <w:r w:rsidR="00D572FD">
        <w:t>Peršėkė</w:t>
      </w:r>
      <w:proofErr w:type="spellEnd"/>
      <w:r w:rsidR="00D572FD">
        <w:t xml:space="preserve"> aukščiau </w:t>
      </w:r>
      <w:proofErr w:type="spellStart"/>
      <w:r w:rsidR="00D572FD">
        <w:t>Metelytės</w:t>
      </w:r>
      <w:proofErr w:type="spellEnd"/>
      <w:r w:rsidR="00D572FD">
        <w:t xml:space="preserve"> žiočių (dešinėje) 2025-09-09 </w:t>
      </w:r>
    </w:p>
    <w:p w14:paraId="3C7D1879" w14:textId="77777777" w:rsidR="00A94095" w:rsidRDefault="00A94095"/>
    <w:p w14:paraId="6A12FC9E" w14:textId="795FA208" w:rsidR="00B2078B" w:rsidRPr="00402A18" w:rsidRDefault="00B2078B" w:rsidP="00B2078B">
      <w:pPr>
        <w:pStyle w:val="Heading3"/>
        <w:jc w:val="both"/>
        <w:rPr>
          <w:rFonts w:asciiTheme="minorHAnsi" w:hAnsiTheme="minorHAnsi" w:cstheme="minorHAnsi"/>
        </w:rPr>
      </w:pPr>
      <w:bookmarkStart w:id="14" w:name="_Toc220945834"/>
      <w:r w:rsidRPr="00402A18">
        <w:rPr>
          <w:rFonts w:asciiTheme="minorHAnsi" w:hAnsiTheme="minorHAnsi" w:cstheme="minorHAnsi"/>
        </w:rPr>
        <w:t>1.</w:t>
      </w:r>
      <w:r>
        <w:rPr>
          <w:rFonts w:asciiTheme="minorHAnsi" w:hAnsiTheme="minorHAnsi" w:cstheme="minorHAnsi"/>
        </w:rPr>
        <w:t>4</w:t>
      </w:r>
      <w:r w:rsidRPr="00402A18">
        <w:rPr>
          <w:rFonts w:asciiTheme="minorHAnsi" w:hAnsiTheme="minorHAnsi" w:cstheme="minorHAnsi"/>
        </w:rPr>
        <w:t xml:space="preserve">. </w:t>
      </w:r>
      <w:r>
        <w:rPr>
          <w:rFonts w:asciiTheme="minorHAnsi" w:hAnsiTheme="minorHAnsi" w:cstheme="minorHAnsi"/>
        </w:rPr>
        <w:t>Upių vietų ekologinė būklė</w:t>
      </w:r>
      <w:r w:rsidR="00816D5D">
        <w:rPr>
          <w:rFonts w:asciiTheme="minorHAnsi" w:hAnsiTheme="minorHAnsi" w:cstheme="minorHAnsi"/>
        </w:rPr>
        <w:t>/</w:t>
      </w:r>
      <w:r>
        <w:rPr>
          <w:rFonts w:asciiTheme="minorHAnsi" w:hAnsiTheme="minorHAnsi" w:cstheme="minorHAnsi"/>
        </w:rPr>
        <w:t>ekologinis potencialas pagal žuvų rodiklius, p</w:t>
      </w:r>
      <w:r w:rsidRPr="00010DCB">
        <w:rPr>
          <w:rFonts w:asciiTheme="minorHAnsi" w:hAnsiTheme="minorHAnsi"/>
        </w:rPr>
        <w:t>riežastys lėmusios tyrimų vietų neatitikimą geros ekologinės būklės</w:t>
      </w:r>
      <w:r w:rsidR="00816D5D">
        <w:rPr>
          <w:rFonts w:asciiTheme="minorHAnsi" w:hAnsiTheme="minorHAnsi"/>
        </w:rPr>
        <w:t>/</w:t>
      </w:r>
      <w:r w:rsidRPr="00010DCB">
        <w:rPr>
          <w:rFonts w:asciiTheme="minorHAnsi" w:hAnsiTheme="minorHAnsi"/>
        </w:rPr>
        <w:t>potencialo kriterijams</w:t>
      </w:r>
      <w:bookmarkEnd w:id="14"/>
      <w:r w:rsidRPr="00402A18">
        <w:rPr>
          <w:rFonts w:asciiTheme="minorHAnsi" w:hAnsiTheme="minorHAnsi" w:cstheme="minorHAnsi"/>
        </w:rPr>
        <w:t xml:space="preserve"> </w:t>
      </w:r>
    </w:p>
    <w:p w14:paraId="66141153" w14:textId="77777777" w:rsidR="00CD179D" w:rsidRDefault="00CD179D" w:rsidP="00CD179D">
      <w:pPr>
        <w:spacing w:before="160"/>
        <w:ind w:firstLine="709"/>
        <w:jc w:val="both"/>
      </w:pPr>
      <w:r w:rsidRPr="004D11FF">
        <w:t>Pagal tyrimų metu nustatytas žuvų rodiklių vertes, iš 47 tirtų NVT, 11 telkinių ekologinė būklė pagal žuvų rodiklius yra gera,</w:t>
      </w:r>
      <w:r>
        <w:t xml:space="preserve"> o 35 NVT ekologinė būklė pagal žuvų rodiklius yra blogesnė už gerą (</w:t>
      </w:r>
      <w:r w:rsidRPr="004D11FF">
        <w:t>17</w:t>
      </w:r>
      <w:r>
        <w:t xml:space="preserve"> NVT</w:t>
      </w:r>
      <w:r w:rsidRPr="004D11FF">
        <w:t xml:space="preserve"> – vidutinė,  13 – bloga, 5 – labai bloga</w:t>
      </w:r>
      <w:r>
        <w:t>)</w:t>
      </w:r>
      <w:r w:rsidRPr="004D11FF">
        <w:t>.</w:t>
      </w:r>
      <w:r>
        <w:t xml:space="preserve"> </w:t>
      </w:r>
      <w:r w:rsidRPr="004D11FF">
        <w:t xml:space="preserve">Likusiame 1-ame NVT (LTR738 Nova ties </w:t>
      </w:r>
      <w:proofErr w:type="spellStart"/>
      <w:r w:rsidRPr="004D11FF">
        <w:t>Karčrūde</w:t>
      </w:r>
      <w:proofErr w:type="spellEnd"/>
      <w:r w:rsidRPr="004D11FF">
        <w:t xml:space="preserve">) žuvų neaptikta, todėl telkinio ekologinė būklė pagal žuvų rodiklius negali būti nustatyta. </w:t>
      </w:r>
    </w:p>
    <w:p w14:paraId="5A10B9BD" w14:textId="77777777" w:rsidR="00CD179D" w:rsidRDefault="00CD179D" w:rsidP="00CD179D">
      <w:pPr>
        <w:spacing w:before="160"/>
        <w:ind w:firstLine="709"/>
        <w:jc w:val="both"/>
      </w:pPr>
      <w:r w:rsidRPr="004D11FF">
        <w:t>Tirtų LPVT tarpe, maksimalaus ekologinio potencialo kriterijus pagal žuvų rodiklius atitiko 7 telkiniai, 9-ių LPVT ekologinis potencialas yra geras,</w:t>
      </w:r>
      <w:r>
        <w:t xml:space="preserve"> o 28-ių LPVT ekologinis potencialas pagal žuvų rodiklius yra blogesnis už gerą (</w:t>
      </w:r>
      <w:r w:rsidRPr="004D11FF">
        <w:t>16</w:t>
      </w:r>
      <w:r>
        <w:t xml:space="preserve"> LPVT</w:t>
      </w:r>
      <w:r w:rsidRPr="004D11FF">
        <w:t xml:space="preserve"> – vidutinis, 6 – blogas, 6 – labai blogas</w:t>
      </w:r>
      <w:r>
        <w:t>)</w:t>
      </w:r>
      <w:r w:rsidRPr="004D11FF">
        <w:t>. Žuvų išvis nesugauta ir</w:t>
      </w:r>
      <w:r>
        <w:t xml:space="preserve"> ekologinis potencialas pagal žuvų rodiklius negali būti nustatytas 4-se LPVT (LTR1011 </w:t>
      </w:r>
      <w:proofErr w:type="spellStart"/>
      <w:r>
        <w:t>Kamatis</w:t>
      </w:r>
      <w:proofErr w:type="spellEnd"/>
      <w:r>
        <w:t xml:space="preserve"> netoli žiočių, LTR1738 Kilminė aukščiau žiočių, LTR1762 </w:t>
      </w:r>
      <w:proofErr w:type="spellStart"/>
      <w:r>
        <w:t>Paežerėlė</w:t>
      </w:r>
      <w:proofErr w:type="spellEnd"/>
      <w:r>
        <w:t xml:space="preserve"> ties žiotimis ir LTR1769 </w:t>
      </w:r>
      <w:proofErr w:type="spellStart"/>
      <w:r>
        <w:t>Kiaulyčia</w:t>
      </w:r>
      <w:proofErr w:type="spellEnd"/>
      <w:r>
        <w:t xml:space="preserve"> kilometras nuo žiočių). </w:t>
      </w:r>
    </w:p>
    <w:p w14:paraId="7E98E015" w14:textId="77777777" w:rsidR="00CD179D" w:rsidRPr="00402A18" w:rsidRDefault="00CD179D" w:rsidP="00B2078B"/>
    <w:p w14:paraId="0EE24D24" w14:textId="7DE2B998" w:rsidR="004B12D7" w:rsidRDefault="004B12D7" w:rsidP="004B12D7">
      <w:pPr>
        <w:pStyle w:val="Heading4"/>
      </w:pPr>
      <w:bookmarkStart w:id="15" w:name="_Toc220945835"/>
      <w:r>
        <w:t xml:space="preserve">1.4.1. </w:t>
      </w:r>
      <w:r w:rsidR="00CD179D">
        <w:t xml:space="preserve">Priežastys, lėmusios pagal LŽI  blogesnę už gerą </w:t>
      </w:r>
      <w:r w:rsidR="00AF3846">
        <w:t xml:space="preserve">natūralių upių vietų </w:t>
      </w:r>
      <w:r w:rsidR="00CD179D">
        <w:t>ekologinę būklę</w:t>
      </w:r>
      <w:bookmarkEnd w:id="15"/>
      <w:r w:rsidR="00CD179D">
        <w:t xml:space="preserve"> </w:t>
      </w:r>
    </w:p>
    <w:p w14:paraId="6D438D19" w14:textId="1A24802A" w:rsidR="00CD179D" w:rsidRDefault="00CD179D" w:rsidP="00CD179D">
      <w:pPr>
        <w:spacing w:before="160"/>
        <w:ind w:firstLine="709"/>
        <w:jc w:val="both"/>
      </w:pPr>
      <w:r>
        <w:t xml:space="preserve">Apibendrinta informacija </w:t>
      </w:r>
      <w:r w:rsidRPr="00621727">
        <w:t xml:space="preserve">apie </w:t>
      </w:r>
      <w:r>
        <w:t>LŽI</w:t>
      </w:r>
      <w:r w:rsidRPr="00621727">
        <w:t xml:space="preserve"> vertes tyrimų vietose</w:t>
      </w:r>
      <w:r>
        <w:t xml:space="preserve"> ir priežastis, lėmusias blogesnę (-į) </w:t>
      </w:r>
      <w:r w:rsidR="007704C5">
        <w:t>už</w:t>
      </w:r>
      <w:r>
        <w:t xml:space="preserve"> ger</w:t>
      </w:r>
      <w:r w:rsidR="007704C5">
        <w:t>ą</w:t>
      </w:r>
      <w:r>
        <w:t xml:space="preserve"> (-</w:t>
      </w:r>
      <w:proofErr w:type="spellStart"/>
      <w:r>
        <w:t>as</w:t>
      </w:r>
      <w:proofErr w:type="spellEnd"/>
      <w:r>
        <w:t>) ekologinę būklę (ekologinį potencialą)</w:t>
      </w:r>
      <w:r w:rsidRPr="00621727">
        <w:t xml:space="preserve"> yra pateikta I</w:t>
      </w:r>
      <w:r>
        <w:t>V</w:t>
      </w:r>
      <w:r w:rsidRPr="00621727">
        <w:t xml:space="preserve"> Priede.</w:t>
      </w:r>
    </w:p>
    <w:p w14:paraId="6638F267" w14:textId="3B508AF4" w:rsidR="0073335F" w:rsidRDefault="000A7B2C" w:rsidP="00B2078B">
      <w:pPr>
        <w:ind w:firstLine="709"/>
        <w:jc w:val="both"/>
      </w:pPr>
      <w:r>
        <w:t>Remiantis 2020-2024 m. fiz</w:t>
      </w:r>
      <w:r w:rsidR="00937BC0">
        <w:t>i</w:t>
      </w:r>
      <w:r>
        <w:t xml:space="preserve">kinių-cheminių kokybės elementų rodiklių monitoringo duomenimis, </w:t>
      </w:r>
      <w:r w:rsidR="0073335F">
        <w:t xml:space="preserve">vandens kokybės problemos galėjo lemti </w:t>
      </w:r>
      <w:r w:rsidR="007704C5">
        <w:t>blogesnę už gerą</w:t>
      </w:r>
      <w:r w:rsidR="0073335F">
        <w:t xml:space="preserve"> ekologinę būklę pagal žuvų rodiklius 7-se NVT</w:t>
      </w:r>
      <w:r w:rsidR="000E1585">
        <w:t xml:space="preserve"> (1.4.1</w:t>
      </w:r>
      <w:r w:rsidR="004B12D7">
        <w:t>.1</w:t>
      </w:r>
      <w:r w:rsidR="000E1585">
        <w:t xml:space="preserve"> lentelė)</w:t>
      </w:r>
      <w:r w:rsidR="0025159D">
        <w:t xml:space="preserve">. Tačiau 3-se iš šių telkinių (LTR1529, LTR1554 ir LTR738) netipiškas žuvų bendrijas ar visišką žuvų nebuvimą lėmė ne tiek tarša, kiek gamtinės sąlygos – upių vagų išdžiūvimas sausmečiu (žr. 1.3.3 skyrių). Dar viename telkinyje – LTR1516 </w:t>
      </w:r>
      <w:proofErr w:type="spellStart"/>
      <w:r w:rsidR="0025159D">
        <w:t>Pienioje</w:t>
      </w:r>
      <w:proofErr w:type="spellEnd"/>
      <w:r w:rsidR="0025159D">
        <w:t xml:space="preserve"> ties </w:t>
      </w:r>
      <w:proofErr w:type="spellStart"/>
      <w:r w:rsidR="0025159D">
        <w:t>Pusbačkiais</w:t>
      </w:r>
      <w:proofErr w:type="spellEnd"/>
      <w:r w:rsidR="0025159D">
        <w:t xml:space="preserve"> papildomas rizikos veiksnys yra </w:t>
      </w:r>
      <w:proofErr w:type="spellStart"/>
      <w:r w:rsidR="0025159D">
        <w:t>hidromorfologinių</w:t>
      </w:r>
      <w:proofErr w:type="spellEnd"/>
      <w:r w:rsidR="0025159D">
        <w:t xml:space="preserve"> sąlygų pokyčiai, tačiau poveikį daro ir netipiškos gamtinės sąlygos: šis vandens telkinys </w:t>
      </w:r>
      <w:r w:rsidR="002E3989">
        <w:t>nuteka 2 kryptimis, jungia Šventosios baseiną (Šventosios baseino kryptimi VT patvenktas) su Nevėžio baseinu (VT priskiriamas Nevėžio baseinui). Nesant aiškiai išreikšto vagos nuolydžio, sąlygos upinėms žuvims yra natūraliai netinkamos, todėl žuvų rodikliais pagrįstas metodas, kuris yra pritaikytas</w:t>
      </w:r>
      <w:r w:rsidR="002E3989" w:rsidRPr="002E3989">
        <w:t xml:space="preserve"> </w:t>
      </w:r>
      <w:r w:rsidR="002E3989">
        <w:t xml:space="preserve">tipiškoms sąlygoms, negali </w:t>
      </w:r>
      <w:r w:rsidR="002E3989">
        <w:lastRenderedPageBreak/>
        <w:t xml:space="preserve">reprezentatyviai atspindėti šio vandens telkinio ekologinės būklės (ekologinės būklės </w:t>
      </w:r>
      <w:r w:rsidR="00505283">
        <w:t>įvertinimas</w:t>
      </w:r>
      <w:r w:rsidR="002E3989">
        <w:t xml:space="preserve"> pagal LŽI – nepatikimas).</w:t>
      </w:r>
    </w:p>
    <w:p w14:paraId="06DA6B61" w14:textId="04B53E43" w:rsidR="0073335F" w:rsidRDefault="004F5BDC" w:rsidP="00B2078B">
      <w:pPr>
        <w:ind w:firstLine="709"/>
        <w:jc w:val="both"/>
      </w:pPr>
      <w:r>
        <w:t xml:space="preserve">Vandens kokybės problemos galimai lėmė dar 19-os NVT blogesnę </w:t>
      </w:r>
      <w:r w:rsidR="002A4D61">
        <w:t>už gerą</w:t>
      </w:r>
      <w:r>
        <w:t xml:space="preserve"> ekologinę būklę pagal žuvų rodiklius. Šių telkinių fizikinių-cheminių kokybės elementų rodiklių monitoringas 2020-2024 m. nevykdytas, tačiau būklė pagal rodiklius ekspertiniu/analogų metodu nustatyta 3-io UBR planavimo ciklo metu.</w:t>
      </w:r>
      <w:r w:rsidR="004E7212">
        <w:t xml:space="preserve"> 7-se iš šių telkinių </w:t>
      </w:r>
      <w:proofErr w:type="spellStart"/>
      <w:r w:rsidR="004E7212">
        <w:t>hidromorfologinės</w:t>
      </w:r>
      <w:proofErr w:type="spellEnd"/>
      <w:r w:rsidR="004E7212">
        <w:t xml:space="preserve"> sąlygos taip pat yra </w:t>
      </w:r>
      <w:r w:rsidR="00911D47">
        <w:t>blogesnės už geras</w:t>
      </w:r>
      <w:r w:rsidR="004E7212">
        <w:t>. Pastarųjų tarpe, 5-se VT gamtinės sąlygos taip pat yra netipiškos. Telkiniuose LTR1735, LTR1736, LTR1737 ir LTR1738 itin mažas nuolydis, vanduo stovi, vagų paviršius padengtas plūdena, veši užpelkėjusioms ežerų priekrantėms būdingi makrofitai. Tokios sąlygos labiau būdingos protakoms šlapynėse nei upėms, todėl tokiu upių ekologinės būklės įvertinimas pagal tipiškoms sąlygoms pritaikytą Lietuvos žuvų indeksą (LŽI) gali būti nepatikimu</w:t>
      </w:r>
      <w:r w:rsidR="00505283">
        <w:t xml:space="preserve">. Telkinyje LTR1703 monitoringo vietoje labai aktyvi bebrų veikla, upėje bebrų užtvankų kaskados, o tai taip pat daro reikšmingą poveikį žuvų bendrijai, ekologinės būklės įvertinimas pagal LŽI gali būti nepatikimu.  Dar viename galimai turinčiame vandens kokybės problemų bei pakitusios </w:t>
      </w:r>
      <w:proofErr w:type="spellStart"/>
      <w:r w:rsidR="00505283">
        <w:t>hidromorfologijos</w:t>
      </w:r>
      <w:proofErr w:type="spellEnd"/>
      <w:r w:rsidR="00505283">
        <w:t xml:space="preserve"> NVT – LTR1709 Pilvėje ties </w:t>
      </w:r>
      <w:proofErr w:type="spellStart"/>
      <w:r w:rsidR="00505283">
        <w:t>Vabalkšne</w:t>
      </w:r>
      <w:proofErr w:type="spellEnd"/>
      <w:r w:rsidR="00505283">
        <w:t xml:space="preserve"> papildomą poveikį daro ir upių vientisumo sutrikdymas bei žuvininkystės ūkio veikla. Šiame VT </w:t>
      </w:r>
      <w:r w:rsidR="00505283" w:rsidRPr="00505283">
        <w:t>aukščiau ir žemiau monitoringo vietos į vagą atsiveria žuv</w:t>
      </w:r>
      <w:r w:rsidR="007704C5">
        <w:t>ininkystės</w:t>
      </w:r>
      <w:r w:rsidR="00505283">
        <w:t xml:space="preserve"> ūkio</w:t>
      </w:r>
      <w:r w:rsidR="00505283" w:rsidRPr="00505283">
        <w:t xml:space="preserve"> tvenkinių išleistuvai</w:t>
      </w:r>
      <w:r w:rsidR="000E1585">
        <w:t>,</w:t>
      </w:r>
      <w:r w:rsidR="00505283">
        <w:t xml:space="preserve"> vertinama atkarpa yra žemiau tvenkinio, tačiau ir pačioje atkarpoje yra slenksčių, kurie sudaro kliūtį žuvų migracijai.</w:t>
      </w:r>
      <w:r w:rsidR="000E1585">
        <w:t xml:space="preserve"> Tyrimo vietoje yra didelės iš tvenkinių patenkančio dumblo sankaupos, žuvų bendrija paveikta ir tvenkinių </w:t>
      </w:r>
      <w:proofErr w:type="spellStart"/>
      <w:r w:rsidR="000E1585">
        <w:t>ichtiofaunos</w:t>
      </w:r>
      <w:proofErr w:type="spellEnd"/>
      <w:r w:rsidR="000E1585">
        <w:t xml:space="preserve">, telkinyje didelis iš tvenkinių patenkančios invazinės žuvų rūšies – rytinio </w:t>
      </w:r>
      <w:proofErr w:type="spellStart"/>
      <w:r w:rsidR="000E1585">
        <w:t>gružlelio</w:t>
      </w:r>
      <w:proofErr w:type="spellEnd"/>
      <w:r w:rsidR="000E1585">
        <w:t xml:space="preserve"> (</w:t>
      </w:r>
      <w:proofErr w:type="spellStart"/>
      <w:r w:rsidR="000E1585" w:rsidRPr="000E1585">
        <w:rPr>
          <w:i/>
          <w:iCs/>
        </w:rPr>
        <w:t>Pseudorasbora</w:t>
      </w:r>
      <w:proofErr w:type="spellEnd"/>
      <w:r w:rsidR="000E1585" w:rsidRPr="000E1585">
        <w:rPr>
          <w:i/>
          <w:iCs/>
        </w:rPr>
        <w:t xml:space="preserve"> </w:t>
      </w:r>
      <w:proofErr w:type="spellStart"/>
      <w:r w:rsidR="000E1585" w:rsidRPr="000E1585">
        <w:rPr>
          <w:i/>
          <w:iCs/>
        </w:rPr>
        <w:t>parva</w:t>
      </w:r>
      <w:proofErr w:type="spellEnd"/>
      <w:r w:rsidR="000E1585">
        <w:t>) tankis.</w:t>
      </w:r>
    </w:p>
    <w:p w14:paraId="6D7DF69A" w14:textId="38223774" w:rsidR="00C5224C" w:rsidRDefault="00F54BB4" w:rsidP="00B2078B">
      <w:pPr>
        <w:ind w:firstLine="709"/>
        <w:jc w:val="both"/>
      </w:pPr>
      <w:r>
        <w:t>Vien t</w:t>
      </w:r>
      <w:r w:rsidR="000E1585">
        <w:t xml:space="preserve">ik </w:t>
      </w:r>
      <w:proofErr w:type="spellStart"/>
      <w:r w:rsidR="000E1585">
        <w:t>hidromorfologinių</w:t>
      </w:r>
      <w:proofErr w:type="spellEnd"/>
      <w:r w:rsidR="000E1585">
        <w:t xml:space="preserve"> sąlygų</w:t>
      </w:r>
      <w:r>
        <w:t>, apimant ir upės vientisumą,</w:t>
      </w:r>
      <w:r w:rsidR="000E1585">
        <w:t xml:space="preserve"> pokyčiai lėmė </w:t>
      </w:r>
      <w:r w:rsidR="007704C5">
        <w:t>blogesnę už gerą</w:t>
      </w:r>
      <w:r w:rsidR="000E1585">
        <w:t xml:space="preserve"> ekologinę būklę </w:t>
      </w:r>
      <w:r>
        <w:t>1-ame NVT – LTR1791 Vokėje ties Salų g. Atkarpa yra tarp 2 hidroelektrinių, todėl pakitę</w:t>
      </w:r>
      <w:r w:rsidR="007704C5">
        <w:t>s</w:t>
      </w:r>
      <w:r>
        <w:t xml:space="preserve"> yra ir upės vientisumas, ir nuotėkis.</w:t>
      </w:r>
    </w:p>
    <w:p w14:paraId="3BAD82A4" w14:textId="30CA3C1B" w:rsidR="00C12E94" w:rsidRDefault="00F54BB4" w:rsidP="00B2078B">
      <w:pPr>
        <w:ind w:firstLine="709"/>
        <w:jc w:val="both"/>
      </w:pPr>
      <w:r>
        <w:t xml:space="preserve">Tik gamtiniai veiksniai galėjo lemti pagal LŽI </w:t>
      </w:r>
      <w:r w:rsidR="007704C5">
        <w:t>blogesnę už gerą</w:t>
      </w:r>
      <w:r>
        <w:t xml:space="preserve"> ekologinę būklę 2-se NVT – LTR106 Laukesoje žemiau Zarasų ir LTR1793 </w:t>
      </w:r>
      <w:proofErr w:type="spellStart"/>
      <w:r>
        <w:t>Dovinėje</w:t>
      </w:r>
      <w:proofErr w:type="spellEnd"/>
      <w:r>
        <w:t xml:space="preserve"> žemiau Ąžuolinių. Abu VT yra santykinai trumpos protakos tarp ežerų</w:t>
      </w:r>
      <w:r w:rsidR="00C12E94">
        <w:t>, todėl jų žuvų bendrijų struktūrai didelį poveikį gali daryti iš ežerų migruojančios rūšys, o LTR1793 atveju – ir iš užpelkėjusios baseino dalies migruojančios rūšys. Kadangi sąlygos yra netipiškas, šių NVT ekologinės būklės įvertinimas pagal LŽI gali būti nepatikimas.</w:t>
      </w:r>
    </w:p>
    <w:p w14:paraId="188E2975" w14:textId="04743F70" w:rsidR="00F54BB4" w:rsidRDefault="00C12E94" w:rsidP="00B2078B">
      <w:pPr>
        <w:ind w:firstLine="709"/>
        <w:jc w:val="both"/>
      </w:pPr>
      <w:r>
        <w:t xml:space="preserve">Upės vientisumo sutrikdymas ir gamtiniai veiksniai gali būti dar vieno NVT – LTR403 </w:t>
      </w:r>
      <w:proofErr w:type="spellStart"/>
      <w:r>
        <w:t>Šelmentos</w:t>
      </w:r>
      <w:proofErr w:type="spellEnd"/>
      <w:r>
        <w:t xml:space="preserve"> aukščiau </w:t>
      </w:r>
      <w:proofErr w:type="spellStart"/>
      <w:r>
        <w:t>Tribarčių</w:t>
      </w:r>
      <w:proofErr w:type="spellEnd"/>
      <w:r>
        <w:t xml:space="preserve"> neatitik</w:t>
      </w:r>
      <w:r w:rsidR="005C5873">
        <w:t>im</w:t>
      </w:r>
      <w:r>
        <w:t>o geros būklės kriterijams pagal LŽI priežastimi. Šiame iš Lenkijos į Lietuvą atitekančiame telkinyje yra bent keli slenksčiai, reikšmingai trikdantys žuvų migraciją. Tačiau telkinio vaga yra labai sekli</w:t>
      </w:r>
      <w:r w:rsidR="00BB3BB8">
        <w:t xml:space="preserve"> (vidutinis gylis – tik 15 cm, minimalus – 6 cm)</w:t>
      </w:r>
      <w:r>
        <w:t>, kas taip pat labai riboja žuvų rūšinę įvairovę.</w:t>
      </w:r>
      <w:r w:rsidR="00BB3BB8">
        <w:t xml:space="preserve"> Savo charakteristikomis telkinys atitinka labai mažas, mažesnio kaip 50 km</w:t>
      </w:r>
      <w:r w:rsidR="00BB3BB8">
        <w:rPr>
          <w:vertAlign w:val="superscript"/>
        </w:rPr>
        <w:t>2</w:t>
      </w:r>
      <w:r w:rsidR="00BB3BB8">
        <w:t xml:space="preserve"> baseino ploto upes, kurių ekologinės būklės įvertinimas pagal LŽI yra nepatikimas.</w:t>
      </w:r>
    </w:p>
    <w:p w14:paraId="5148BF65" w14:textId="6980485F" w:rsidR="00BB3BB8" w:rsidRDefault="00BB3BB8" w:rsidP="00B2078B">
      <w:pPr>
        <w:ind w:firstLine="709"/>
        <w:jc w:val="both"/>
      </w:pPr>
      <w:r>
        <w:t xml:space="preserve">Tik žuvininkystės ūkio poveikis galėjo lemti 2 NVT – LTR1482 Šalčios ties keliu Nr. 126 ir LTR1733 </w:t>
      </w:r>
      <w:proofErr w:type="spellStart"/>
      <w:r>
        <w:t>Bezdonės</w:t>
      </w:r>
      <w:proofErr w:type="spellEnd"/>
      <w:r>
        <w:t xml:space="preserve"> ties </w:t>
      </w:r>
      <w:proofErr w:type="spellStart"/>
      <w:r>
        <w:t>Gamernės</w:t>
      </w:r>
      <w:proofErr w:type="spellEnd"/>
      <w:r>
        <w:t xml:space="preserve"> tiltų blogesnę </w:t>
      </w:r>
      <w:r w:rsidR="002A4D61">
        <w:t>už gerą</w:t>
      </w:r>
      <w:r>
        <w:t xml:space="preserve"> ekologinę būklę pagal LŽI.</w:t>
      </w:r>
      <w:r w:rsidR="00BD7035">
        <w:t xml:space="preserve"> LTR1733 atveju žuvų bendrija gali būti pakitusi tik dėl migrantų iš tvenkinių, todėl, visų kitų kokybės elementų rodikliams atitinkant geros ar labai geros ekologinės būklės kriterijus, į telkinio ekologinę būklę pagal LŽI neturėtų būti atsižvelgiama. LTR1482 atveju žuvų bendrija gali būti pakitusi ir dėl nežinomų veiksnių. Vertinamoje atkarpoje yra nenatūraliai didelės smėliu padengto dumblo sankaupos.  Priežastimi gali būti aukščiau esančio žuvininkystės ūkio poveikis, tačiau atstumas iki ūkio tvenkinių yra santykinai didelis. Nuo žuvininkystės ūkio išleistuvų iki tyrimo vietos </w:t>
      </w:r>
      <w:r w:rsidR="00B82542">
        <w:t>gana ilga upės atkarpa skiria Lietuvos Respublikos ir Baltarusijos Respublikos teritorijas, todėl neatmestina tikimybė, kad dumblas į upę gali patekti ir iš kaimyninės šalies.</w:t>
      </w:r>
    </w:p>
    <w:p w14:paraId="2A6D7384" w14:textId="5DF6A67F" w:rsidR="00B82542" w:rsidRDefault="00B82542" w:rsidP="00B2078B">
      <w:pPr>
        <w:ind w:firstLine="709"/>
        <w:jc w:val="both"/>
      </w:pPr>
      <w:r>
        <w:t xml:space="preserve">Priežastys lėmusios likusių 4-ių NVT pagal LŽI blogesnę </w:t>
      </w:r>
      <w:r w:rsidR="002A4D61">
        <w:t>už gerą</w:t>
      </w:r>
      <w:r>
        <w:t xml:space="preserve"> ekologinę būklę nėra žinomos (LTR1792 Kirsna žemiau </w:t>
      </w:r>
      <w:proofErr w:type="spellStart"/>
      <w:r>
        <w:t>Ivantiškių</w:t>
      </w:r>
      <w:proofErr w:type="spellEnd"/>
      <w:r>
        <w:t xml:space="preserve">, LTR1795 </w:t>
      </w:r>
      <w:proofErr w:type="spellStart"/>
      <w:r>
        <w:t>Patekla</w:t>
      </w:r>
      <w:proofErr w:type="spellEnd"/>
      <w:r>
        <w:t xml:space="preserve"> aukščiau žiočių, LTR1796 </w:t>
      </w:r>
      <w:proofErr w:type="spellStart"/>
      <w:r>
        <w:t>Patekla</w:t>
      </w:r>
      <w:proofErr w:type="spellEnd"/>
      <w:r>
        <w:t xml:space="preserve"> žemiau </w:t>
      </w:r>
      <w:proofErr w:type="spellStart"/>
      <w:r>
        <w:t>Girupio</w:t>
      </w:r>
      <w:proofErr w:type="spellEnd"/>
      <w:r>
        <w:t xml:space="preserve"> žiočių ir LTR1797 Darba ties Liepojos plentu). </w:t>
      </w:r>
      <w:r w:rsidR="00267838">
        <w:t>Š</w:t>
      </w:r>
      <w:r>
        <w:t xml:space="preserve">ių telkinių ekologinės būklės įvertinimas pagal fizikinių-cheminių </w:t>
      </w:r>
      <w:r>
        <w:lastRenderedPageBreak/>
        <w:t>kokybės elementų rodiklių vertės buvo atliktas remiantis netiesiogin</w:t>
      </w:r>
      <w:r w:rsidR="007704C5">
        <w:t>iais</w:t>
      </w:r>
      <w:r>
        <w:t xml:space="preserve"> informacij</w:t>
      </w:r>
      <w:r w:rsidR="007704C5">
        <w:t>os šaltiniais</w:t>
      </w:r>
      <w:r>
        <w:t xml:space="preserve"> (</w:t>
      </w:r>
      <w:r w:rsidR="00267838">
        <w:t>3-io UBR planavimo ciklo informacija). Fizikinių-cheminių kokybės elementų rodiklių verčių tiesioginis išmatavimas bei informacija apie kitų biologinių kokybės elementų rodiklių vertęs turėtų patvirtinti arba paneigti ekologinės būklės įvertinimą pagal LŽI.</w:t>
      </w:r>
    </w:p>
    <w:p w14:paraId="1770BA21" w14:textId="53451843" w:rsidR="00C5224C" w:rsidRDefault="00C5224C" w:rsidP="00C5224C">
      <w:pPr>
        <w:jc w:val="both"/>
      </w:pPr>
      <w:r>
        <w:t>1.</w:t>
      </w:r>
      <w:r w:rsidR="004F5BDC">
        <w:t>4</w:t>
      </w:r>
      <w:r>
        <w:t>.1</w:t>
      </w:r>
      <w:r w:rsidR="004B12D7">
        <w:t>.1</w:t>
      </w:r>
      <w:r>
        <w:t xml:space="preserve"> lentelė. Blogesn</w:t>
      </w:r>
      <w:r w:rsidR="004F5BDC">
        <w:t>ę</w:t>
      </w:r>
      <w:r>
        <w:t xml:space="preserve"> </w:t>
      </w:r>
      <w:r w:rsidR="002A4D61">
        <w:t>už gerą</w:t>
      </w:r>
      <w:r w:rsidR="004F5BDC">
        <w:t xml:space="preserve"> ekologinę būklę pagal žuvų rodiklius</w:t>
      </w:r>
      <w:r>
        <w:t xml:space="preserve"> nulėmę veiksniai </w:t>
      </w:r>
      <w:r w:rsidR="004F5BDC">
        <w:t>natūraliuose</w:t>
      </w:r>
      <w:r>
        <w:t xml:space="preserve"> vandens telkiniuose ir paveiktų </w:t>
      </w:r>
      <w:r w:rsidR="004F5BDC">
        <w:t>N</w:t>
      </w:r>
      <w:r>
        <w:t>VT skaičius</w:t>
      </w:r>
      <w:r w:rsidR="007F106D" w:rsidRPr="007F106D">
        <w:t xml:space="preserve"> </w:t>
      </w:r>
      <w:r w:rsidR="007F106D">
        <w:t xml:space="preserve">(pilkuose langeliuose </w:t>
      </w:r>
      <w:r w:rsidR="007F106D" w:rsidRPr="007F106D">
        <w:rPr>
          <w:sz w:val="20"/>
          <w:szCs w:val="20"/>
        </w:rPr>
        <w:t>vertikaliai – varnelėmis nurodytų veiksnių paveiktų NVT skaičius, horizontaliai – konkretaus veiksnio paveiktų NVT skaičius</w:t>
      </w:r>
      <w:r w:rsidR="007F106D">
        <w:t>)</w:t>
      </w:r>
    </w:p>
    <w:tbl>
      <w:tblPr>
        <w:tblStyle w:val="TableGrid"/>
        <w:tblW w:w="9776" w:type="dxa"/>
        <w:tblLayout w:type="fixed"/>
        <w:tblLook w:val="04A0" w:firstRow="1" w:lastRow="0" w:firstColumn="1" w:lastColumn="0" w:noHBand="0" w:noVBand="1"/>
      </w:tblPr>
      <w:tblGrid>
        <w:gridCol w:w="1413"/>
        <w:gridCol w:w="1843"/>
        <w:gridCol w:w="1559"/>
        <w:gridCol w:w="850"/>
        <w:gridCol w:w="993"/>
        <w:gridCol w:w="1134"/>
        <w:gridCol w:w="992"/>
        <w:gridCol w:w="992"/>
      </w:tblGrid>
      <w:tr w:rsidR="007F106D" w:rsidRPr="00AB5DC0" w14:paraId="62D2D8BD" w14:textId="77777777" w:rsidTr="007F106D">
        <w:tc>
          <w:tcPr>
            <w:tcW w:w="8784" w:type="dxa"/>
            <w:gridSpan w:val="7"/>
          </w:tcPr>
          <w:p w14:paraId="6BDA1A83" w14:textId="22175735" w:rsidR="007F106D" w:rsidRPr="00AB5DC0" w:rsidRDefault="007F106D" w:rsidP="007F106D">
            <w:pPr>
              <w:ind w:left="-57" w:right="-57"/>
              <w:jc w:val="center"/>
              <w:rPr>
                <w:sz w:val="18"/>
                <w:szCs w:val="18"/>
              </w:rPr>
            </w:pPr>
            <w:r>
              <w:t>Reikšmingi veiksniai</w:t>
            </w:r>
          </w:p>
        </w:tc>
        <w:tc>
          <w:tcPr>
            <w:tcW w:w="992" w:type="dxa"/>
            <w:tcBorders>
              <w:bottom w:val="nil"/>
            </w:tcBorders>
            <w:shd w:val="clear" w:color="auto" w:fill="D9D9D9" w:themeFill="background1" w:themeFillShade="D9"/>
          </w:tcPr>
          <w:p w14:paraId="2937F586" w14:textId="18D2B893" w:rsidR="007F106D" w:rsidRPr="007F106D" w:rsidRDefault="007F106D" w:rsidP="00AB5DC0">
            <w:pPr>
              <w:ind w:left="-57" w:right="-57"/>
            </w:pPr>
            <w:r w:rsidRPr="007F106D">
              <w:t>Paveiktų</w:t>
            </w:r>
          </w:p>
        </w:tc>
      </w:tr>
      <w:tr w:rsidR="004E7212" w:rsidRPr="00AB5DC0" w14:paraId="7E0714D5" w14:textId="77777777" w:rsidTr="004E7212">
        <w:tc>
          <w:tcPr>
            <w:tcW w:w="1413" w:type="dxa"/>
          </w:tcPr>
          <w:p w14:paraId="493C593B" w14:textId="1E3D0E78" w:rsidR="004E7212" w:rsidRPr="00AB5DC0" w:rsidRDefault="004E7212" w:rsidP="00AB5DC0">
            <w:pPr>
              <w:ind w:left="-57" w:right="-57"/>
              <w:rPr>
                <w:sz w:val="18"/>
                <w:szCs w:val="18"/>
              </w:rPr>
            </w:pPr>
            <w:r w:rsidRPr="00AB5DC0">
              <w:rPr>
                <w:sz w:val="18"/>
                <w:szCs w:val="18"/>
              </w:rPr>
              <w:t>Vandens kokybė (2020-2024 m. duomenys)</w:t>
            </w:r>
          </w:p>
        </w:tc>
        <w:tc>
          <w:tcPr>
            <w:tcW w:w="1843" w:type="dxa"/>
          </w:tcPr>
          <w:p w14:paraId="207AAFEA" w14:textId="757F1364" w:rsidR="004E7212" w:rsidRPr="00AB5DC0" w:rsidRDefault="004E7212" w:rsidP="00AB5DC0">
            <w:pPr>
              <w:ind w:left="-57" w:right="-57"/>
              <w:rPr>
                <w:sz w:val="18"/>
                <w:szCs w:val="18"/>
              </w:rPr>
            </w:pPr>
            <w:r w:rsidRPr="00AB5DC0">
              <w:rPr>
                <w:sz w:val="18"/>
                <w:szCs w:val="18"/>
              </w:rPr>
              <w:t>Galimai vandens kokybė (3-io UBR ciklo duomenys)</w:t>
            </w:r>
          </w:p>
        </w:tc>
        <w:tc>
          <w:tcPr>
            <w:tcW w:w="1559" w:type="dxa"/>
          </w:tcPr>
          <w:p w14:paraId="1DBB58AF" w14:textId="69B734CE" w:rsidR="004E7212" w:rsidRPr="00AB5DC0" w:rsidRDefault="004E7212" w:rsidP="00AB5DC0">
            <w:pPr>
              <w:ind w:left="-57" w:right="-57"/>
              <w:rPr>
                <w:sz w:val="18"/>
                <w:szCs w:val="18"/>
              </w:rPr>
            </w:pPr>
            <w:proofErr w:type="spellStart"/>
            <w:r w:rsidRPr="00AB5DC0">
              <w:rPr>
                <w:sz w:val="18"/>
                <w:szCs w:val="18"/>
              </w:rPr>
              <w:t>Hidromorfologinės</w:t>
            </w:r>
            <w:proofErr w:type="spellEnd"/>
            <w:r w:rsidRPr="00AB5DC0">
              <w:rPr>
                <w:sz w:val="18"/>
                <w:szCs w:val="18"/>
              </w:rPr>
              <w:t xml:space="preserve"> sąlygos</w:t>
            </w:r>
          </w:p>
        </w:tc>
        <w:tc>
          <w:tcPr>
            <w:tcW w:w="850" w:type="dxa"/>
          </w:tcPr>
          <w:p w14:paraId="41271510" w14:textId="294927E1" w:rsidR="004E7212" w:rsidRPr="00AB5DC0" w:rsidRDefault="004E7212" w:rsidP="00AB5DC0">
            <w:pPr>
              <w:ind w:left="-57" w:right="-57"/>
              <w:rPr>
                <w:sz w:val="18"/>
                <w:szCs w:val="18"/>
              </w:rPr>
            </w:pPr>
            <w:r w:rsidRPr="00AB5DC0">
              <w:rPr>
                <w:sz w:val="18"/>
                <w:szCs w:val="18"/>
              </w:rPr>
              <w:t>Gamtiniai veiksniai</w:t>
            </w:r>
          </w:p>
        </w:tc>
        <w:tc>
          <w:tcPr>
            <w:tcW w:w="993" w:type="dxa"/>
          </w:tcPr>
          <w:p w14:paraId="136D677D" w14:textId="2D1A546A" w:rsidR="004E7212" w:rsidRPr="00AB5DC0" w:rsidRDefault="004E7212" w:rsidP="00AB5DC0">
            <w:pPr>
              <w:ind w:left="-57" w:right="-57"/>
              <w:rPr>
                <w:sz w:val="18"/>
                <w:szCs w:val="18"/>
              </w:rPr>
            </w:pPr>
            <w:r w:rsidRPr="00AB5DC0">
              <w:rPr>
                <w:sz w:val="18"/>
                <w:szCs w:val="18"/>
              </w:rPr>
              <w:t>Upės vientisumas</w:t>
            </w:r>
          </w:p>
        </w:tc>
        <w:tc>
          <w:tcPr>
            <w:tcW w:w="1134" w:type="dxa"/>
          </w:tcPr>
          <w:p w14:paraId="28064AED" w14:textId="233346EA" w:rsidR="004E7212" w:rsidRPr="00AB5DC0" w:rsidRDefault="004E7212" w:rsidP="00AB5DC0">
            <w:pPr>
              <w:ind w:left="-57" w:right="-57"/>
              <w:rPr>
                <w:sz w:val="18"/>
                <w:szCs w:val="18"/>
              </w:rPr>
            </w:pPr>
            <w:r w:rsidRPr="00AB5DC0">
              <w:rPr>
                <w:sz w:val="18"/>
                <w:szCs w:val="18"/>
              </w:rPr>
              <w:t>Žuvininkystės ūkis</w:t>
            </w:r>
          </w:p>
        </w:tc>
        <w:tc>
          <w:tcPr>
            <w:tcW w:w="992" w:type="dxa"/>
          </w:tcPr>
          <w:p w14:paraId="3344EE4F" w14:textId="6F3815FE" w:rsidR="004E7212" w:rsidRPr="00AB5DC0" w:rsidRDefault="004E7212" w:rsidP="00AB5DC0">
            <w:pPr>
              <w:ind w:left="-57" w:right="-57"/>
              <w:rPr>
                <w:color w:val="EE0000"/>
                <w:sz w:val="18"/>
                <w:szCs w:val="18"/>
              </w:rPr>
            </w:pPr>
            <w:r w:rsidRPr="00AB5DC0">
              <w:rPr>
                <w:sz w:val="18"/>
                <w:szCs w:val="18"/>
              </w:rPr>
              <w:t>Nežinom</w:t>
            </w:r>
            <w:r>
              <w:rPr>
                <w:sz w:val="18"/>
                <w:szCs w:val="18"/>
              </w:rPr>
              <w:t>i veiksniai</w:t>
            </w:r>
            <w:r w:rsidRPr="00AB5DC0">
              <w:rPr>
                <w:sz w:val="18"/>
                <w:szCs w:val="18"/>
              </w:rPr>
              <w:t xml:space="preserve"> </w:t>
            </w:r>
          </w:p>
        </w:tc>
        <w:tc>
          <w:tcPr>
            <w:tcW w:w="992" w:type="dxa"/>
            <w:tcBorders>
              <w:top w:val="nil"/>
            </w:tcBorders>
            <w:shd w:val="clear" w:color="auto" w:fill="D9D9D9" w:themeFill="background1" w:themeFillShade="D9"/>
          </w:tcPr>
          <w:p w14:paraId="6727D444" w14:textId="57CAC41F" w:rsidR="004E7212" w:rsidRPr="007F106D" w:rsidRDefault="004E7212" w:rsidP="00AB5DC0">
            <w:pPr>
              <w:ind w:left="-57" w:right="-57"/>
            </w:pPr>
            <w:r w:rsidRPr="007F106D">
              <w:t>NVT skaičius</w:t>
            </w:r>
          </w:p>
        </w:tc>
      </w:tr>
      <w:tr w:rsidR="004E7212" w14:paraId="7BE86FBC" w14:textId="77777777" w:rsidTr="004E7212">
        <w:tc>
          <w:tcPr>
            <w:tcW w:w="1413" w:type="dxa"/>
          </w:tcPr>
          <w:p w14:paraId="70B7314D" w14:textId="77777777" w:rsidR="004E7212" w:rsidRDefault="004E7212" w:rsidP="00FA669F">
            <w:r>
              <w:rPr>
                <w:rFonts w:cstheme="minorHAnsi"/>
              </w:rPr>
              <w:t>√</w:t>
            </w:r>
          </w:p>
        </w:tc>
        <w:tc>
          <w:tcPr>
            <w:tcW w:w="1843" w:type="dxa"/>
          </w:tcPr>
          <w:p w14:paraId="3EEB55FA" w14:textId="14BC5C6A" w:rsidR="004E7212" w:rsidRDefault="004E7212" w:rsidP="00FA669F"/>
        </w:tc>
        <w:tc>
          <w:tcPr>
            <w:tcW w:w="1559" w:type="dxa"/>
          </w:tcPr>
          <w:p w14:paraId="654E2D29" w14:textId="77777777" w:rsidR="004E7212" w:rsidRDefault="004E7212" w:rsidP="00FA669F"/>
        </w:tc>
        <w:tc>
          <w:tcPr>
            <w:tcW w:w="850" w:type="dxa"/>
          </w:tcPr>
          <w:p w14:paraId="619328D2" w14:textId="77777777" w:rsidR="004E7212" w:rsidRDefault="004E7212" w:rsidP="00FA669F"/>
        </w:tc>
        <w:tc>
          <w:tcPr>
            <w:tcW w:w="993" w:type="dxa"/>
          </w:tcPr>
          <w:p w14:paraId="032779D4" w14:textId="099AC63C" w:rsidR="004E7212" w:rsidRDefault="004E7212" w:rsidP="00FA669F"/>
        </w:tc>
        <w:tc>
          <w:tcPr>
            <w:tcW w:w="1134" w:type="dxa"/>
          </w:tcPr>
          <w:p w14:paraId="701FF77F" w14:textId="77777777" w:rsidR="004E7212" w:rsidRPr="001E1769" w:rsidRDefault="004E7212" w:rsidP="00FA669F">
            <w:pPr>
              <w:rPr>
                <w:color w:val="EE0000"/>
              </w:rPr>
            </w:pPr>
          </w:p>
        </w:tc>
        <w:tc>
          <w:tcPr>
            <w:tcW w:w="992" w:type="dxa"/>
          </w:tcPr>
          <w:p w14:paraId="51176FF2" w14:textId="77777777" w:rsidR="004E7212" w:rsidRDefault="004E7212" w:rsidP="00FA669F">
            <w:pPr>
              <w:rPr>
                <w:color w:val="EE0000"/>
              </w:rPr>
            </w:pPr>
          </w:p>
        </w:tc>
        <w:tc>
          <w:tcPr>
            <w:tcW w:w="992" w:type="dxa"/>
            <w:shd w:val="clear" w:color="auto" w:fill="D9D9D9" w:themeFill="background1" w:themeFillShade="D9"/>
          </w:tcPr>
          <w:p w14:paraId="1C797E21" w14:textId="44260872" w:rsidR="004E7212" w:rsidRPr="007F106D" w:rsidRDefault="004E7212" w:rsidP="00FA669F">
            <w:r>
              <w:t>3</w:t>
            </w:r>
          </w:p>
        </w:tc>
      </w:tr>
      <w:tr w:rsidR="004E7212" w14:paraId="4C54B173" w14:textId="77777777" w:rsidTr="004E7212">
        <w:tc>
          <w:tcPr>
            <w:tcW w:w="1413" w:type="dxa"/>
          </w:tcPr>
          <w:p w14:paraId="5963A6C0" w14:textId="68285D85" w:rsidR="004E7212" w:rsidRDefault="004E7212" w:rsidP="00FA669F">
            <w:pPr>
              <w:rPr>
                <w:rFonts w:cstheme="minorHAnsi"/>
              </w:rPr>
            </w:pPr>
            <w:r>
              <w:rPr>
                <w:rFonts w:cstheme="minorHAnsi"/>
              </w:rPr>
              <w:t>√</w:t>
            </w:r>
          </w:p>
        </w:tc>
        <w:tc>
          <w:tcPr>
            <w:tcW w:w="1843" w:type="dxa"/>
          </w:tcPr>
          <w:p w14:paraId="5F010723" w14:textId="77777777" w:rsidR="004E7212" w:rsidRDefault="004E7212" w:rsidP="00FA669F"/>
        </w:tc>
        <w:tc>
          <w:tcPr>
            <w:tcW w:w="1559" w:type="dxa"/>
          </w:tcPr>
          <w:p w14:paraId="457BBF6D" w14:textId="6F98A1DD" w:rsidR="004E7212" w:rsidRDefault="004E7212" w:rsidP="00FA669F">
            <w:r>
              <w:t>√</w:t>
            </w:r>
          </w:p>
        </w:tc>
        <w:tc>
          <w:tcPr>
            <w:tcW w:w="850" w:type="dxa"/>
          </w:tcPr>
          <w:p w14:paraId="376BA026" w14:textId="4D86805D" w:rsidR="004E7212" w:rsidRDefault="004E7212" w:rsidP="00FA669F">
            <w:r>
              <w:t>√</w:t>
            </w:r>
          </w:p>
        </w:tc>
        <w:tc>
          <w:tcPr>
            <w:tcW w:w="993" w:type="dxa"/>
          </w:tcPr>
          <w:p w14:paraId="0A4CE8CE" w14:textId="77777777" w:rsidR="004E7212" w:rsidRDefault="004E7212" w:rsidP="00FA669F"/>
        </w:tc>
        <w:tc>
          <w:tcPr>
            <w:tcW w:w="1134" w:type="dxa"/>
          </w:tcPr>
          <w:p w14:paraId="438BECE5" w14:textId="77777777" w:rsidR="004E7212" w:rsidRPr="001E1769" w:rsidRDefault="004E7212" w:rsidP="00FA669F">
            <w:pPr>
              <w:rPr>
                <w:color w:val="EE0000"/>
              </w:rPr>
            </w:pPr>
          </w:p>
        </w:tc>
        <w:tc>
          <w:tcPr>
            <w:tcW w:w="992" w:type="dxa"/>
          </w:tcPr>
          <w:p w14:paraId="6A0BE0A9" w14:textId="77777777" w:rsidR="004E7212" w:rsidRDefault="004E7212" w:rsidP="00FA669F">
            <w:pPr>
              <w:rPr>
                <w:color w:val="EE0000"/>
              </w:rPr>
            </w:pPr>
          </w:p>
        </w:tc>
        <w:tc>
          <w:tcPr>
            <w:tcW w:w="992" w:type="dxa"/>
            <w:shd w:val="clear" w:color="auto" w:fill="D9D9D9" w:themeFill="background1" w:themeFillShade="D9"/>
          </w:tcPr>
          <w:p w14:paraId="64B69A92" w14:textId="3BF74AF9" w:rsidR="004E7212" w:rsidRPr="007F106D" w:rsidRDefault="004E7212" w:rsidP="00FA669F">
            <w:r w:rsidRPr="007F106D">
              <w:t>1</w:t>
            </w:r>
          </w:p>
        </w:tc>
      </w:tr>
      <w:tr w:rsidR="004E7212" w14:paraId="3213E165" w14:textId="77777777" w:rsidTr="004E7212">
        <w:tc>
          <w:tcPr>
            <w:tcW w:w="1413" w:type="dxa"/>
          </w:tcPr>
          <w:p w14:paraId="7F3D0B54" w14:textId="77777777" w:rsidR="004E7212" w:rsidRDefault="004E7212" w:rsidP="00FA669F">
            <w:r>
              <w:t>√</w:t>
            </w:r>
          </w:p>
        </w:tc>
        <w:tc>
          <w:tcPr>
            <w:tcW w:w="1843" w:type="dxa"/>
          </w:tcPr>
          <w:p w14:paraId="63E88203" w14:textId="77777777" w:rsidR="004E7212" w:rsidRDefault="004E7212" w:rsidP="00FA669F"/>
        </w:tc>
        <w:tc>
          <w:tcPr>
            <w:tcW w:w="1559" w:type="dxa"/>
          </w:tcPr>
          <w:p w14:paraId="69D08787" w14:textId="77777777" w:rsidR="004E7212" w:rsidRDefault="004E7212" w:rsidP="00FA669F"/>
        </w:tc>
        <w:tc>
          <w:tcPr>
            <w:tcW w:w="850" w:type="dxa"/>
          </w:tcPr>
          <w:p w14:paraId="7FEC2918" w14:textId="77777777" w:rsidR="004E7212" w:rsidRDefault="004E7212" w:rsidP="00FA669F">
            <w:r>
              <w:t>√</w:t>
            </w:r>
          </w:p>
        </w:tc>
        <w:tc>
          <w:tcPr>
            <w:tcW w:w="993" w:type="dxa"/>
          </w:tcPr>
          <w:p w14:paraId="49364FF2" w14:textId="77777777" w:rsidR="004E7212" w:rsidRDefault="004E7212" w:rsidP="00FA669F"/>
        </w:tc>
        <w:tc>
          <w:tcPr>
            <w:tcW w:w="1134" w:type="dxa"/>
          </w:tcPr>
          <w:p w14:paraId="43A5D3D3" w14:textId="77777777" w:rsidR="004E7212" w:rsidRPr="001E1769" w:rsidRDefault="004E7212" w:rsidP="00FA669F">
            <w:pPr>
              <w:rPr>
                <w:color w:val="EE0000"/>
              </w:rPr>
            </w:pPr>
          </w:p>
        </w:tc>
        <w:tc>
          <w:tcPr>
            <w:tcW w:w="992" w:type="dxa"/>
          </w:tcPr>
          <w:p w14:paraId="0C69E6EE" w14:textId="77777777" w:rsidR="004E7212" w:rsidRDefault="004E7212" w:rsidP="00FA669F">
            <w:pPr>
              <w:rPr>
                <w:color w:val="EE0000"/>
              </w:rPr>
            </w:pPr>
          </w:p>
        </w:tc>
        <w:tc>
          <w:tcPr>
            <w:tcW w:w="992" w:type="dxa"/>
            <w:shd w:val="clear" w:color="auto" w:fill="D9D9D9" w:themeFill="background1" w:themeFillShade="D9"/>
          </w:tcPr>
          <w:p w14:paraId="55CCEFAF" w14:textId="7849E249" w:rsidR="004E7212" w:rsidRPr="007F106D" w:rsidRDefault="004E7212" w:rsidP="00FA669F">
            <w:r w:rsidRPr="007F106D">
              <w:t>3</w:t>
            </w:r>
          </w:p>
        </w:tc>
      </w:tr>
      <w:tr w:rsidR="004E7212" w14:paraId="0D2ECA8F" w14:textId="77777777" w:rsidTr="004E7212">
        <w:tc>
          <w:tcPr>
            <w:tcW w:w="1413" w:type="dxa"/>
          </w:tcPr>
          <w:p w14:paraId="1F137589" w14:textId="76D78FE5" w:rsidR="004E7212" w:rsidRDefault="004E7212" w:rsidP="00C5224C"/>
        </w:tc>
        <w:tc>
          <w:tcPr>
            <w:tcW w:w="1843" w:type="dxa"/>
          </w:tcPr>
          <w:p w14:paraId="4890D486" w14:textId="77777777" w:rsidR="004E7212" w:rsidRDefault="004E7212" w:rsidP="00C5224C">
            <w:r>
              <w:t>√</w:t>
            </w:r>
          </w:p>
        </w:tc>
        <w:tc>
          <w:tcPr>
            <w:tcW w:w="1559" w:type="dxa"/>
          </w:tcPr>
          <w:p w14:paraId="7735E4A7" w14:textId="3D652E09" w:rsidR="004E7212" w:rsidRDefault="004E7212" w:rsidP="00C5224C"/>
        </w:tc>
        <w:tc>
          <w:tcPr>
            <w:tcW w:w="850" w:type="dxa"/>
          </w:tcPr>
          <w:p w14:paraId="27F9AF32" w14:textId="77777777" w:rsidR="004E7212" w:rsidRDefault="004E7212" w:rsidP="00C5224C"/>
        </w:tc>
        <w:tc>
          <w:tcPr>
            <w:tcW w:w="993" w:type="dxa"/>
          </w:tcPr>
          <w:p w14:paraId="6991E1E9" w14:textId="36088E8A" w:rsidR="004E7212" w:rsidRDefault="004E7212" w:rsidP="00C5224C"/>
        </w:tc>
        <w:tc>
          <w:tcPr>
            <w:tcW w:w="1134" w:type="dxa"/>
          </w:tcPr>
          <w:p w14:paraId="41678862" w14:textId="77777777" w:rsidR="004E7212" w:rsidRPr="001E1769" w:rsidRDefault="004E7212" w:rsidP="00C5224C">
            <w:pPr>
              <w:rPr>
                <w:color w:val="EE0000"/>
              </w:rPr>
            </w:pPr>
          </w:p>
        </w:tc>
        <w:tc>
          <w:tcPr>
            <w:tcW w:w="992" w:type="dxa"/>
          </w:tcPr>
          <w:p w14:paraId="5E3D1ED7" w14:textId="77777777" w:rsidR="004E7212" w:rsidRDefault="004E7212" w:rsidP="00C5224C">
            <w:pPr>
              <w:rPr>
                <w:color w:val="EE0000"/>
              </w:rPr>
            </w:pPr>
          </w:p>
        </w:tc>
        <w:tc>
          <w:tcPr>
            <w:tcW w:w="992" w:type="dxa"/>
            <w:shd w:val="clear" w:color="auto" w:fill="D9D9D9" w:themeFill="background1" w:themeFillShade="D9"/>
          </w:tcPr>
          <w:p w14:paraId="1C94A29B" w14:textId="73CF66EF" w:rsidR="004E7212" w:rsidRPr="007F106D" w:rsidRDefault="004E7212" w:rsidP="00C5224C">
            <w:r w:rsidRPr="007F106D">
              <w:t>1</w:t>
            </w:r>
            <w:r>
              <w:t>2</w:t>
            </w:r>
          </w:p>
        </w:tc>
      </w:tr>
      <w:tr w:rsidR="004E7212" w14:paraId="5AC1748B" w14:textId="77777777" w:rsidTr="004E7212">
        <w:tc>
          <w:tcPr>
            <w:tcW w:w="1413" w:type="dxa"/>
          </w:tcPr>
          <w:p w14:paraId="739EFB8B" w14:textId="77777777" w:rsidR="004E7212" w:rsidRDefault="004E7212" w:rsidP="00C5224C"/>
        </w:tc>
        <w:tc>
          <w:tcPr>
            <w:tcW w:w="1843" w:type="dxa"/>
          </w:tcPr>
          <w:p w14:paraId="3524EA13" w14:textId="4AA0CE10" w:rsidR="004E7212" w:rsidRDefault="004E7212" w:rsidP="00C5224C">
            <w:r>
              <w:t>√</w:t>
            </w:r>
          </w:p>
        </w:tc>
        <w:tc>
          <w:tcPr>
            <w:tcW w:w="1559" w:type="dxa"/>
          </w:tcPr>
          <w:p w14:paraId="6434A800" w14:textId="160E264A" w:rsidR="004E7212" w:rsidRDefault="004E7212" w:rsidP="00C5224C">
            <w:r>
              <w:t>√</w:t>
            </w:r>
          </w:p>
        </w:tc>
        <w:tc>
          <w:tcPr>
            <w:tcW w:w="850" w:type="dxa"/>
          </w:tcPr>
          <w:p w14:paraId="531E04AE" w14:textId="37DF9CA1" w:rsidR="004E7212" w:rsidRDefault="004E7212" w:rsidP="00C5224C">
            <w:r>
              <w:t>√</w:t>
            </w:r>
          </w:p>
        </w:tc>
        <w:tc>
          <w:tcPr>
            <w:tcW w:w="993" w:type="dxa"/>
          </w:tcPr>
          <w:p w14:paraId="2855F0D8" w14:textId="77777777" w:rsidR="004E7212" w:rsidRDefault="004E7212" w:rsidP="00C5224C"/>
        </w:tc>
        <w:tc>
          <w:tcPr>
            <w:tcW w:w="1134" w:type="dxa"/>
          </w:tcPr>
          <w:p w14:paraId="5B84B048" w14:textId="77777777" w:rsidR="004E7212" w:rsidRPr="001E1769" w:rsidRDefault="004E7212" w:rsidP="00C5224C">
            <w:pPr>
              <w:rPr>
                <w:color w:val="EE0000"/>
              </w:rPr>
            </w:pPr>
          </w:p>
        </w:tc>
        <w:tc>
          <w:tcPr>
            <w:tcW w:w="992" w:type="dxa"/>
          </w:tcPr>
          <w:p w14:paraId="4F54C07D" w14:textId="77777777" w:rsidR="004E7212" w:rsidRDefault="004E7212" w:rsidP="00C5224C">
            <w:pPr>
              <w:rPr>
                <w:color w:val="EE0000"/>
              </w:rPr>
            </w:pPr>
          </w:p>
        </w:tc>
        <w:tc>
          <w:tcPr>
            <w:tcW w:w="992" w:type="dxa"/>
            <w:shd w:val="clear" w:color="auto" w:fill="D9D9D9" w:themeFill="background1" w:themeFillShade="D9"/>
          </w:tcPr>
          <w:p w14:paraId="5A1E62CF" w14:textId="3936D69D" w:rsidR="004E7212" w:rsidRPr="007F106D" w:rsidRDefault="004E7212" w:rsidP="00C5224C">
            <w:r w:rsidRPr="007F106D">
              <w:t>5</w:t>
            </w:r>
          </w:p>
        </w:tc>
      </w:tr>
      <w:tr w:rsidR="004E7212" w14:paraId="0133ACCC" w14:textId="77777777" w:rsidTr="004E7212">
        <w:tc>
          <w:tcPr>
            <w:tcW w:w="1413" w:type="dxa"/>
          </w:tcPr>
          <w:p w14:paraId="7A06EDEB" w14:textId="77777777" w:rsidR="004E7212" w:rsidRDefault="004E7212" w:rsidP="00C5224C"/>
        </w:tc>
        <w:tc>
          <w:tcPr>
            <w:tcW w:w="1843" w:type="dxa"/>
          </w:tcPr>
          <w:p w14:paraId="76E247BB" w14:textId="3678AEB4" w:rsidR="004E7212" w:rsidRDefault="004E7212" w:rsidP="00C5224C">
            <w:r>
              <w:t>√</w:t>
            </w:r>
          </w:p>
        </w:tc>
        <w:tc>
          <w:tcPr>
            <w:tcW w:w="1559" w:type="dxa"/>
          </w:tcPr>
          <w:p w14:paraId="61E6C3F2" w14:textId="4ED309C1" w:rsidR="004E7212" w:rsidRDefault="004E7212" w:rsidP="00C5224C">
            <w:r>
              <w:t>√</w:t>
            </w:r>
          </w:p>
        </w:tc>
        <w:tc>
          <w:tcPr>
            <w:tcW w:w="850" w:type="dxa"/>
          </w:tcPr>
          <w:p w14:paraId="6CF81438" w14:textId="77777777" w:rsidR="004E7212" w:rsidRDefault="004E7212" w:rsidP="00C5224C"/>
        </w:tc>
        <w:tc>
          <w:tcPr>
            <w:tcW w:w="993" w:type="dxa"/>
          </w:tcPr>
          <w:p w14:paraId="40BAEFA3" w14:textId="77777777" w:rsidR="004E7212" w:rsidRDefault="004E7212" w:rsidP="00C5224C"/>
        </w:tc>
        <w:tc>
          <w:tcPr>
            <w:tcW w:w="1134" w:type="dxa"/>
          </w:tcPr>
          <w:p w14:paraId="16FC8518" w14:textId="77777777" w:rsidR="004E7212" w:rsidRPr="001E1769" w:rsidRDefault="004E7212" w:rsidP="00C5224C">
            <w:pPr>
              <w:rPr>
                <w:color w:val="EE0000"/>
              </w:rPr>
            </w:pPr>
          </w:p>
        </w:tc>
        <w:tc>
          <w:tcPr>
            <w:tcW w:w="992" w:type="dxa"/>
          </w:tcPr>
          <w:p w14:paraId="407F8F5B" w14:textId="77777777" w:rsidR="004E7212" w:rsidRDefault="004E7212" w:rsidP="00C5224C">
            <w:pPr>
              <w:rPr>
                <w:color w:val="EE0000"/>
              </w:rPr>
            </w:pPr>
          </w:p>
        </w:tc>
        <w:tc>
          <w:tcPr>
            <w:tcW w:w="992" w:type="dxa"/>
            <w:shd w:val="clear" w:color="auto" w:fill="D9D9D9" w:themeFill="background1" w:themeFillShade="D9"/>
          </w:tcPr>
          <w:p w14:paraId="274AF207" w14:textId="1F7A7DBF" w:rsidR="004E7212" w:rsidRPr="007F106D" w:rsidRDefault="004E7212" w:rsidP="00C5224C">
            <w:r w:rsidRPr="007F106D">
              <w:t>1</w:t>
            </w:r>
          </w:p>
        </w:tc>
      </w:tr>
      <w:tr w:rsidR="004E7212" w14:paraId="5E293556" w14:textId="77777777" w:rsidTr="004E7212">
        <w:tc>
          <w:tcPr>
            <w:tcW w:w="1413" w:type="dxa"/>
          </w:tcPr>
          <w:p w14:paraId="7C002B31" w14:textId="77777777" w:rsidR="004E7212" w:rsidRDefault="004E7212" w:rsidP="00C5224C"/>
        </w:tc>
        <w:tc>
          <w:tcPr>
            <w:tcW w:w="1843" w:type="dxa"/>
          </w:tcPr>
          <w:p w14:paraId="2D85FC53" w14:textId="6DF0098B" w:rsidR="004E7212" w:rsidRDefault="004E7212" w:rsidP="00C5224C">
            <w:r>
              <w:t>√</w:t>
            </w:r>
          </w:p>
        </w:tc>
        <w:tc>
          <w:tcPr>
            <w:tcW w:w="1559" w:type="dxa"/>
          </w:tcPr>
          <w:p w14:paraId="082DCA02" w14:textId="2CAB0984" w:rsidR="004E7212" w:rsidRDefault="004E7212" w:rsidP="00C5224C">
            <w:r>
              <w:t>√</w:t>
            </w:r>
          </w:p>
        </w:tc>
        <w:tc>
          <w:tcPr>
            <w:tcW w:w="850" w:type="dxa"/>
          </w:tcPr>
          <w:p w14:paraId="5FAB57A3" w14:textId="77777777" w:rsidR="004E7212" w:rsidRDefault="004E7212" w:rsidP="00C5224C"/>
        </w:tc>
        <w:tc>
          <w:tcPr>
            <w:tcW w:w="993" w:type="dxa"/>
          </w:tcPr>
          <w:p w14:paraId="06E8B91F" w14:textId="3898D5B6" w:rsidR="004E7212" w:rsidRDefault="004E7212" w:rsidP="00C5224C">
            <w:r>
              <w:t>√</w:t>
            </w:r>
          </w:p>
        </w:tc>
        <w:tc>
          <w:tcPr>
            <w:tcW w:w="1134" w:type="dxa"/>
          </w:tcPr>
          <w:p w14:paraId="13A0179A" w14:textId="7B143F64" w:rsidR="004E7212" w:rsidRPr="006F0207" w:rsidRDefault="004E7212" w:rsidP="00C5224C">
            <w:r w:rsidRPr="006F0207">
              <w:t>√</w:t>
            </w:r>
          </w:p>
        </w:tc>
        <w:tc>
          <w:tcPr>
            <w:tcW w:w="992" w:type="dxa"/>
          </w:tcPr>
          <w:p w14:paraId="6110C8CC" w14:textId="77777777" w:rsidR="004E7212" w:rsidRDefault="004E7212" w:rsidP="00C5224C">
            <w:pPr>
              <w:rPr>
                <w:color w:val="EE0000"/>
              </w:rPr>
            </w:pPr>
          </w:p>
        </w:tc>
        <w:tc>
          <w:tcPr>
            <w:tcW w:w="992" w:type="dxa"/>
            <w:shd w:val="clear" w:color="auto" w:fill="D9D9D9" w:themeFill="background1" w:themeFillShade="D9"/>
          </w:tcPr>
          <w:p w14:paraId="49ABC81F" w14:textId="07D410CB" w:rsidR="004E7212" w:rsidRPr="007F106D" w:rsidRDefault="004E7212" w:rsidP="00C5224C">
            <w:r w:rsidRPr="007F106D">
              <w:t>1</w:t>
            </w:r>
          </w:p>
        </w:tc>
      </w:tr>
      <w:tr w:rsidR="004E7212" w14:paraId="49781803" w14:textId="77777777" w:rsidTr="004E7212">
        <w:tc>
          <w:tcPr>
            <w:tcW w:w="1413" w:type="dxa"/>
          </w:tcPr>
          <w:p w14:paraId="1992C820" w14:textId="77777777" w:rsidR="004E7212" w:rsidRDefault="004E7212" w:rsidP="00FA669F"/>
        </w:tc>
        <w:tc>
          <w:tcPr>
            <w:tcW w:w="1843" w:type="dxa"/>
          </w:tcPr>
          <w:p w14:paraId="2F142527" w14:textId="77777777" w:rsidR="004E7212" w:rsidRDefault="004E7212" w:rsidP="00FA669F"/>
        </w:tc>
        <w:tc>
          <w:tcPr>
            <w:tcW w:w="1559" w:type="dxa"/>
          </w:tcPr>
          <w:p w14:paraId="32E2257B" w14:textId="77777777" w:rsidR="004E7212" w:rsidRDefault="004E7212" w:rsidP="00FA669F">
            <w:r>
              <w:t>√</w:t>
            </w:r>
          </w:p>
        </w:tc>
        <w:tc>
          <w:tcPr>
            <w:tcW w:w="850" w:type="dxa"/>
          </w:tcPr>
          <w:p w14:paraId="28C4B122" w14:textId="77777777" w:rsidR="004E7212" w:rsidRDefault="004E7212" w:rsidP="00FA669F"/>
        </w:tc>
        <w:tc>
          <w:tcPr>
            <w:tcW w:w="993" w:type="dxa"/>
          </w:tcPr>
          <w:p w14:paraId="5F6DD154" w14:textId="5557C361" w:rsidR="004E7212" w:rsidRDefault="00F54BB4" w:rsidP="00FA669F">
            <w:r>
              <w:t>√</w:t>
            </w:r>
          </w:p>
        </w:tc>
        <w:tc>
          <w:tcPr>
            <w:tcW w:w="1134" w:type="dxa"/>
          </w:tcPr>
          <w:p w14:paraId="13047483" w14:textId="77777777" w:rsidR="004E7212" w:rsidRPr="001E1769" w:rsidRDefault="004E7212" w:rsidP="00FA669F">
            <w:pPr>
              <w:rPr>
                <w:color w:val="EE0000"/>
              </w:rPr>
            </w:pPr>
          </w:p>
        </w:tc>
        <w:tc>
          <w:tcPr>
            <w:tcW w:w="992" w:type="dxa"/>
          </w:tcPr>
          <w:p w14:paraId="0610D88B" w14:textId="77777777" w:rsidR="004E7212" w:rsidRDefault="004E7212" w:rsidP="00FA669F">
            <w:pPr>
              <w:rPr>
                <w:color w:val="EE0000"/>
              </w:rPr>
            </w:pPr>
          </w:p>
        </w:tc>
        <w:tc>
          <w:tcPr>
            <w:tcW w:w="992" w:type="dxa"/>
            <w:shd w:val="clear" w:color="auto" w:fill="D9D9D9" w:themeFill="background1" w:themeFillShade="D9"/>
          </w:tcPr>
          <w:p w14:paraId="4F4FF508" w14:textId="0396674F" w:rsidR="004E7212" w:rsidRPr="007F106D" w:rsidRDefault="004E7212" w:rsidP="00FA669F">
            <w:r w:rsidRPr="007F106D">
              <w:t>1</w:t>
            </w:r>
          </w:p>
        </w:tc>
      </w:tr>
      <w:tr w:rsidR="004E7212" w14:paraId="56489397" w14:textId="77777777" w:rsidTr="004E7212">
        <w:tc>
          <w:tcPr>
            <w:tcW w:w="1413" w:type="dxa"/>
          </w:tcPr>
          <w:p w14:paraId="728EF6F3" w14:textId="77777777" w:rsidR="004E7212" w:rsidRDefault="004E7212" w:rsidP="00FA669F"/>
        </w:tc>
        <w:tc>
          <w:tcPr>
            <w:tcW w:w="1843" w:type="dxa"/>
          </w:tcPr>
          <w:p w14:paraId="71A4C64E" w14:textId="77777777" w:rsidR="004E7212" w:rsidRDefault="004E7212" w:rsidP="00FA669F"/>
        </w:tc>
        <w:tc>
          <w:tcPr>
            <w:tcW w:w="1559" w:type="dxa"/>
          </w:tcPr>
          <w:p w14:paraId="59588C41" w14:textId="77777777" w:rsidR="004E7212" w:rsidRDefault="004E7212" w:rsidP="00FA669F"/>
        </w:tc>
        <w:tc>
          <w:tcPr>
            <w:tcW w:w="850" w:type="dxa"/>
          </w:tcPr>
          <w:p w14:paraId="35098570" w14:textId="3952D93A" w:rsidR="004E7212" w:rsidRDefault="004E7212" w:rsidP="00FA669F">
            <w:r>
              <w:t>√</w:t>
            </w:r>
          </w:p>
        </w:tc>
        <w:tc>
          <w:tcPr>
            <w:tcW w:w="993" w:type="dxa"/>
          </w:tcPr>
          <w:p w14:paraId="3E0C1CB6" w14:textId="77777777" w:rsidR="004E7212" w:rsidRDefault="004E7212" w:rsidP="00FA669F"/>
        </w:tc>
        <w:tc>
          <w:tcPr>
            <w:tcW w:w="1134" w:type="dxa"/>
          </w:tcPr>
          <w:p w14:paraId="71B64D87" w14:textId="77777777" w:rsidR="004E7212" w:rsidRPr="001E1769" w:rsidRDefault="004E7212" w:rsidP="00FA669F">
            <w:pPr>
              <w:rPr>
                <w:color w:val="EE0000"/>
              </w:rPr>
            </w:pPr>
          </w:p>
        </w:tc>
        <w:tc>
          <w:tcPr>
            <w:tcW w:w="992" w:type="dxa"/>
          </w:tcPr>
          <w:p w14:paraId="79C924F5" w14:textId="77777777" w:rsidR="004E7212" w:rsidRDefault="004E7212" w:rsidP="00FA669F">
            <w:pPr>
              <w:rPr>
                <w:color w:val="EE0000"/>
              </w:rPr>
            </w:pPr>
          </w:p>
        </w:tc>
        <w:tc>
          <w:tcPr>
            <w:tcW w:w="992" w:type="dxa"/>
            <w:shd w:val="clear" w:color="auto" w:fill="D9D9D9" w:themeFill="background1" w:themeFillShade="D9"/>
          </w:tcPr>
          <w:p w14:paraId="349BC104" w14:textId="7A436191" w:rsidR="004E7212" w:rsidRPr="007F106D" w:rsidRDefault="004E7212" w:rsidP="00FA669F">
            <w:r w:rsidRPr="007F106D">
              <w:t>2</w:t>
            </w:r>
          </w:p>
        </w:tc>
      </w:tr>
      <w:tr w:rsidR="004E7212" w14:paraId="1BF0FE1F" w14:textId="77777777" w:rsidTr="004E7212">
        <w:tc>
          <w:tcPr>
            <w:tcW w:w="1413" w:type="dxa"/>
          </w:tcPr>
          <w:p w14:paraId="6964E108" w14:textId="77777777" w:rsidR="004E7212" w:rsidRDefault="004E7212" w:rsidP="00FA669F"/>
        </w:tc>
        <w:tc>
          <w:tcPr>
            <w:tcW w:w="1843" w:type="dxa"/>
          </w:tcPr>
          <w:p w14:paraId="5E19CD44" w14:textId="77777777" w:rsidR="004E7212" w:rsidRDefault="004E7212" w:rsidP="00FA669F"/>
        </w:tc>
        <w:tc>
          <w:tcPr>
            <w:tcW w:w="1559" w:type="dxa"/>
          </w:tcPr>
          <w:p w14:paraId="1EE48FFC" w14:textId="77777777" w:rsidR="004E7212" w:rsidRDefault="004E7212" w:rsidP="00FA669F"/>
        </w:tc>
        <w:tc>
          <w:tcPr>
            <w:tcW w:w="850" w:type="dxa"/>
          </w:tcPr>
          <w:p w14:paraId="417467B3" w14:textId="0751A928" w:rsidR="004E7212" w:rsidRDefault="004E7212" w:rsidP="00FA669F">
            <w:r>
              <w:t>√</w:t>
            </w:r>
          </w:p>
        </w:tc>
        <w:tc>
          <w:tcPr>
            <w:tcW w:w="993" w:type="dxa"/>
          </w:tcPr>
          <w:p w14:paraId="0A7566FA" w14:textId="62D3185B" w:rsidR="004E7212" w:rsidRDefault="004E7212" w:rsidP="00FA669F">
            <w:r>
              <w:t>√</w:t>
            </w:r>
          </w:p>
        </w:tc>
        <w:tc>
          <w:tcPr>
            <w:tcW w:w="1134" w:type="dxa"/>
          </w:tcPr>
          <w:p w14:paraId="54FC476E" w14:textId="77777777" w:rsidR="004E7212" w:rsidRPr="001E1769" w:rsidRDefault="004E7212" w:rsidP="00FA669F">
            <w:pPr>
              <w:rPr>
                <w:color w:val="EE0000"/>
              </w:rPr>
            </w:pPr>
          </w:p>
        </w:tc>
        <w:tc>
          <w:tcPr>
            <w:tcW w:w="992" w:type="dxa"/>
          </w:tcPr>
          <w:p w14:paraId="6D4D3328" w14:textId="77777777" w:rsidR="004E7212" w:rsidRDefault="004E7212" w:rsidP="00FA669F">
            <w:pPr>
              <w:rPr>
                <w:color w:val="EE0000"/>
              </w:rPr>
            </w:pPr>
          </w:p>
        </w:tc>
        <w:tc>
          <w:tcPr>
            <w:tcW w:w="992" w:type="dxa"/>
            <w:shd w:val="clear" w:color="auto" w:fill="D9D9D9" w:themeFill="background1" w:themeFillShade="D9"/>
          </w:tcPr>
          <w:p w14:paraId="45B06A76" w14:textId="575A3712" w:rsidR="004E7212" w:rsidRPr="007F106D" w:rsidRDefault="004E7212" w:rsidP="00FA669F">
            <w:r w:rsidRPr="007F106D">
              <w:t>1</w:t>
            </w:r>
          </w:p>
        </w:tc>
      </w:tr>
      <w:tr w:rsidR="004E7212" w14:paraId="138D27E5" w14:textId="77777777" w:rsidTr="004E7212">
        <w:tc>
          <w:tcPr>
            <w:tcW w:w="1413" w:type="dxa"/>
          </w:tcPr>
          <w:p w14:paraId="4D31960C" w14:textId="30EE63CF" w:rsidR="004E7212" w:rsidRDefault="004E7212" w:rsidP="006F0207">
            <w:pPr>
              <w:rPr>
                <w:rFonts w:cstheme="minorHAnsi"/>
              </w:rPr>
            </w:pPr>
          </w:p>
        </w:tc>
        <w:tc>
          <w:tcPr>
            <w:tcW w:w="1843" w:type="dxa"/>
          </w:tcPr>
          <w:p w14:paraId="0256385C" w14:textId="52D0D7AA" w:rsidR="004E7212" w:rsidRDefault="004E7212" w:rsidP="006F0207"/>
        </w:tc>
        <w:tc>
          <w:tcPr>
            <w:tcW w:w="1559" w:type="dxa"/>
          </w:tcPr>
          <w:p w14:paraId="40BCC769" w14:textId="77777777" w:rsidR="004E7212" w:rsidRDefault="004E7212" w:rsidP="006F0207"/>
        </w:tc>
        <w:tc>
          <w:tcPr>
            <w:tcW w:w="850" w:type="dxa"/>
          </w:tcPr>
          <w:p w14:paraId="48FA32E1" w14:textId="77777777" w:rsidR="004E7212" w:rsidRDefault="004E7212" w:rsidP="006F0207"/>
        </w:tc>
        <w:tc>
          <w:tcPr>
            <w:tcW w:w="993" w:type="dxa"/>
          </w:tcPr>
          <w:p w14:paraId="253AE482" w14:textId="4652944B" w:rsidR="004E7212" w:rsidRDefault="004E7212" w:rsidP="006F0207"/>
        </w:tc>
        <w:tc>
          <w:tcPr>
            <w:tcW w:w="1134" w:type="dxa"/>
          </w:tcPr>
          <w:p w14:paraId="0B86C190" w14:textId="2BCA0C73" w:rsidR="004E7212" w:rsidRPr="001E1769" w:rsidRDefault="004E7212" w:rsidP="006F0207">
            <w:pPr>
              <w:rPr>
                <w:color w:val="EE0000"/>
              </w:rPr>
            </w:pPr>
            <w:r>
              <w:t>√</w:t>
            </w:r>
          </w:p>
        </w:tc>
        <w:tc>
          <w:tcPr>
            <w:tcW w:w="992" w:type="dxa"/>
          </w:tcPr>
          <w:p w14:paraId="3F4C1054" w14:textId="77777777" w:rsidR="004E7212" w:rsidRDefault="004E7212" w:rsidP="006F0207">
            <w:pPr>
              <w:rPr>
                <w:color w:val="EE0000"/>
              </w:rPr>
            </w:pPr>
          </w:p>
        </w:tc>
        <w:tc>
          <w:tcPr>
            <w:tcW w:w="992" w:type="dxa"/>
            <w:shd w:val="clear" w:color="auto" w:fill="D9D9D9" w:themeFill="background1" w:themeFillShade="D9"/>
          </w:tcPr>
          <w:p w14:paraId="5F5D2624" w14:textId="390ECFA9" w:rsidR="004E7212" w:rsidRPr="007F106D" w:rsidRDefault="00BD7035" w:rsidP="006F0207">
            <w:r>
              <w:t>1</w:t>
            </w:r>
          </w:p>
        </w:tc>
      </w:tr>
      <w:tr w:rsidR="00BD7035" w14:paraId="7499D298" w14:textId="77777777" w:rsidTr="004E7212">
        <w:tc>
          <w:tcPr>
            <w:tcW w:w="1413" w:type="dxa"/>
          </w:tcPr>
          <w:p w14:paraId="4B46E737" w14:textId="77777777" w:rsidR="00BD7035" w:rsidRDefault="00BD7035" w:rsidP="006F0207">
            <w:pPr>
              <w:rPr>
                <w:rFonts w:cstheme="minorHAnsi"/>
              </w:rPr>
            </w:pPr>
          </w:p>
        </w:tc>
        <w:tc>
          <w:tcPr>
            <w:tcW w:w="1843" w:type="dxa"/>
          </w:tcPr>
          <w:p w14:paraId="7A2100B8" w14:textId="77777777" w:rsidR="00BD7035" w:rsidRDefault="00BD7035" w:rsidP="006F0207"/>
        </w:tc>
        <w:tc>
          <w:tcPr>
            <w:tcW w:w="1559" w:type="dxa"/>
          </w:tcPr>
          <w:p w14:paraId="5F258795" w14:textId="77777777" w:rsidR="00BD7035" w:rsidRDefault="00BD7035" w:rsidP="006F0207"/>
        </w:tc>
        <w:tc>
          <w:tcPr>
            <w:tcW w:w="850" w:type="dxa"/>
          </w:tcPr>
          <w:p w14:paraId="3DCF38F8" w14:textId="77777777" w:rsidR="00BD7035" w:rsidRDefault="00BD7035" w:rsidP="006F0207"/>
        </w:tc>
        <w:tc>
          <w:tcPr>
            <w:tcW w:w="993" w:type="dxa"/>
          </w:tcPr>
          <w:p w14:paraId="51C953C4" w14:textId="77777777" w:rsidR="00BD7035" w:rsidRDefault="00BD7035" w:rsidP="006F0207"/>
        </w:tc>
        <w:tc>
          <w:tcPr>
            <w:tcW w:w="1134" w:type="dxa"/>
          </w:tcPr>
          <w:p w14:paraId="339F5F98" w14:textId="4C311877" w:rsidR="00BD7035" w:rsidRDefault="00BD7035" w:rsidP="006F0207">
            <w:r>
              <w:t>√</w:t>
            </w:r>
          </w:p>
        </w:tc>
        <w:tc>
          <w:tcPr>
            <w:tcW w:w="992" w:type="dxa"/>
          </w:tcPr>
          <w:p w14:paraId="04231873" w14:textId="128461D4" w:rsidR="00BD7035" w:rsidRPr="00BD7035" w:rsidRDefault="00BD7035" w:rsidP="006F0207">
            <w:r w:rsidRPr="00BD7035">
              <w:t>√</w:t>
            </w:r>
          </w:p>
        </w:tc>
        <w:tc>
          <w:tcPr>
            <w:tcW w:w="992" w:type="dxa"/>
            <w:shd w:val="clear" w:color="auto" w:fill="D9D9D9" w:themeFill="background1" w:themeFillShade="D9"/>
          </w:tcPr>
          <w:p w14:paraId="516D992A" w14:textId="084160D6" w:rsidR="00BD7035" w:rsidRPr="007F106D" w:rsidRDefault="00BD7035" w:rsidP="006F0207">
            <w:r>
              <w:t>1</w:t>
            </w:r>
          </w:p>
        </w:tc>
      </w:tr>
      <w:tr w:rsidR="004E7212" w14:paraId="3E5D72CD" w14:textId="77777777" w:rsidTr="004E7212">
        <w:tc>
          <w:tcPr>
            <w:tcW w:w="1413" w:type="dxa"/>
          </w:tcPr>
          <w:p w14:paraId="2940367D" w14:textId="48BBC6C6" w:rsidR="004E7212" w:rsidRDefault="004E7212" w:rsidP="006F0207"/>
        </w:tc>
        <w:tc>
          <w:tcPr>
            <w:tcW w:w="1843" w:type="dxa"/>
          </w:tcPr>
          <w:p w14:paraId="1F771907" w14:textId="77777777" w:rsidR="004E7212" w:rsidRDefault="004E7212" w:rsidP="006F0207"/>
        </w:tc>
        <w:tc>
          <w:tcPr>
            <w:tcW w:w="1559" w:type="dxa"/>
          </w:tcPr>
          <w:p w14:paraId="3707DD30" w14:textId="5BFF6B74" w:rsidR="004E7212" w:rsidRDefault="004E7212" w:rsidP="006F0207"/>
        </w:tc>
        <w:tc>
          <w:tcPr>
            <w:tcW w:w="850" w:type="dxa"/>
          </w:tcPr>
          <w:p w14:paraId="33C70745" w14:textId="77777777" w:rsidR="004E7212" w:rsidRDefault="004E7212" w:rsidP="006F0207"/>
        </w:tc>
        <w:tc>
          <w:tcPr>
            <w:tcW w:w="993" w:type="dxa"/>
          </w:tcPr>
          <w:p w14:paraId="43BD4464" w14:textId="55E21841" w:rsidR="004E7212" w:rsidRDefault="004E7212" w:rsidP="006F0207"/>
        </w:tc>
        <w:tc>
          <w:tcPr>
            <w:tcW w:w="1134" w:type="dxa"/>
          </w:tcPr>
          <w:p w14:paraId="15176F32" w14:textId="77777777" w:rsidR="004E7212" w:rsidRPr="001E1769" w:rsidRDefault="004E7212" w:rsidP="006F0207">
            <w:pPr>
              <w:rPr>
                <w:color w:val="EE0000"/>
              </w:rPr>
            </w:pPr>
          </w:p>
        </w:tc>
        <w:tc>
          <w:tcPr>
            <w:tcW w:w="992" w:type="dxa"/>
          </w:tcPr>
          <w:p w14:paraId="38A88380" w14:textId="03C3826A" w:rsidR="004E7212" w:rsidRPr="001E1769" w:rsidRDefault="004E7212" w:rsidP="006F0207">
            <w:pPr>
              <w:rPr>
                <w:color w:val="EE0000"/>
              </w:rPr>
            </w:pPr>
            <w:r>
              <w:t>√</w:t>
            </w:r>
          </w:p>
        </w:tc>
        <w:tc>
          <w:tcPr>
            <w:tcW w:w="992" w:type="dxa"/>
            <w:shd w:val="clear" w:color="auto" w:fill="D9D9D9" w:themeFill="background1" w:themeFillShade="D9"/>
          </w:tcPr>
          <w:p w14:paraId="4EF594E2" w14:textId="3C05EFEE" w:rsidR="004E7212" w:rsidRPr="007F106D" w:rsidRDefault="004E7212" w:rsidP="006F0207">
            <w:r w:rsidRPr="007F106D">
              <w:t>4</w:t>
            </w:r>
          </w:p>
        </w:tc>
      </w:tr>
      <w:tr w:rsidR="004E7212" w:rsidRPr="007F106D" w14:paraId="0AFB47D6" w14:textId="77777777" w:rsidTr="004E7212">
        <w:tc>
          <w:tcPr>
            <w:tcW w:w="1413" w:type="dxa"/>
            <w:shd w:val="clear" w:color="auto" w:fill="D9D9D9" w:themeFill="background1" w:themeFillShade="D9"/>
          </w:tcPr>
          <w:p w14:paraId="11C158DB" w14:textId="4FB2F39B" w:rsidR="004E7212" w:rsidRPr="007F106D" w:rsidRDefault="004E7212" w:rsidP="006F0207">
            <w:r w:rsidRPr="007F106D">
              <w:t>7</w:t>
            </w:r>
          </w:p>
        </w:tc>
        <w:tc>
          <w:tcPr>
            <w:tcW w:w="1843" w:type="dxa"/>
            <w:shd w:val="clear" w:color="auto" w:fill="D9D9D9" w:themeFill="background1" w:themeFillShade="D9"/>
          </w:tcPr>
          <w:p w14:paraId="417A8A99" w14:textId="534F2CF9" w:rsidR="004E7212" w:rsidRPr="007F106D" w:rsidRDefault="004E7212" w:rsidP="006F0207">
            <w:r w:rsidRPr="007F106D">
              <w:t>19</w:t>
            </w:r>
          </w:p>
        </w:tc>
        <w:tc>
          <w:tcPr>
            <w:tcW w:w="1559" w:type="dxa"/>
            <w:shd w:val="clear" w:color="auto" w:fill="D9D9D9" w:themeFill="background1" w:themeFillShade="D9"/>
          </w:tcPr>
          <w:p w14:paraId="1523DC89" w14:textId="1F7D2001" w:rsidR="004E7212" w:rsidRPr="007F106D" w:rsidRDefault="004E7212" w:rsidP="006F0207">
            <w:r w:rsidRPr="007F106D">
              <w:t>9</w:t>
            </w:r>
          </w:p>
        </w:tc>
        <w:tc>
          <w:tcPr>
            <w:tcW w:w="850" w:type="dxa"/>
            <w:shd w:val="clear" w:color="auto" w:fill="D9D9D9" w:themeFill="background1" w:themeFillShade="D9"/>
          </w:tcPr>
          <w:p w14:paraId="57561EFC" w14:textId="53F6FBBB" w:rsidR="004E7212" w:rsidRPr="007F106D" w:rsidRDefault="004E7212" w:rsidP="006F0207">
            <w:r w:rsidRPr="007F106D">
              <w:t>12</w:t>
            </w:r>
          </w:p>
        </w:tc>
        <w:tc>
          <w:tcPr>
            <w:tcW w:w="993" w:type="dxa"/>
            <w:shd w:val="clear" w:color="auto" w:fill="D9D9D9" w:themeFill="background1" w:themeFillShade="D9"/>
          </w:tcPr>
          <w:p w14:paraId="1BD03C27" w14:textId="0C12FB8A" w:rsidR="004E7212" w:rsidRPr="007F106D" w:rsidRDefault="006E25C4" w:rsidP="006F0207">
            <w:r>
              <w:t>3</w:t>
            </w:r>
          </w:p>
        </w:tc>
        <w:tc>
          <w:tcPr>
            <w:tcW w:w="1134" w:type="dxa"/>
            <w:shd w:val="clear" w:color="auto" w:fill="D9D9D9" w:themeFill="background1" w:themeFillShade="D9"/>
          </w:tcPr>
          <w:p w14:paraId="134D3F02" w14:textId="7E724538" w:rsidR="004E7212" w:rsidRPr="007F106D" w:rsidRDefault="004E7212" w:rsidP="006F0207">
            <w:r w:rsidRPr="007F106D">
              <w:t>3</w:t>
            </w:r>
          </w:p>
        </w:tc>
        <w:tc>
          <w:tcPr>
            <w:tcW w:w="992" w:type="dxa"/>
            <w:shd w:val="clear" w:color="auto" w:fill="D9D9D9" w:themeFill="background1" w:themeFillShade="D9"/>
          </w:tcPr>
          <w:p w14:paraId="0CFC8D0A" w14:textId="00D678B2" w:rsidR="004E7212" w:rsidRPr="007F106D" w:rsidRDefault="004E7212" w:rsidP="006F0207">
            <w:r w:rsidRPr="007F106D">
              <w:t>4</w:t>
            </w:r>
          </w:p>
        </w:tc>
        <w:tc>
          <w:tcPr>
            <w:tcW w:w="992" w:type="dxa"/>
            <w:shd w:val="clear" w:color="auto" w:fill="D9D9D9" w:themeFill="background1" w:themeFillShade="D9"/>
          </w:tcPr>
          <w:p w14:paraId="1EA0697B" w14:textId="028D9793" w:rsidR="004E7212" w:rsidRPr="007F106D" w:rsidRDefault="004E7212" w:rsidP="006F0207"/>
        </w:tc>
      </w:tr>
    </w:tbl>
    <w:p w14:paraId="53DFB4EB" w14:textId="77777777" w:rsidR="00C5224C" w:rsidRDefault="00C5224C" w:rsidP="009732F7">
      <w:pPr>
        <w:spacing w:before="160"/>
        <w:ind w:firstLine="709"/>
        <w:jc w:val="both"/>
      </w:pPr>
    </w:p>
    <w:p w14:paraId="5CD36CFB" w14:textId="3D57B12E" w:rsidR="004B12D7" w:rsidRDefault="004B12D7" w:rsidP="004B12D7">
      <w:pPr>
        <w:pStyle w:val="Heading4"/>
      </w:pPr>
      <w:bookmarkStart w:id="16" w:name="_Toc220945836"/>
      <w:r>
        <w:t xml:space="preserve">1.4.2. </w:t>
      </w:r>
      <w:r w:rsidR="00CC74CB">
        <w:t xml:space="preserve">Priežastys, lėmusios pagal LŽI  blogesnį už gerą </w:t>
      </w:r>
      <w:r w:rsidR="00AF3846">
        <w:t xml:space="preserve">labai pakeistų upių vietų </w:t>
      </w:r>
      <w:r w:rsidR="00CC74CB">
        <w:t>ekologinį potencialą</w:t>
      </w:r>
      <w:bookmarkEnd w:id="16"/>
      <w:r w:rsidR="00CC74CB">
        <w:t xml:space="preserve"> </w:t>
      </w:r>
    </w:p>
    <w:p w14:paraId="2CFF6C74" w14:textId="5082A911" w:rsidR="00CD179D" w:rsidRDefault="00CD179D" w:rsidP="009732F7">
      <w:pPr>
        <w:spacing w:before="160"/>
        <w:ind w:firstLine="709"/>
        <w:jc w:val="both"/>
      </w:pPr>
      <w:r>
        <w:t xml:space="preserve">Apibendrinta informacija </w:t>
      </w:r>
      <w:r w:rsidRPr="00621727">
        <w:t xml:space="preserve">apie </w:t>
      </w:r>
      <w:r>
        <w:t>LŽI</w:t>
      </w:r>
      <w:r w:rsidRPr="00621727">
        <w:t xml:space="preserve"> vertes tyrimų vietose</w:t>
      </w:r>
      <w:r>
        <w:t xml:space="preserve"> ir priežastis, lėmusias blogesnį už gerą ekologinį potencialą</w:t>
      </w:r>
      <w:r w:rsidRPr="00621727">
        <w:t xml:space="preserve"> yra pateikta I</w:t>
      </w:r>
      <w:r>
        <w:t>V</w:t>
      </w:r>
      <w:r w:rsidRPr="00621727">
        <w:t xml:space="preserve"> Priede</w:t>
      </w:r>
      <w:r>
        <w:t>.</w:t>
      </w:r>
    </w:p>
    <w:p w14:paraId="1180C560" w14:textId="168651CB" w:rsidR="004B12D7" w:rsidRDefault="004B12D7" w:rsidP="004B12D7">
      <w:pPr>
        <w:ind w:firstLine="709"/>
        <w:jc w:val="both"/>
      </w:pPr>
      <w:r>
        <w:t xml:space="preserve">Remiantis 2020-2024 m. fizikinių-cheminių kokybės elementų rodiklių monitoringo duomenimis, vandens kokybės problemos galėjo lemti </w:t>
      </w:r>
      <w:r w:rsidR="007704C5">
        <w:t>blogesnį už gerą</w:t>
      </w:r>
      <w:r>
        <w:t xml:space="preserve"> ekologin</w:t>
      </w:r>
      <w:r w:rsidR="007704C5">
        <w:t>į</w:t>
      </w:r>
      <w:r>
        <w:t xml:space="preserve"> </w:t>
      </w:r>
      <w:r w:rsidR="007704C5">
        <w:t>potencialą</w:t>
      </w:r>
      <w:r>
        <w:t xml:space="preserve"> pagal žuvų rodiklius </w:t>
      </w:r>
      <w:r w:rsidR="00D26D2A">
        <w:t>3</w:t>
      </w:r>
      <w:r>
        <w:t xml:space="preserve">-se </w:t>
      </w:r>
      <w:r w:rsidR="00D26D2A">
        <w:t>LP</w:t>
      </w:r>
      <w:r>
        <w:t>VT (1.4.</w:t>
      </w:r>
      <w:r w:rsidR="00D26D2A">
        <w:t>2.</w:t>
      </w:r>
      <w:r>
        <w:t xml:space="preserve">1 lentelė). Tačiau </w:t>
      </w:r>
      <w:r w:rsidR="00D26D2A">
        <w:t>2</w:t>
      </w:r>
      <w:r>
        <w:t>-se iš šių telkinių (LTR1</w:t>
      </w:r>
      <w:r w:rsidR="00D26D2A">
        <w:t>011</w:t>
      </w:r>
      <w:r>
        <w:t xml:space="preserve"> ir LTR7</w:t>
      </w:r>
      <w:r w:rsidR="00D26D2A">
        <w:t>82</w:t>
      </w:r>
      <w:r>
        <w:t xml:space="preserve">) netipiškas žuvų bendrijas ar visišką žuvų nebuvimą lėmė ne tiek tarša, kiek gamtinės sąlygos – upių vagų išdžiūvimas sausmečiu (žr. 1.3.3 skyrių). </w:t>
      </w:r>
    </w:p>
    <w:p w14:paraId="1420C1BA" w14:textId="2261B87E" w:rsidR="004B12D7" w:rsidRDefault="004B12D7" w:rsidP="004B12D7">
      <w:pPr>
        <w:ind w:firstLine="709"/>
        <w:jc w:val="both"/>
      </w:pPr>
      <w:r>
        <w:t>Vandens kokybės problemos galimai lėmė dar 1</w:t>
      </w:r>
      <w:r w:rsidR="00D26D2A">
        <w:t>2</w:t>
      </w:r>
      <w:r>
        <w:t xml:space="preserve">-os </w:t>
      </w:r>
      <w:r w:rsidR="00D26D2A">
        <w:t>LP</w:t>
      </w:r>
      <w:r>
        <w:t>VT blogesn</w:t>
      </w:r>
      <w:r w:rsidR="002A4D61">
        <w:t>į</w:t>
      </w:r>
      <w:r>
        <w:t xml:space="preserve"> </w:t>
      </w:r>
      <w:r w:rsidR="002A4D61">
        <w:t>už gerą</w:t>
      </w:r>
      <w:r>
        <w:t xml:space="preserve"> ekologin</w:t>
      </w:r>
      <w:r w:rsidR="002A4D61">
        <w:t>į potencialą</w:t>
      </w:r>
      <w:r>
        <w:t xml:space="preserve"> pagal žuvų rodiklius. Šių telkinių fizikinių-cheminių kokybės elementų rodiklių monitoringas 2020-2024 m. nevykdytas, tačiau būklė pagal rodiklius ekspertiniu/analogų metodu nustatyta 3-io UBR planavimo ciklo metu. </w:t>
      </w:r>
      <w:r w:rsidR="00D26D2A">
        <w:t>9</w:t>
      </w:r>
      <w:r>
        <w:t xml:space="preserve">-se iš šių telkinių </w:t>
      </w:r>
      <w:proofErr w:type="spellStart"/>
      <w:r>
        <w:t>hidromorfologinės</w:t>
      </w:r>
      <w:proofErr w:type="spellEnd"/>
      <w:r>
        <w:t xml:space="preserve"> sąlygos taip pat yra </w:t>
      </w:r>
      <w:r w:rsidR="00911D47">
        <w:t>blogesnės už geras</w:t>
      </w:r>
      <w:r>
        <w:t xml:space="preserve">. Pastarųjų tarpe, </w:t>
      </w:r>
      <w:r w:rsidR="00D26D2A">
        <w:t>2</w:t>
      </w:r>
      <w:r>
        <w:t>-se VT</w:t>
      </w:r>
      <w:r w:rsidR="00D26D2A">
        <w:t xml:space="preserve"> – LTR1738 Kilminėje aukščiau žiočių ir LTR1762 </w:t>
      </w:r>
      <w:proofErr w:type="spellStart"/>
      <w:r w:rsidR="00D26D2A">
        <w:t>Paežerėlėje</w:t>
      </w:r>
      <w:proofErr w:type="spellEnd"/>
      <w:r w:rsidR="00D26D2A">
        <w:t xml:space="preserve"> ties žiotimis</w:t>
      </w:r>
      <w:r>
        <w:t xml:space="preserve"> gamtinės sąlygos taip pat yra netipiškos</w:t>
      </w:r>
      <w:r w:rsidR="00D26D2A">
        <w:t xml:space="preserve">: </w:t>
      </w:r>
      <w:r>
        <w:t xml:space="preserve">itin mažas nuolydis, vanduo stovi, vagų paviršius padengtas plūdena, veši užpelkėjusioms ežerų priekrantėms būdingi makrofitai. Tokios sąlygos labiau būdingos protakoms šlapynėse nei upėms, todėl tokiu upių ekologinės būklės įvertinimas pagal tipiškoms sąlygoms pritaikytą Lietuvos žuvų indeksą (LŽI) gali būti nepatikimu. Dar </w:t>
      </w:r>
      <w:r w:rsidR="006E4D65">
        <w:t>1-a</w:t>
      </w:r>
      <w:r>
        <w:t xml:space="preserve">me galimai turinčiame vandens kokybės problemų bei pakitusios </w:t>
      </w:r>
      <w:proofErr w:type="spellStart"/>
      <w:r>
        <w:t>hidromorfologijos</w:t>
      </w:r>
      <w:proofErr w:type="spellEnd"/>
      <w:r>
        <w:t xml:space="preserve"> NVT – LTR17</w:t>
      </w:r>
      <w:r w:rsidR="006E4D65">
        <w:t>1</w:t>
      </w:r>
      <w:r>
        <w:t xml:space="preserve">9 </w:t>
      </w:r>
      <w:proofErr w:type="spellStart"/>
      <w:r w:rsidR="006E4D65">
        <w:t>Šonoje</w:t>
      </w:r>
      <w:proofErr w:type="spellEnd"/>
      <w:r w:rsidR="006E4D65">
        <w:t xml:space="preserve"> ties 2103 kelio pralaida</w:t>
      </w:r>
      <w:r>
        <w:t xml:space="preserve"> papildomą poveikį </w:t>
      </w:r>
      <w:r w:rsidR="006E4D65">
        <w:t>gali daryti ir aukščiau esančio</w:t>
      </w:r>
      <w:r>
        <w:t xml:space="preserve"> žuvininkystės ūkio veikla.</w:t>
      </w:r>
      <w:r w:rsidR="006E4D65">
        <w:t xml:space="preserve"> Tyrimo vietoje vaga buvo mechaniškai valyta, tačiau iš ūkio galimai patenkantis dumblas vis tiek dengia ~95 % upės vagos dugno</w:t>
      </w:r>
      <w:r>
        <w:t>.</w:t>
      </w:r>
      <w:r w:rsidR="006E4D65">
        <w:t xml:space="preserve"> Likusiuose 3-se galimai vandens kokybės problemų turinčiuose LPVT </w:t>
      </w:r>
      <w:proofErr w:type="spellStart"/>
      <w:r w:rsidR="006E4D65">
        <w:lastRenderedPageBreak/>
        <w:t>hidromorfologinės</w:t>
      </w:r>
      <w:proofErr w:type="spellEnd"/>
      <w:r w:rsidR="006E4D65">
        <w:t xml:space="preserve"> sąlygos atitinka gero ekologinio potencialo kriterijus. </w:t>
      </w:r>
      <w:r w:rsidR="00ED763B">
        <w:t>Į v</w:t>
      </w:r>
      <w:r w:rsidR="006E4D65">
        <w:t>ien</w:t>
      </w:r>
      <w:r w:rsidR="00ED763B">
        <w:t>ą</w:t>
      </w:r>
      <w:r w:rsidR="006E4D65">
        <w:t xml:space="preserve"> iš šių VT</w:t>
      </w:r>
      <w:r w:rsidR="00ED763B">
        <w:t xml:space="preserve"> – </w:t>
      </w:r>
      <w:r w:rsidR="006E4D65">
        <w:t xml:space="preserve">LTR1702 </w:t>
      </w:r>
      <w:proofErr w:type="spellStart"/>
      <w:r w:rsidR="006E4D65">
        <w:t>Šventup</w:t>
      </w:r>
      <w:r w:rsidR="00ED763B">
        <w:t>ę</w:t>
      </w:r>
      <w:proofErr w:type="spellEnd"/>
      <w:r w:rsidR="006E4D65">
        <w:t xml:space="preserve"> ties Linksmakalniu </w:t>
      </w:r>
      <w:r w:rsidR="00ED763B">
        <w:t xml:space="preserve">atsiveria žuvininkystės ūkio tvenkinių išleistuvai. Kitame iš šių telkinių – LTR1743 </w:t>
      </w:r>
      <w:proofErr w:type="spellStart"/>
      <w:r w:rsidR="00ED763B">
        <w:t>Žižmoje</w:t>
      </w:r>
      <w:proofErr w:type="spellEnd"/>
      <w:r w:rsidR="00ED763B">
        <w:t xml:space="preserve"> ties Miško g. tiltu gali būti netipiškos</w:t>
      </w:r>
      <w:r w:rsidR="00ED763B" w:rsidRPr="00ED763B">
        <w:t xml:space="preserve"> </w:t>
      </w:r>
      <w:r w:rsidR="00ED763B">
        <w:t>sąlygos, nes vaga driekiasi per šlapynę, nuolydis tyrimo vietoje itin mažas.</w:t>
      </w:r>
    </w:p>
    <w:p w14:paraId="3BDD8039" w14:textId="2B90EF0A" w:rsidR="00B4489C" w:rsidRDefault="00ED763B" w:rsidP="007704C5">
      <w:pPr>
        <w:ind w:firstLine="709"/>
        <w:jc w:val="both"/>
      </w:pPr>
      <w:r>
        <w:t xml:space="preserve">Vandens kokybės problemų nenustatyta, tačiau </w:t>
      </w:r>
      <w:proofErr w:type="spellStart"/>
      <w:r w:rsidR="004B12D7">
        <w:t>hidromorfologin</w:t>
      </w:r>
      <w:r>
        <w:t>ės</w:t>
      </w:r>
      <w:proofErr w:type="spellEnd"/>
      <w:r>
        <w:t xml:space="preserve"> sąlygos neatitinka gero ekologinio potencialo kriterijų 12-oje LPVT, kurių ekologinis potencialas pagal LŽI yra blogesnis už gerą.</w:t>
      </w:r>
      <w:r w:rsidR="00B4489C">
        <w:t xml:space="preserve"> Viename iš jų – LTR1706 Dūkštoje žemiau Kiemelių </w:t>
      </w:r>
      <w:proofErr w:type="spellStart"/>
      <w:r w:rsidR="00B4489C">
        <w:t>tv</w:t>
      </w:r>
      <w:proofErr w:type="spellEnd"/>
      <w:r w:rsidR="00B4489C">
        <w:t>. reikšmingai sutrikdytas ir upės vientisumas, atkarpoje yra net 4 kliūtys migracijai. Telkinyje LTR1750 tikėtinas ir žuvininkystės ūkio poveikis (į telkinį atsiveria tvenkinių išleistuvai). Kituose</w:t>
      </w:r>
      <w:r w:rsidR="00F4211B">
        <w:t xml:space="preserve"> 6-se </w:t>
      </w:r>
      <w:r w:rsidR="00B4489C">
        <w:t xml:space="preserve">pakitusios </w:t>
      </w:r>
      <w:proofErr w:type="spellStart"/>
      <w:r w:rsidR="00B4489C">
        <w:t>hidromorfologijos</w:t>
      </w:r>
      <w:proofErr w:type="spellEnd"/>
      <w:r w:rsidR="00B4489C">
        <w:t xml:space="preserve"> LPVT</w:t>
      </w:r>
      <w:r w:rsidR="00F4211B">
        <w:t xml:space="preserve"> – LTR1700, LTR1710, LTR1721, LTR1747, LTR1769 ir LTR1775 pakitusią žuvų bendrijų struktūrą ir sudėtį galėjo lemti ir gamtinės sąlygos. LTR1710 (</w:t>
      </w:r>
      <w:proofErr w:type="spellStart"/>
      <w:r w:rsidR="00F4211B">
        <w:t>Vabalkšnė</w:t>
      </w:r>
      <w:proofErr w:type="spellEnd"/>
      <w:r w:rsidR="00F4211B">
        <w:t xml:space="preserve"> ties </w:t>
      </w:r>
      <w:proofErr w:type="spellStart"/>
      <w:r w:rsidR="00F4211B">
        <w:t>Zariškių</w:t>
      </w:r>
      <w:proofErr w:type="spellEnd"/>
      <w:r w:rsidR="00F4211B">
        <w:t xml:space="preserve"> gatve) yra galimai išdžiūstantis vandens telkinys (žr. 1.3.3 skyrių). Vandens telkinių LTR1700 ir 1775 itin mažas nuolydis. Telkinių LTR1769 ir LTR1721 </w:t>
      </w:r>
      <w:r w:rsidR="000C005D">
        <w:t>ne tik</w:t>
      </w:r>
      <w:r w:rsidR="00F4211B">
        <w:t xml:space="preserve"> itin mažas nuolydis, be</w:t>
      </w:r>
      <w:r w:rsidR="00B4489C">
        <w:t>t</w:t>
      </w:r>
      <w:r w:rsidR="000C005D">
        <w:t xml:space="preserve"> jie teka per</w:t>
      </w:r>
      <w:r w:rsidR="00816D5D">
        <w:t>/</w:t>
      </w:r>
      <w:r w:rsidR="000C005D">
        <w:t>išteka iš pelkėtų vietovių, dugnas nuklotas dumblu ar durpe, vandenyje ištirpusio deguonies koncentracija juose gali būti natūraliai maža. Vandens telkinys LTR1747 yra itin mažo nuolydžio protaka tarp ežerų. Visuose minėtuose 6-se LPVT sąlygos yr</w:t>
      </w:r>
      <w:r w:rsidR="00B4489C">
        <w:t>a</w:t>
      </w:r>
      <w:r w:rsidR="000C005D">
        <w:t xml:space="preserve"> net</w:t>
      </w:r>
      <w:r w:rsidR="00B4489C">
        <w:t>ipiškos, todėl šių LPVT ekologinio potencialo įvertinimas pagal LŽI gali būti nepatikimas.</w:t>
      </w:r>
    </w:p>
    <w:p w14:paraId="7DFCFE0C" w14:textId="7E6F69D5" w:rsidR="004B12D7" w:rsidRDefault="004B12D7" w:rsidP="004B12D7">
      <w:pPr>
        <w:ind w:firstLine="709"/>
        <w:jc w:val="both"/>
      </w:pPr>
      <w:r>
        <w:t>Tik gamtiniai veiksniai galėjo lemti pagal LŽI blogesn</w:t>
      </w:r>
      <w:r w:rsidR="00890B65">
        <w:t>į</w:t>
      </w:r>
      <w:r>
        <w:t xml:space="preserve"> </w:t>
      </w:r>
      <w:r w:rsidR="002A4D61">
        <w:t>už gerą</w:t>
      </w:r>
      <w:r>
        <w:t xml:space="preserve"> ekologin</w:t>
      </w:r>
      <w:r w:rsidR="00890B65">
        <w:t>į potencialą</w:t>
      </w:r>
      <w:r>
        <w:t xml:space="preserve"> 2-se </w:t>
      </w:r>
      <w:r w:rsidR="00890B65">
        <w:t>LP</w:t>
      </w:r>
      <w:r>
        <w:t>VT – LTR1</w:t>
      </w:r>
      <w:r w:rsidR="00890B65">
        <w:t xml:space="preserve">759 </w:t>
      </w:r>
      <w:proofErr w:type="spellStart"/>
      <w:r w:rsidR="00890B65">
        <w:t>Šlavantėlėje</w:t>
      </w:r>
      <w:proofErr w:type="spellEnd"/>
      <w:r w:rsidR="00890B65">
        <w:t xml:space="preserve"> žemiau 134 kelio</w:t>
      </w:r>
      <w:r>
        <w:t xml:space="preserve"> ir LTR1</w:t>
      </w:r>
      <w:r w:rsidR="00890B65">
        <w:t>767</w:t>
      </w:r>
      <w:r>
        <w:t xml:space="preserve"> </w:t>
      </w:r>
      <w:proofErr w:type="spellStart"/>
      <w:r w:rsidR="00890B65">
        <w:t>Parijoje</w:t>
      </w:r>
      <w:proofErr w:type="spellEnd"/>
      <w:r w:rsidR="00890B65">
        <w:t xml:space="preserve"> į rytus nuo Vileikių</w:t>
      </w:r>
      <w:r>
        <w:t xml:space="preserve">. </w:t>
      </w:r>
      <w:r w:rsidR="00890B65">
        <w:t xml:space="preserve">LTR1759 </w:t>
      </w:r>
      <w:r>
        <w:t>yra santykinai trump</w:t>
      </w:r>
      <w:r w:rsidR="00890B65">
        <w:t>a</w:t>
      </w:r>
      <w:r>
        <w:t xml:space="preserve"> protak</w:t>
      </w:r>
      <w:r w:rsidR="00890B65">
        <w:t xml:space="preserve">a </w:t>
      </w:r>
      <w:r>
        <w:t>tarp ežerų, todėl žuvų bendrij</w:t>
      </w:r>
      <w:r w:rsidR="00890B65">
        <w:t>os</w:t>
      </w:r>
      <w:r>
        <w:t xml:space="preserve"> struktūrai didelį poveikį gali daryti iš ežerų migruojančios rūšys</w:t>
      </w:r>
      <w:r w:rsidR="00890B65">
        <w:t xml:space="preserve">. </w:t>
      </w:r>
      <w:r>
        <w:t>LTR17</w:t>
      </w:r>
      <w:r w:rsidR="00890B65">
        <w:t>67 tyrimo vietoje baseino plotas yra artimas ribinei 50 km</w:t>
      </w:r>
      <w:r w:rsidR="00890B65">
        <w:rPr>
          <w:vertAlign w:val="superscript"/>
        </w:rPr>
        <w:t>2</w:t>
      </w:r>
      <w:r w:rsidR="00890B65">
        <w:t xml:space="preserve"> vertei, upelio vandeningumas mažas, vidutinis gylis tik 20 cm</w:t>
      </w:r>
      <w:r>
        <w:t xml:space="preserve">. </w:t>
      </w:r>
      <w:r w:rsidR="005C5873">
        <w:t>Abiem atvejais</w:t>
      </w:r>
      <w:r>
        <w:t xml:space="preserve"> sąlygos yra netipišk</w:t>
      </w:r>
      <w:r w:rsidR="005C5873">
        <w:t>o</w:t>
      </w:r>
      <w:r>
        <w:t xml:space="preserve">s, šių </w:t>
      </w:r>
      <w:r w:rsidR="005C5873">
        <w:t>LP</w:t>
      </w:r>
      <w:r>
        <w:t>VT ekologin</w:t>
      </w:r>
      <w:r w:rsidR="005C5873">
        <w:t>io potencialo</w:t>
      </w:r>
      <w:r>
        <w:t xml:space="preserve"> įvertinimas pagal LŽI gali būti nepatikimas.</w:t>
      </w:r>
    </w:p>
    <w:p w14:paraId="11499647" w14:textId="13558C30" w:rsidR="004B12D7" w:rsidRDefault="004B12D7" w:rsidP="004B12D7">
      <w:pPr>
        <w:jc w:val="both"/>
      </w:pPr>
      <w:bookmarkStart w:id="17" w:name="_Hlk220066937"/>
      <w:r w:rsidRPr="00542AA3">
        <w:t>1.4.2.1 lentelė. Blogesn</w:t>
      </w:r>
      <w:r w:rsidR="002A4D61">
        <w:t>į</w:t>
      </w:r>
      <w:r w:rsidRPr="00542AA3">
        <w:t xml:space="preserve"> </w:t>
      </w:r>
      <w:r w:rsidR="002A4D61">
        <w:t>už</w:t>
      </w:r>
      <w:r w:rsidRPr="00542AA3">
        <w:t xml:space="preserve"> ger</w:t>
      </w:r>
      <w:r w:rsidR="002A4D61">
        <w:t>ą</w:t>
      </w:r>
      <w:r w:rsidRPr="00542AA3">
        <w:t xml:space="preserve"> ekologin</w:t>
      </w:r>
      <w:r w:rsidR="002A4D61">
        <w:t>į potencialą</w:t>
      </w:r>
      <w:r w:rsidRPr="00542AA3">
        <w:t xml:space="preserve"> pagal žuvų rodiklius nulėmę veiksniai labai pakeistuose vandens telkiniuose ir paveiktų LPVT skaičius (pilkuose langeliuose </w:t>
      </w:r>
      <w:r w:rsidRPr="00542AA3">
        <w:rPr>
          <w:sz w:val="20"/>
          <w:szCs w:val="20"/>
        </w:rPr>
        <w:t xml:space="preserve">vertikaliai – varnelėmis nurodytų veiksnių paveiktų </w:t>
      </w:r>
      <w:r w:rsidR="003B5B8F">
        <w:rPr>
          <w:sz w:val="20"/>
          <w:szCs w:val="20"/>
        </w:rPr>
        <w:t>LP</w:t>
      </w:r>
      <w:r w:rsidRPr="00542AA3">
        <w:rPr>
          <w:sz w:val="20"/>
          <w:szCs w:val="20"/>
        </w:rPr>
        <w:t>VT skaičius, horizontaliai – konkretaus veiksnio paveiktų LPVT skaičius</w:t>
      </w:r>
      <w:r w:rsidRPr="00542AA3">
        <w:t>)</w:t>
      </w:r>
    </w:p>
    <w:tbl>
      <w:tblPr>
        <w:tblStyle w:val="TableGrid"/>
        <w:tblW w:w="9776" w:type="dxa"/>
        <w:tblLayout w:type="fixed"/>
        <w:tblLook w:val="04A0" w:firstRow="1" w:lastRow="0" w:firstColumn="1" w:lastColumn="0" w:noHBand="0" w:noVBand="1"/>
      </w:tblPr>
      <w:tblGrid>
        <w:gridCol w:w="1413"/>
        <w:gridCol w:w="1843"/>
        <w:gridCol w:w="1559"/>
        <w:gridCol w:w="850"/>
        <w:gridCol w:w="993"/>
        <w:gridCol w:w="1134"/>
        <w:gridCol w:w="992"/>
        <w:gridCol w:w="992"/>
      </w:tblGrid>
      <w:tr w:rsidR="004B12D7" w:rsidRPr="00AB5DC0" w14:paraId="78A57A55" w14:textId="77777777" w:rsidTr="00FA669F">
        <w:tc>
          <w:tcPr>
            <w:tcW w:w="8784" w:type="dxa"/>
            <w:gridSpan w:val="7"/>
          </w:tcPr>
          <w:p w14:paraId="4F16DC9C" w14:textId="77777777" w:rsidR="004B12D7" w:rsidRPr="00AB5DC0" w:rsidRDefault="004B12D7" w:rsidP="00FA669F">
            <w:pPr>
              <w:ind w:left="-57" w:right="-57"/>
              <w:jc w:val="center"/>
              <w:rPr>
                <w:sz w:val="18"/>
                <w:szCs w:val="18"/>
              </w:rPr>
            </w:pPr>
            <w:r>
              <w:t>Reikšmingi veiksniai</w:t>
            </w:r>
          </w:p>
        </w:tc>
        <w:tc>
          <w:tcPr>
            <w:tcW w:w="992" w:type="dxa"/>
            <w:tcBorders>
              <w:bottom w:val="nil"/>
            </w:tcBorders>
            <w:shd w:val="clear" w:color="auto" w:fill="D9D9D9" w:themeFill="background1" w:themeFillShade="D9"/>
          </w:tcPr>
          <w:p w14:paraId="3B1A3D11" w14:textId="77777777" w:rsidR="004B12D7" w:rsidRPr="007F106D" w:rsidRDefault="004B12D7" w:rsidP="00FA669F">
            <w:pPr>
              <w:ind w:left="-57" w:right="-57"/>
            </w:pPr>
            <w:r w:rsidRPr="007F106D">
              <w:t>Paveiktų</w:t>
            </w:r>
          </w:p>
        </w:tc>
      </w:tr>
      <w:tr w:rsidR="004B12D7" w:rsidRPr="00AB5DC0" w14:paraId="1847306B" w14:textId="77777777" w:rsidTr="00FA669F">
        <w:tc>
          <w:tcPr>
            <w:tcW w:w="1413" w:type="dxa"/>
          </w:tcPr>
          <w:p w14:paraId="7F5301D1" w14:textId="77777777" w:rsidR="004B12D7" w:rsidRPr="00AB5DC0" w:rsidRDefault="004B12D7" w:rsidP="00FA669F">
            <w:pPr>
              <w:ind w:left="-57" w:right="-57"/>
              <w:rPr>
                <w:sz w:val="18"/>
                <w:szCs w:val="18"/>
              </w:rPr>
            </w:pPr>
            <w:r w:rsidRPr="00AB5DC0">
              <w:rPr>
                <w:sz w:val="18"/>
                <w:szCs w:val="18"/>
              </w:rPr>
              <w:t>Vandens kokybė (2020-2024 m. duomenys)</w:t>
            </w:r>
          </w:p>
        </w:tc>
        <w:tc>
          <w:tcPr>
            <w:tcW w:w="1843" w:type="dxa"/>
          </w:tcPr>
          <w:p w14:paraId="2E79A158" w14:textId="77777777" w:rsidR="004B12D7" w:rsidRPr="00AB5DC0" w:rsidRDefault="004B12D7" w:rsidP="00FA669F">
            <w:pPr>
              <w:ind w:left="-57" w:right="-57"/>
              <w:rPr>
                <w:sz w:val="18"/>
                <w:szCs w:val="18"/>
              </w:rPr>
            </w:pPr>
            <w:r w:rsidRPr="00AB5DC0">
              <w:rPr>
                <w:sz w:val="18"/>
                <w:szCs w:val="18"/>
              </w:rPr>
              <w:t>Galimai vandens kokybė (3-io UBR ciklo duomenys)</w:t>
            </w:r>
          </w:p>
        </w:tc>
        <w:tc>
          <w:tcPr>
            <w:tcW w:w="1559" w:type="dxa"/>
          </w:tcPr>
          <w:p w14:paraId="0B2F6E89" w14:textId="77777777" w:rsidR="004B12D7" w:rsidRPr="00AB5DC0" w:rsidRDefault="004B12D7" w:rsidP="00FA669F">
            <w:pPr>
              <w:ind w:left="-57" w:right="-57"/>
              <w:rPr>
                <w:sz w:val="18"/>
                <w:szCs w:val="18"/>
              </w:rPr>
            </w:pPr>
            <w:proofErr w:type="spellStart"/>
            <w:r w:rsidRPr="00AB5DC0">
              <w:rPr>
                <w:sz w:val="18"/>
                <w:szCs w:val="18"/>
              </w:rPr>
              <w:t>Hidromorfologinės</w:t>
            </w:r>
            <w:proofErr w:type="spellEnd"/>
            <w:r w:rsidRPr="00AB5DC0">
              <w:rPr>
                <w:sz w:val="18"/>
                <w:szCs w:val="18"/>
              </w:rPr>
              <w:t xml:space="preserve"> sąlygos</w:t>
            </w:r>
          </w:p>
        </w:tc>
        <w:tc>
          <w:tcPr>
            <w:tcW w:w="850" w:type="dxa"/>
          </w:tcPr>
          <w:p w14:paraId="35B02EC6" w14:textId="77777777" w:rsidR="004B12D7" w:rsidRPr="00AB5DC0" w:rsidRDefault="004B12D7" w:rsidP="00FA669F">
            <w:pPr>
              <w:ind w:left="-57" w:right="-57"/>
              <w:rPr>
                <w:sz w:val="18"/>
                <w:szCs w:val="18"/>
              </w:rPr>
            </w:pPr>
            <w:r w:rsidRPr="00AB5DC0">
              <w:rPr>
                <w:sz w:val="18"/>
                <w:szCs w:val="18"/>
              </w:rPr>
              <w:t>Gamtiniai veiksniai</w:t>
            </w:r>
          </w:p>
        </w:tc>
        <w:tc>
          <w:tcPr>
            <w:tcW w:w="993" w:type="dxa"/>
          </w:tcPr>
          <w:p w14:paraId="42FF33D4" w14:textId="77777777" w:rsidR="004B12D7" w:rsidRPr="00AB5DC0" w:rsidRDefault="004B12D7" w:rsidP="00FA669F">
            <w:pPr>
              <w:ind w:left="-57" w:right="-57"/>
              <w:rPr>
                <w:sz w:val="18"/>
                <w:szCs w:val="18"/>
              </w:rPr>
            </w:pPr>
            <w:r w:rsidRPr="00AB5DC0">
              <w:rPr>
                <w:sz w:val="18"/>
                <w:szCs w:val="18"/>
              </w:rPr>
              <w:t>Upės vientisumas</w:t>
            </w:r>
          </w:p>
        </w:tc>
        <w:tc>
          <w:tcPr>
            <w:tcW w:w="1134" w:type="dxa"/>
          </w:tcPr>
          <w:p w14:paraId="537413F2" w14:textId="77777777" w:rsidR="004B12D7" w:rsidRPr="00AB5DC0" w:rsidRDefault="004B12D7" w:rsidP="00FA669F">
            <w:pPr>
              <w:ind w:left="-57" w:right="-57"/>
              <w:rPr>
                <w:sz w:val="18"/>
                <w:szCs w:val="18"/>
              </w:rPr>
            </w:pPr>
            <w:r w:rsidRPr="00AB5DC0">
              <w:rPr>
                <w:sz w:val="18"/>
                <w:szCs w:val="18"/>
              </w:rPr>
              <w:t>Žuvininkystės ūkis</w:t>
            </w:r>
          </w:p>
        </w:tc>
        <w:tc>
          <w:tcPr>
            <w:tcW w:w="992" w:type="dxa"/>
          </w:tcPr>
          <w:p w14:paraId="272E1324" w14:textId="77777777" w:rsidR="004B12D7" w:rsidRPr="00AB5DC0" w:rsidRDefault="004B12D7" w:rsidP="00FA669F">
            <w:pPr>
              <w:ind w:left="-57" w:right="-57"/>
              <w:rPr>
                <w:color w:val="EE0000"/>
                <w:sz w:val="18"/>
                <w:szCs w:val="18"/>
              </w:rPr>
            </w:pPr>
            <w:r w:rsidRPr="00AB5DC0">
              <w:rPr>
                <w:sz w:val="18"/>
                <w:szCs w:val="18"/>
              </w:rPr>
              <w:t>Nežinom</w:t>
            </w:r>
            <w:r>
              <w:rPr>
                <w:sz w:val="18"/>
                <w:szCs w:val="18"/>
              </w:rPr>
              <w:t>i veiksniai</w:t>
            </w:r>
            <w:r w:rsidRPr="00AB5DC0">
              <w:rPr>
                <w:sz w:val="18"/>
                <w:szCs w:val="18"/>
              </w:rPr>
              <w:t xml:space="preserve"> </w:t>
            </w:r>
          </w:p>
        </w:tc>
        <w:tc>
          <w:tcPr>
            <w:tcW w:w="992" w:type="dxa"/>
            <w:tcBorders>
              <w:top w:val="nil"/>
            </w:tcBorders>
            <w:shd w:val="clear" w:color="auto" w:fill="D9D9D9" w:themeFill="background1" w:themeFillShade="D9"/>
          </w:tcPr>
          <w:p w14:paraId="2DA118F5" w14:textId="0A8E90F5" w:rsidR="004B12D7" w:rsidRPr="007F106D" w:rsidRDefault="004B12D7" w:rsidP="00FA669F">
            <w:pPr>
              <w:ind w:left="-57" w:right="-57"/>
            </w:pPr>
            <w:r>
              <w:t>LP</w:t>
            </w:r>
            <w:r w:rsidRPr="007F106D">
              <w:t>VT skaičius</w:t>
            </w:r>
          </w:p>
        </w:tc>
      </w:tr>
      <w:tr w:rsidR="004B12D7" w14:paraId="19318242" w14:textId="77777777" w:rsidTr="00FA669F">
        <w:tc>
          <w:tcPr>
            <w:tcW w:w="1413" w:type="dxa"/>
          </w:tcPr>
          <w:p w14:paraId="7E19424C" w14:textId="37A27BFC" w:rsidR="004B12D7" w:rsidRDefault="00DF26D7" w:rsidP="00FA669F">
            <w:r>
              <w:t>√</w:t>
            </w:r>
          </w:p>
        </w:tc>
        <w:tc>
          <w:tcPr>
            <w:tcW w:w="1843" w:type="dxa"/>
          </w:tcPr>
          <w:p w14:paraId="2A115E1D" w14:textId="6F7B402C" w:rsidR="004B12D7" w:rsidRDefault="004B12D7" w:rsidP="00FA669F"/>
        </w:tc>
        <w:tc>
          <w:tcPr>
            <w:tcW w:w="1559" w:type="dxa"/>
          </w:tcPr>
          <w:p w14:paraId="775445CA" w14:textId="77777777" w:rsidR="004B12D7" w:rsidRDefault="004B12D7" w:rsidP="00FA669F"/>
        </w:tc>
        <w:tc>
          <w:tcPr>
            <w:tcW w:w="850" w:type="dxa"/>
          </w:tcPr>
          <w:p w14:paraId="77064C9E" w14:textId="77777777" w:rsidR="004B12D7" w:rsidRDefault="004B12D7" w:rsidP="00FA669F"/>
        </w:tc>
        <w:tc>
          <w:tcPr>
            <w:tcW w:w="993" w:type="dxa"/>
          </w:tcPr>
          <w:p w14:paraId="47B63B84" w14:textId="77777777" w:rsidR="004B12D7" w:rsidRDefault="004B12D7" w:rsidP="00FA669F"/>
        </w:tc>
        <w:tc>
          <w:tcPr>
            <w:tcW w:w="1134" w:type="dxa"/>
          </w:tcPr>
          <w:p w14:paraId="35160302" w14:textId="77777777" w:rsidR="004B12D7" w:rsidRPr="001E1769" w:rsidRDefault="004B12D7" w:rsidP="00FA669F">
            <w:pPr>
              <w:rPr>
                <w:color w:val="EE0000"/>
              </w:rPr>
            </w:pPr>
          </w:p>
        </w:tc>
        <w:tc>
          <w:tcPr>
            <w:tcW w:w="992" w:type="dxa"/>
          </w:tcPr>
          <w:p w14:paraId="287E2537" w14:textId="77777777" w:rsidR="004B12D7" w:rsidRDefault="004B12D7" w:rsidP="00FA669F">
            <w:pPr>
              <w:rPr>
                <w:color w:val="EE0000"/>
              </w:rPr>
            </w:pPr>
          </w:p>
        </w:tc>
        <w:tc>
          <w:tcPr>
            <w:tcW w:w="992" w:type="dxa"/>
            <w:shd w:val="clear" w:color="auto" w:fill="D9D9D9" w:themeFill="background1" w:themeFillShade="D9"/>
          </w:tcPr>
          <w:p w14:paraId="0A667F62" w14:textId="0718CD95" w:rsidR="004B12D7" w:rsidRPr="007F106D" w:rsidRDefault="00DF26D7" w:rsidP="00FA669F">
            <w:r>
              <w:t>1</w:t>
            </w:r>
          </w:p>
        </w:tc>
      </w:tr>
      <w:tr w:rsidR="00DF26D7" w14:paraId="0BEC2522" w14:textId="77777777" w:rsidTr="00FA669F">
        <w:tc>
          <w:tcPr>
            <w:tcW w:w="1413" w:type="dxa"/>
          </w:tcPr>
          <w:p w14:paraId="2668ECD4" w14:textId="7D594E82" w:rsidR="00DF26D7" w:rsidRDefault="00DF26D7" w:rsidP="00FA669F">
            <w:r>
              <w:t>√</w:t>
            </w:r>
          </w:p>
        </w:tc>
        <w:tc>
          <w:tcPr>
            <w:tcW w:w="1843" w:type="dxa"/>
          </w:tcPr>
          <w:p w14:paraId="225240C8" w14:textId="77777777" w:rsidR="00DF26D7" w:rsidRDefault="00DF26D7" w:rsidP="00FA669F"/>
        </w:tc>
        <w:tc>
          <w:tcPr>
            <w:tcW w:w="1559" w:type="dxa"/>
          </w:tcPr>
          <w:p w14:paraId="488C023C" w14:textId="77777777" w:rsidR="00DF26D7" w:rsidRDefault="00DF26D7" w:rsidP="00FA669F"/>
        </w:tc>
        <w:tc>
          <w:tcPr>
            <w:tcW w:w="850" w:type="dxa"/>
          </w:tcPr>
          <w:p w14:paraId="3E3E9FDF" w14:textId="6625C42A" w:rsidR="00DF26D7" w:rsidRDefault="00DF26D7" w:rsidP="00FA669F">
            <w:r>
              <w:t>√</w:t>
            </w:r>
          </w:p>
        </w:tc>
        <w:tc>
          <w:tcPr>
            <w:tcW w:w="993" w:type="dxa"/>
          </w:tcPr>
          <w:p w14:paraId="03881352" w14:textId="77777777" w:rsidR="00DF26D7" w:rsidRDefault="00DF26D7" w:rsidP="00FA669F"/>
        </w:tc>
        <w:tc>
          <w:tcPr>
            <w:tcW w:w="1134" w:type="dxa"/>
          </w:tcPr>
          <w:p w14:paraId="1659D415" w14:textId="77777777" w:rsidR="00DF26D7" w:rsidRPr="001E1769" w:rsidRDefault="00DF26D7" w:rsidP="00FA669F">
            <w:pPr>
              <w:rPr>
                <w:color w:val="EE0000"/>
              </w:rPr>
            </w:pPr>
          </w:p>
        </w:tc>
        <w:tc>
          <w:tcPr>
            <w:tcW w:w="992" w:type="dxa"/>
          </w:tcPr>
          <w:p w14:paraId="0F29F250" w14:textId="77777777" w:rsidR="00DF26D7" w:rsidRDefault="00DF26D7" w:rsidP="00FA669F">
            <w:pPr>
              <w:rPr>
                <w:color w:val="EE0000"/>
              </w:rPr>
            </w:pPr>
          </w:p>
        </w:tc>
        <w:tc>
          <w:tcPr>
            <w:tcW w:w="992" w:type="dxa"/>
            <w:shd w:val="clear" w:color="auto" w:fill="D9D9D9" w:themeFill="background1" w:themeFillShade="D9"/>
          </w:tcPr>
          <w:p w14:paraId="5741A1E1" w14:textId="51E371AC" w:rsidR="00DF26D7" w:rsidRDefault="00DF26D7" w:rsidP="00FA669F">
            <w:r>
              <w:t>2</w:t>
            </w:r>
          </w:p>
        </w:tc>
      </w:tr>
      <w:tr w:rsidR="004B12D7" w14:paraId="074D0038" w14:textId="77777777" w:rsidTr="00FA669F">
        <w:tc>
          <w:tcPr>
            <w:tcW w:w="1413" w:type="dxa"/>
          </w:tcPr>
          <w:p w14:paraId="1B5EE589" w14:textId="0CDD4B3E" w:rsidR="004B12D7" w:rsidRDefault="004B12D7" w:rsidP="00FA669F">
            <w:pPr>
              <w:rPr>
                <w:rFonts w:cstheme="minorHAnsi"/>
              </w:rPr>
            </w:pPr>
          </w:p>
        </w:tc>
        <w:tc>
          <w:tcPr>
            <w:tcW w:w="1843" w:type="dxa"/>
          </w:tcPr>
          <w:p w14:paraId="22987E28" w14:textId="6659B8B7" w:rsidR="004B12D7" w:rsidRDefault="00DF26D7" w:rsidP="00FA669F">
            <w:r>
              <w:t>√</w:t>
            </w:r>
          </w:p>
        </w:tc>
        <w:tc>
          <w:tcPr>
            <w:tcW w:w="1559" w:type="dxa"/>
          </w:tcPr>
          <w:p w14:paraId="4F2C7FA6" w14:textId="3189C1D1" w:rsidR="004B12D7" w:rsidRDefault="004B12D7" w:rsidP="00FA669F"/>
        </w:tc>
        <w:tc>
          <w:tcPr>
            <w:tcW w:w="850" w:type="dxa"/>
          </w:tcPr>
          <w:p w14:paraId="7929E934" w14:textId="4BCA78D1" w:rsidR="004B12D7" w:rsidRDefault="004B12D7" w:rsidP="00FA669F"/>
        </w:tc>
        <w:tc>
          <w:tcPr>
            <w:tcW w:w="993" w:type="dxa"/>
          </w:tcPr>
          <w:p w14:paraId="57E4714A" w14:textId="77777777" w:rsidR="004B12D7" w:rsidRDefault="004B12D7" w:rsidP="00FA669F"/>
        </w:tc>
        <w:tc>
          <w:tcPr>
            <w:tcW w:w="1134" w:type="dxa"/>
          </w:tcPr>
          <w:p w14:paraId="71DB1865" w14:textId="77777777" w:rsidR="004B12D7" w:rsidRPr="001E1769" w:rsidRDefault="004B12D7" w:rsidP="00FA669F">
            <w:pPr>
              <w:rPr>
                <w:color w:val="EE0000"/>
              </w:rPr>
            </w:pPr>
          </w:p>
        </w:tc>
        <w:tc>
          <w:tcPr>
            <w:tcW w:w="992" w:type="dxa"/>
          </w:tcPr>
          <w:p w14:paraId="7D43C5D6" w14:textId="77777777" w:rsidR="004B12D7" w:rsidRDefault="004B12D7" w:rsidP="00FA669F">
            <w:pPr>
              <w:rPr>
                <w:color w:val="EE0000"/>
              </w:rPr>
            </w:pPr>
          </w:p>
        </w:tc>
        <w:tc>
          <w:tcPr>
            <w:tcW w:w="992" w:type="dxa"/>
            <w:shd w:val="clear" w:color="auto" w:fill="D9D9D9" w:themeFill="background1" w:themeFillShade="D9"/>
          </w:tcPr>
          <w:p w14:paraId="2C09995B" w14:textId="1B103181" w:rsidR="004B12D7" w:rsidRPr="007F106D" w:rsidRDefault="00DF26D7" w:rsidP="00FA669F">
            <w:r>
              <w:t>1</w:t>
            </w:r>
          </w:p>
        </w:tc>
      </w:tr>
      <w:tr w:rsidR="004B12D7" w14:paraId="5A2221C8" w14:textId="77777777" w:rsidTr="00FA669F">
        <w:tc>
          <w:tcPr>
            <w:tcW w:w="1413" w:type="dxa"/>
          </w:tcPr>
          <w:p w14:paraId="300E14C0" w14:textId="0DBB1E1F" w:rsidR="004B12D7" w:rsidRDefault="004B12D7" w:rsidP="00FA669F"/>
        </w:tc>
        <w:tc>
          <w:tcPr>
            <w:tcW w:w="1843" w:type="dxa"/>
          </w:tcPr>
          <w:p w14:paraId="273ECA44" w14:textId="2C11F218" w:rsidR="004B12D7" w:rsidRDefault="00DF26D7" w:rsidP="00FA669F">
            <w:r>
              <w:t>√</w:t>
            </w:r>
          </w:p>
        </w:tc>
        <w:tc>
          <w:tcPr>
            <w:tcW w:w="1559" w:type="dxa"/>
          </w:tcPr>
          <w:p w14:paraId="2EE2553E" w14:textId="478152D1" w:rsidR="004B12D7" w:rsidRDefault="00DF26D7" w:rsidP="00FA669F">
            <w:r>
              <w:t>√</w:t>
            </w:r>
          </w:p>
        </w:tc>
        <w:tc>
          <w:tcPr>
            <w:tcW w:w="850" w:type="dxa"/>
          </w:tcPr>
          <w:p w14:paraId="3BECEA64" w14:textId="239B0929" w:rsidR="004B12D7" w:rsidRDefault="004B12D7" w:rsidP="00FA669F"/>
        </w:tc>
        <w:tc>
          <w:tcPr>
            <w:tcW w:w="993" w:type="dxa"/>
          </w:tcPr>
          <w:p w14:paraId="0AE8C105" w14:textId="77777777" w:rsidR="004B12D7" w:rsidRDefault="004B12D7" w:rsidP="00FA669F"/>
        </w:tc>
        <w:tc>
          <w:tcPr>
            <w:tcW w:w="1134" w:type="dxa"/>
          </w:tcPr>
          <w:p w14:paraId="1E418342" w14:textId="77777777" w:rsidR="004B12D7" w:rsidRPr="001E1769" w:rsidRDefault="004B12D7" w:rsidP="00FA669F">
            <w:pPr>
              <w:rPr>
                <w:color w:val="EE0000"/>
              </w:rPr>
            </w:pPr>
          </w:p>
        </w:tc>
        <w:tc>
          <w:tcPr>
            <w:tcW w:w="992" w:type="dxa"/>
          </w:tcPr>
          <w:p w14:paraId="5255356B" w14:textId="77777777" w:rsidR="004B12D7" w:rsidRDefault="004B12D7" w:rsidP="00FA669F">
            <w:pPr>
              <w:rPr>
                <w:color w:val="EE0000"/>
              </w:rPr>
            </w:pPr>
          </w:p>
        </w:tc>
        <w:tc>
          <w:tcPr>
            <w:tcW w:w="992" w:type="dxa"/>
            <w:shd w:val="clear" w:color="auto" w:fill="D9D9D9" w:themeFill="background1" w:themeFillShade="D9"/>
          </w:tcPr>
          <w:p w14:paraId="29EF3DC9" w14:textId="4752FC6F" w:rsidR="004B12D7" w:rsidRPr="007F106D" w:rsidRDefault="00DF26D7" w:rsidP="00FA669F">
            <w:r>
              <w:t>6</w:t>
            </w:r>
          </w:p>
        </w:tc>
      </w:tr>
      <w:tr w:rsidR="00DF26D7" w14:paraId="30F15EBB" w14:textId="77777777" w:rsidTr="00FA669F">
        <w:tc>
          <w:tcPr>
            <w:tcW w:w="1413" w:type="dxa"/>
          </w:tcPr>
          <w:p w14:paraId="4162CBB1" w14:textId="77777777" w:rsidR="00DF26D7" w:rsidRDefault="00DF26D7" w:rsidP="00FA669F"/>
        </w:tc>
        <w:tc>
          <w:tcPr>
            <w:tcW w:w="1843" w:type="dxa"/>
          </w:tcPr>
          <w:p w14:paraId="062D15DA" w14:textId="36CC0519" w:rsidR="00DF26D7" w:rsidRDefault="00DF26D7" w:rsidP="00FA669F">
            <w:r>
              <w:t>√</w:t>
            </w:r>
          </w:p>
        </w:tc>
        <w:tc>
          <w:tcPr>
            <w:tcW w:w="1559" w:type="dxa"/>
          </w:tcPr>
          <w:p w14:paraId="0AAC09CA" w14:textId="4BEC6FC4" w:rsidR="00DF26D7" w:rsidRDefault="00DF26D7" w:rsidP="00FA669F">
            <w:r>
              <w:t>√</w:t>
            </w:r>
          </w:p>
        </w:tc>
        <w:tc>
          <w:tcPr>
            <w:tcW w:w="850" w:type="dxa"/>
          </w:tcPr>
          <w:p w14:paraId="050049B3" w14:textId="48888A52" w:rsidR="00DF26D7" w:rsidRDefault="00DF26D7" w:rsidP="00FA669F">
            <w:r>
              <w:t>√</w:t>
            </w:r>
          </w:p>
        </w:tc>
        <w:tc>
          <w:tcPr>
            <w:tcW w:w="993" w:type="dxa"/>
          </w:tcPr>
          <w:p w14:paraId="77181E28" w14:textId="77777777" w:rsidR="00DF26D7" w:rsidRDefault="00DF26D7" w:rsidP="00FA669F"/>
        </w:tc>
        <w:tc>
          <w:tcPr>
            <w:tcW w:w="1134" w:type="dxa"/>
          </w:tcPr>
          <w:p w14:paraId="7349E555" w14:textId="77777777" w:rsidR="00DF26D7" w:rsidRPr="001E1769" w:rsidRDefault="00DF26D7" w:rsidP="00FA669F">
            <w:pPr>
              <w:rPr>
                <w:color w:val="EE0000"/>
              </w:rPr>
            </w:pPr>
          </w:p>
        </w:tc>
        <w:tc>
          <w:tcPr>
            <w:tcW w:w="992" w:type="dxa"/>
          </w:tcPr>
          <w:p w14:paraId="74EFD102" w14:textId="77777777" w:rsidR="00DF26D7" w:rsidRDefault="00DF26D7" w:rsidP="00FA669F">
            <w:pPr>
              <w:rPr>
                <w:color w:val="EE0000"/>
              </w:rPr>
            </w:pPr>
          </w:p>
        </w:tc>
        <w:tc>
          <w:tcPr>
            <w:tcW w:w="992" w:type="dxa"/>
            <w:shd w:val="clear" w:color="auto" w:fill="D9D9D9" w:themeFill="background1" w:themeFillShade="D9"/>
          </w:tcPr>
          <w:p w14:paraId="2F321F8E" w14:textId="392F36A5" w:rsidR="00DF26D7" w:rsidRDefault="00DF26D7" w:rsidP="00FA669F">
            <w:r>
              <w:t>2</w:t>
            </w:r>
          </w:p>
        </w:tc>
      </w:tr>
      <w:tr w:rsidR="004B12D7" w14:paraId="520F9EAE" w14:textId="77777777" w:rsidTr="00FA669F">
        <w:tc>
          <w:tcPr>
            <w:tcW w:w="1413" w:type="dxa"/>
          </w:tcPr>
          <w:p w14:paraId="6A76E6B9" w14:textId="77777777" w:rsidR="004B12D7" w:rsidRDefault="004B12D7" w:rsidP="00FA669F"/>
        </w:tc>
        <w:tc>
          <w:tcPr>
            <w:tcW w:w="1843" w:type="dxa"/>
          </w:tcPr>
          <w:p w14:paraId="6E7E24B7" w14:textId="09D00E32" w:rsidR="004B12D7" w:rsidRDefault="00DF26D7" w:rsidP="00FA669F">
            <w:r>
              <w:t>√</w:t>
            </w:r>
          </w:p>
        </w:tc>
        <w:tc>
          <w:tcPr>
            <w:tcW w:w="1559" w:type="dxa"/>
          </w:tcPr>
          <w:p w14:paraId="785374B1" w14:textId="77777777" w:rsidR="004B12D7" w:rsidRDefault="004B12D7" w:rsidP="00FA669F"/>
        </w:tc>
        <w:tc>
          <w:tcPr>
            <w:tcW w:w="850" w:type="dxa"/>
          </w:tcPr>
          <w:p w14:paraId="34B0A004" w14:textId="0DBD4805" w:rsidR="004B12D7" w:rsidRDefault="00DF26D7" w:rsidP="00FA669F">
            <w:r>
              <w:t>√</w:t>
            </w:r>
          </w:p>
        </w:tc>
        <w:tc>
          <w:tcPr>
            <w:tcW w:w="993" w:type="dxa"/>
          </w:tcPr>
          <w:p w14:paraId="76F77AB6" w14:textId="77777777" w:rsidR="004B12D7" w:rsidRDefault="004B12D7" w:rsidP="00FA669F"/>
        </w:tc>
        <w:tc>
          <w:tcPr>
            <w:tcW w:w="1134" w:type="dxa"/>
          </w:tcPr>
          <w:p w14:paraId="0F2BA057" w14:textId="77777777" w:rsidR="004B12D7" w:rsidRPr="001E1769" w:rsidRDefault="004B12D7" w:rsidP="00FA669F">
            <w:pPr>
              <w:rPr>
                <w:color w:val="EE0000"/>
              </w:rPr>
            </w:pPr>
          </w:p>
        </w:tc>
        <w:tc>
          <w:tcPr>
            <w:tcW w:w="992" w:type="dxa"/>
          </w:tcPr>
          <w:p w14:paraId="17B2E5C7" w14:textId="77777777" w:rsidR="004B12D7" w:rsidRDefault="004B12D7" w:rsidP="00FA669F">
            <w:pPr>
              <w:rPr>
                <w:color w:val="EE0000"/>
              </w:rPr>
            </w:pPr>
          </w:p>
        </w:tc>
        <w:tc>
          <w:tcPr>
            <w:tcW w:w="992" w:type="dxa"/>
            <w:shd w:val="clear" w:color="auto" w:fill="D9D9D9" w:themeFill="background1" w:themeFillShade="D9"/>
          </w:tcPr>
          <w:p w14:paraId="4525B14D" w14:textId="31808F9B" w:rsidR="004B12D7" w:rsidRPr="007F106D" w:rsidRDefault="00DF26D7" w:rsidP="00FA669F">
            <w:r>
              <w:t>1</w:t>
            </w:r>
          </w:p>
        </w:tc>
      </w:tr>
      <w:tr w:rsidR="004B12D7" w14:paraId="2FEBDF31" w14:textId="77777777" w:rsidTr="00FA669F">
        <w:tc>
          <w:tcPr>
            <w:tcW w:w="1413" w:type="dxa"/>
          </w:tcPr>
          <w:p w14:paraId="3C474C88" w14:textId="77777777" w:rsidR="004B12D7" w:rsidRDefault="004B12D7" w:rsidP="00FA669F"/>
        </w:tc>
        <w:tc>
          <w:tcPr>
            <w:tcW w:w="1843" w:type="dxa"/>
          </w:tcPr>
          <w:p w14:paraId="164FD6A6" w14:textId="02158BE9" w:rsidR="004B12D7" w:rsidRDefault="00DF26D7" w:rsidP="00FA669F">
            <w:r>
              <w:t>√</w:t>
            </w:r>
          </w:p>
        </w:tc>
        <w:tc>
          <w:tcPr>
            <w:tcW w:w="1559" w:type="dxa"/>
          </w:tcPr>
          <w:p w14:paraId="0FEA5E99" w14:textId="0FA52D3C" w:rsidR="004B12D7" w:rsidRDefault="00DF26D7" w:rsidP="00FA669F">
            <w:r>
              <w:t>√</w:t>
            </w:r>
          </w:p>
        </w:tc>
        <w:tc>
          <w:tcPr>
            <w:tcW w:w="850" w:type="dxa"/>
          </w:tcPr>
          <w:p w14:paraId="2D3BC137" w14:textId="46F7F7CF" w:rsidR="004B12D7" w:rsidRDefault="004B12D7" w:rsidP="00FA669F"/>
        </w:tc>
        <w:tc>
          <w:tcPr>
            <w:tcW w:w="993" w:type="dxa"/>
          </w:tcPr>
          <w:p w14:paraId="68702635" w14:textId="77777777" w:rsidR="004B12D7" w:rsidRDefault="004B12D7" w:rsidP="00FA669F"/>
        </w:tc>
        <w:tc>
          <w:tcPr>
            <w:tcW w:w="1134" w:type="dxa"/>
          </w:tcPr>
          <w:p w14:paraId="3176A72E" w14:textId="4EC50421" w:rsidR="004B12D7" w:rsidRPr="00A13B34" w:rsidRDefault="00DF26D7" w:rsidP="00FA669F">
            <w:r w:rsidRPr="00A13B34">
              <w:t>√</w:t>
            </w:r>
          </w:p>
        </w:tc>
        <w:tc>
          <w:tcPr>
            <w:tcW w:w="992" w:type="dxa"/>
          </w:tcPr>
          <w:p w14:paraId="2FF86714" w14:textId="77777777" w:rsidR="004B12D7" w:rsidRPr="00A13B34" w:rsidRDefault="004B12D7" w:rsidP="00FA669F"/>
        </w:tc>
        <w:tc>
          <w:tcPr>
            <w:tcW w:w="992" w:type="dxa"/>
            <w:shd w:val="clear" w:color="auto" w:fill="D9D9D9" w:themeFill="background1" w:themeFillShade="D9"/>
          </w:tcPr>
          <w:p w14:paraId="67973C29" w14:textId="773C52B5" w:rsidR="004B12D7" w:rsidRPr="007F106D" w:rsidRDefault="00DF26D7" w:rsidP="00FA669F">
            <w:r>
              <w:t>1</w:t>
            </w:r>
          </w:p>
        </w:tc>
      </w:tr>
      <w:tr w:rsidR="004B12D7" w14:paraId="71190042" w14:textId="77777777" w:rsidTr="00FA669F">
        <w:tc>
          <w:tcPr>
            <w:tcW w:w="1413" w:type="dxa"/>
          </w:tcPr>
          <w:p w14:paraId="06DE1CAB" w14:textId="77777777" w:rsidR="004B12D7" w:rsidRDefault="004B12D7" w:rsidP="00FA669F"/>
        </w:tc>
        <w:tc>
          <w:tcPr>
            <w:tcW w:w="1843" w:type="dxa"/>
          </w:tcPr>
          <w:p w14:paraId="11FE72A3" w14:textId="603DD919" w:rsidR="004B12D7" w:rsidRDefault="00DF26D7" w:rsidP="00FA669F">
            <w:r>
              <w:t>√</w:t>
            </w:r>
          </w:p>
        </w:tc>
        <w:tc>
          <w:tcPr>
            <w:tcW w:w="1559" w:type="dxa"/>
          </w:tcPr>
          <w:p w14:paraId="698098A0" w14:textId="1C285F27" w:rsidR="004B12D7" w:rsidRDefault="004B12D7" w:rsidP="00FA669F"/>
        </w:tc>
        <w:tc>
          <w:tcPr>
            <w:tcW w:w="850" w:type="dxa"/>
          </w:tcPr>
          <w:p w14:paraId="056C21EC" w14:textId="77777777" w:rsidR="004B12D7" w:rsidRDefault="004B12D7" w:rsidP="00FA669F"/>
        </w:tc>
        <w:tc>
          <w:tcPr>
            <w:tcW w:w="993" w:type="dxa"/>
          </w:tcPr>
          <w:p w14:paraId="205E0E83" w14:textId="77777777" w:rsidR="004B12D7" w:rsidRDefault="004B12D7" w:rsidP="00FA669F"/>
        </w:tc>
        <w:tc>
          <w:tcPr>
            <w:tcW w:w="1134" w:type="dxa"/>
          </w:tcPr>
          <w:p w14:paraId="535F7EC5" w14:textId="5D938B8B" w:rsidR="004B12D7" w:rsidRPr="00A13B34" w:rsidRDefault="00DF26D7" w:rsidP="00FA669F">
            <w:r w:rsidRPr="00A13B34">
              <w:t>√</w:t>
            </w:r>
          </w:p>
        </w:tc>
        <w:tc>
          <w:tcPr>
            <w:tcW w:w="992" w:type="dxa"/>
          </w:tcPr>
          <w:p w14:paraId="118F3AD7" w14:textId="77777777" w:rsidR="004B12D7" w:rsidRPr="00A13B34" w:rsidRDefault="004B12D7" w:rsidP="00FA669F"/>
        </w:tc>
        <w:tc>
          <w:tcPr>
            <w:tcW w:w="992" w:type="dxa"/>
            <w:shd w:val="clear" w:color="auto" w:fill="D9D9D9" w:themeFill="background1" w:themeFillShade="D9"/>
          </w:tcPr>
          <w:p w14:paraId="3ED0F377" w14:textId="005D391A" w:rsidR="004B12D7" w:rsidRPr="007F106D" w:rsidRDefault="00DF26D7" w:rsidP="00FA669F">
            <w:r>
              <w:t>1</w:t>
            </w:r>
          </w:p>
        </w:tc>
      </w:tr>
      <w:tr w:rsidR="004B12D7" w14:paraId="0533FD57" w14:textId="77777777" w:rsidTr="00FA669F">
        <w:tc>
          <w:tcPr>
            <w:tcW w:w="1413" w:type="dxa"/>
          </w:tcPr>
          <w:p w14:paraId="672BD09F" w14:textId="77777777" w:rsidR="004B12D7" w:rsidRDefault="004B12D7" w:rsidP="00FA669F"/>
        </w:tc>
        <w:tc>
          <w:tcPr>
            <w:tcW w:w="1843" w:type="dxa"/>
          </w:tcPr>
          <w:p w14:paraId="16EF4C4A" w14:textId="537E17D3" w:rsidR="004B12D7" w:rsidRDefault="004B12D7" w:rsidP="00FA669F"/>
        </w:tc>
        <w:tc>
          <w:tcPr>
            <w:tcW w:w="1559" w:type="dxa"/>
          </w:tcPr>
          <w:p w14:paraId="754E7544" w14:textId="1364599D" w:rsidR="004B12D7" w:rsidRDefault="00DF26D7" w:rsidP="00FA669F">
            <w:r>
              <w:t>√</w:t>
            </w:r>
          </w:p>
        </w:tc>
        <w:tc>
          <w:tcPr>
            <w:tcW w:w="850" w:type="dxa"/>
          </w:tcPr>
          <w:p w14:paraId="5DF5AF5B" w14:textId="77777777" w:rsidR="004B12D7" w:rsidRDefault="004B12D7" w:rsidP="00FA669F"/>
        </w:tc>
        <w:tc>
          <w:tcPr>
            <w:tcW w:w="993" w:type="dxa"/>
          </w:tcPr>
          <w:p w14:paraId="3555276D" w14:textId="2A7582DB" w:rsidR="004B12D7" w:rsidRDefault="004B12D7" w:rsidP="00FA669F"/>
        </w:tc>
        <w:tc>
          <w:tcPr>
            <w:tcW w:w="1134" w:type="dxa"/>
          </w:tcPr>
          <w:p w14:paraId="1ED6539F" w14:textId="1393DC42" w:rsidR="004B12D7" w:rsidRPr="00A13B34" w:rsidRDefault="004B12D7" w:rsidP="00FA669F"/>
        </w:tc>
        <w:tc>
          <w:tcPr>
            <w:tcW w:w="992" w:type="dxa"/>
          </w:tcPr>
          <w:p w14:paraId="1F52B821" w14:textId="77777777" w:rsidR="004B12D7" w:rsidRPr="00A13B34" w:rsidRDefault="004B12D7" w:rsidP="00FA669F"/>
        </w:tc>
        <w:tc>
          <w:tcPr>
            <w:tcW w:w="992" w:type="dxa"/>
            <w:shd w:val="clear" w:color="auto" w:fill="D9D9D9" w:themeFill="background1" w:themeFillShade="D9"/>
          </w:tcPr>
          <w:p w14:paraId="436E9AC3" w14:textId="0BCE943D" w:rsidR="004B12D7" w:rsidRPr="007F106D" w:rsidRDefault="00DF26D7" w:rsidP="00FA669F">
            <w:r>
              <w:t>4</w:t>
            </w:r>
          </w:p>
        </w:tc>
      </w:tr>
      <w:tr w:rsidR="004B12D7" w14:paraId="05253B25" w14:textId="77777777" w:rsidTr="00FA669F">
        <w:tc>
          <w:tcPr>
            <w:tcW w:w="1413" w:type="dxa"/>
          </w:tcPr>
          <w:p w14:paraId="368AA58F" w14:textId="77777777" w:rsidR="004B12D7" w:rsidRDefault="004B12D7" w:rsidP="00FA669F"/>
        </w:tc>
        <w:tc>
          <w:tcPr>
            <w:tcW w:w="1843" w:type="dxa"/>
          </w:tcPr>
          <w:p w14:paraId="7FFE2634" w14:textId="77777777" w:rsidR="004B12D7" w:rsidRDefault="004B12D7" w:rsidP="00FA669F"/>
        </w:tc>
        <w:tc>
          <w:tcPr>
            <w:tcW w:w="1559" w:type="dxa"/>
          </w:tcPr>
          <w:p w14:paraId="540C8F20" w14:textId="0F198C7C" w:rsidR="004B12D7" w:rsidRDefault="00DF26D7" w:rsidP="00A13B34">
            <w:r>
              <w:t>√</w:t>
            </w:r>
          </w:p>
        </w:tc>
        <w:tc>
          <w:tcPr>
            <w:tcW w:w="850" w:type="dxa"/>
          </w:tcPr>
          <w:p w14:paraId="00DBB0BF" w14:textId="622F300B" w:rsidR="004B12D7" w:rsidRDefault="00DF26D7" w:rsidP="00FA669F">
            <w:r>
              <w:t>√</w:t>
            </w:r>
          </w:p>
        </w:tc>
        <w:tc>
          <w:tcPr>
            <w:tcW w:w="993" w:type="dxa"/>
          </w:tcPr>
          <w:p w14:paraId="07183501" w14:textId="65A47151" w:rsidR="004B12D7" w:rsidRDefault="004B12D7" w:rsidP="00FA669F"/>
        </w:tc>
        <w:tc>
          <w:tcPr>
            <w:tcW w:w="1134" w:type="dxa"/>
          </w:tcPr>
          <w:p w14:paraId="46B621E2" w14:textId="77777777" w:rsidR="004B12D7" w:rsidRPr="00A13B34" w:rsidRDefault="004B12D7" w:rsidP="00FA669F"/>
        </w:tc>
        <w:tc>
          <w:tcPr>
            <w:tcW w:w="992" w:type="dxa"/>
          </w:tcPr>
          <w:p w14:paraId="543EBB1F" w14:textId="77777777" w:rsidR="004B12D7" w:rsidRPr="00A13B34" w:rsidRDefault="004B12D7" w:rsidP="00FA669F"/>
        </w:tc>
        <w:tc>
          <w:tcPr>
            <w:tcW w:w="992" w:type="dxa"/>
            <w:shd w:val="clear" w:color="auto" w:fill="D9D9D9" w:themeFill="background1" w:themeFillShade="D9"/>
          </w:tcPr>
          <w:p w14:paraId="059D7885" w14:textId="5329855C" w:rsidR="004B12D7" w:rsidRPr="007F106D" w:rsidRDefault="00DF26D7" w:rsidP="00FA669F">
            <w:r>
              <w:t>6</w:t>
            </w:r>
          </w:p>
        </w:tc>
      </w:tr>
      <w:tr w:rsidR="00DF26D7" w14:paraId="24BBA378" w14:textId="77777777" w:rsidTr="00FA669F">
        <w:tc>
          <w:tcPr>
            <w:tcW w:w="1413" w:type="dxa"/>
          </w:tcPr>
          <w:p w14:paraId="005AB018" w14:textId="77777777" w:rsidR="00DF26D7" w:rsidRDefault="00DF26D7" w:rsidP="00DF26D7"/>
        </w:tc>
        <w:tc>
          <w:tcPr>
            <w:tcW w:w="1843" w:type="dxa"/>
          </w:tcPr>
          <w:p w14:paraId="32223E4B" w14:textId="77777777" w:rsidR="00DF26D7" w:rsidRDefault="00DF26D7" w:rsidP="00DF26D7"/>
        </w:tc>
        <w:tc>
          <w:tcPr>
            <w:tcW w:w="1559" w:type="dxa"/>
          </w:tcPr>
          <w:p w14:paraId="66BC9837" w14:textId="77777777" w:rsidR="00DF26D7" w:rsidRDefault="00DF26D7" w:rsidP="00DF26D7"/>
        </w:tc>
        <w:tc>
          <w:tcPr>
            <w:tcW w:w="850" w:type="dxa"/>
          </w:tcPr>
          <w:p w14:paraId="6C285D74" w14:textId="39E5530C" w:rsidR="00DF26D7" w:rsidRDefault="00DF26D7" w:rsidP="00DF26D7">
            <w:r>
              <w:t>√</w:t>
            </w:r>
          </w:p>
        </w:tc>
        <w:tc>
          <w:tcPr>
            <w:tcW w:w="993" w:type="dxa"/>
          </w:tcPr>
          <w:p w14:paraId="6396256C" w14:textId="77777777" w:rsidR="00DF26D7" w:rsidRDefault="00DF26D7" w:rsidP="00DF26D7"/>
        </w:tc>
        <w:tc>
          <w:tcPr>
            <w:tcW w:w="1134" w:type="dxa"/>
          </w:tcPr>
          <w:p w14:paraId="12268ADC" w14:textId="77777777" w:rsidR="00DF26D7" w:rsidRPr="00A13B34" w:rsidRDefault="00DF26D7" w:rsidP="00DF26D7"/>
        </w:tc>
        <w:tc>
          <w:tcPr>
            <w:tcW w:w="992" w:type="dxa"/>
          </w:tcPr>
          <w:p w14:paraId="6BA9DF9A" w14:textId="77777777" w:rsidR="00DF26D7" w:rsidRPr="00A13B34" w:rsidRDefault="00DF26D7" w:rsidP="00DF26D7"/>
        </w:tc>
        <w:tc>
          <w:tcPr>
            <w:tcW w:w="992" w:type="dxa"/>
            <w:shd w:val="clear" w:color="auto" w:fill="D9D9D9" w:themeFill="background1" w:themeFillShade="D9"/>
          </w:tcPr>
          <w:p w14:paraId="6EF4144C" w14:textId="2DAFC28F" w:rsidR="00DF26D7" w:rsidRPr="007F106D" w:rsidRDefault="00DF26D7" w:rsidP="00DF26D7">
            <w:r>
              <w:t>2</w:t>
            </w:r>
          </w:p>
        </w:tc>
      </w:tr>
      <w:tr w:rsidR="00DF26D7" w14:paraId="1AF5DABF" w14:textId="77777777" w:rsidTr="00FA669F">
        <w:tc>
          <w:tcPr>
            <w:tcW w:w="1413" w:type="dxa"/>
          </w:tcPr>
          <w:p w14:paraId="4D7AEFCF" w14:textId="77777777" w:rsidR="00DF26D7" w:rsidRDefault="00DF26D7" w:rsidP="00DF26D7"/>
        </w:tc>
        <w:tc>
          <w:tcPr>
            <w:tcW w:w="1843" w:type="dxa"/>
          </w:tcPr>
          <w:p w14:paraId="004EC167" w14:textId="77777777" w:rsidR="00DF26D7" w:rsidRDefault="00DF26D7" w:rsidP="00DF26D7"/>
        </w:tc>
        <w:tc>
          <w:tcPr>
            <w:tcW w:w="1559" w:type="dxa"/>
          </w:tcPr>
          <w:p w14:paraId="685E40CA" w14:textId="7AEDFD8C" w:rsidR="00DF26D7" w:rsidRDefault="00DF26D7" w:rsidP="00DF26D7">
            <w:r>
              <w:t>√</w:t>
            </w:r>
          </w:p>
        </w:tc>
        <w:tc>
          <w:tcPr>
            <w:tcW w:w="850" w:type="dxa"/>
          </w:tcPr>
          <w:p w14:paraId="02E88451" w14:textId="638AD6B1" w:rsidR="00DF26D7" w:rsidRDefault="00DF26D7" w:rsidP="00DF26D7"/>
        </w:tc>
        <w:tc>
          <w:tcPr>
            <w:tcW w:w="993" w:type="dxa"/>
          </w:tcPr>
          <w:p w14:paraId="2D28CDC0" w14:textId="1724EFFA" w:rsidR="00DF26D7" w:rsidRDefault="00DF26D7" w:rsidP="00DF26D7">
            <w:r>
              <w:t>√</w:t>
            </w:r>
          </w:p>
        </w:tc>
        <w:tc>
          <w:tcPr>
            <w:tcW w:w="1134" w:type="dxa"/>
          </w:tcPr>
          <w:p w14:paraId="116A0CAE" w14:textId="77777777" w:rsidR="00DF26D7" w:rsidRPr="00A13B34" w:rsidRDefault="00DF26D7" w:rsidP="00DF26D7"/>
        </w:tc>
        <w:tc>
          <w:tcPr>
            <w:tcW w:w="992" w:type="dxa"/>
          </w:tcPr>
          <w:p w14:paraId="2C753618" w14:textId="77777777" w:rsidR="00DF26D7" w:rsidRPr="00A13B34" w:rsidRDefault="00DF26D7" w:rsidP="00DF26D7"/>
        </w:tc>
        <w:tc>
          <w:tcPr>
            <w:tcW w:w="992" w:type="dxa"/>
            <w:shd w:val="clear" w:color="auto" w:fill="D9D9D9" w:themeFill="background1" w:themeFillShade="D9"/>
          </w:tcPr>
          <w:p w14:paraId="27A90A1E" w14:textId="7F171711" w:rsidR="00DF26D7" w:rsidRPr="007F106D" w:rsidRDefault="00DF26D7" w:rsidP="00DF26D7">
            <w:r>
              <w:t>1</w:t>
            </w:r>
          </w:p>
        </w:tc>
      </w:tr>
      <w:tr w:rsidR="00DF26D7" w14:paraId="46C12EF1" w14:textId="77777777" w:rsidTr="00FA669F">
        <w:tc>
          <w:tcPr>
            <w:tcW w:w="1413" w:type="dxa"/>
          </w:tcPr>
          <w:p w14:paraId="64D58D8D" w14:textId="77777777" w:rsidR="00DF26D7" w:rsidRDefault="00DF26D7" w:rsidP="00DF26D7">
            <w:pPr>
              <w:rPr>
                <w:rFonts w:cstheme="minorHAnsi"/>
              </w:rPr>
            </w:pPr>
          </w:p>
        </w:tc>
        <w:tc>
          <w:tcPr>
            <w:tcW w:w="1843" w:type="dxa"/>
          </w:tcPr>
          <w:p w14:paraId="6FA454F4" w14:textId="77777777" w:rsidR="00DF26D7" w:rsidRDefault="00DF26D7" w:rsidP="00DF26D7"/>
        </w:tc>
        <w:tc>
          <w:tcPr>
            <w:tcW w:w="1559" w:type="dxa"/>
          </w:tcPr>
          <w:p w14:paraId="0E5C02B7" w14:textId="33DCF1CB" w:rsidR="00DF26D7" w:rsidRDefault="00DF26D7" w:rsidP="00DF26D7">
            <w:r>
              <w:t>√</w:t>
            </w:r>
          </w:p>
        </w:tc>
        <w:tc>
          <w:tcPr>
            <w:tcW w:w="850" w:type="dxa"/>
          </w:tcPr>
          <w:p w14:paraId="7AE0D382" w14:textId="77777777" w:rsidR="00DF26D7" w:rsidRDefault="00DF26D7" w:rsidP="00DF26D7"/>
        </w:tc>
        <w:tc>
          <w:tcPr>
            <w:tcW w:w="993" w:type="dxa"/>
          </w:tcPr>
          <w:p w14:paraId="1E1F28CD" w14:textId="77777777" w:rsidR="00DF26D7" w:rsidRDefault="00DF26D7" w:rsidP="00DF26D7"/>
        </w:tc>
        <w:tc>
          <w:tcPr>
            <w:tcW w:w="1134" w:type="dxa"/>
          </w:tcPr>
          <w:p w14:paraId="2C6CFCA4" w14:textId="3E34D416" w:rsidR="00DF26D7" w:rsidRPr="00A13B34" w:rsidRDefault="00DF26D7" w:rsidP="00DF26D7">
            <w:r w:rsidRPr="00A13B34">
              <w:t>√</w:t>
            </w:r>
          </w:p>
        </w:tc>
        <w:tc>
          <w:tcPr>
            <w:tcW w:w="992" w:type="dxa"/>
          </w:tcPr>
          <w:p w14:paraId="6C24F3F2" w14:textId="77777777" w:rsidR="00DF26D7" w:rsidRPr="00A13B34" w:rsidRDefault="00DF26D7" w:rsidP="00DF26D7"/>
        </w:tc>
        <w:tc>
          <w:tcPr>
            <w:tcW w:w="992" w:type="dxa"/>
            <w:shd w:val="clear" w:color="auto" w:fill="D9D9D9" w:themeFill="background1" w:themeFillShade="D9"/>
          </w:tcPr>
          <w:p w14:paraId="60AF78FB" w14:textId="0BB91395" w:rsidR="00DF26D7" w:rsidRPr="007F106D" w:rsidRDefault="00DF26D7" w:rsidP="00DF26D7">
            <w:r>
              <w:t>1</w:t>
            </w:r>
          </w:p>
        </w:tc>
      </w:tr>
      <w:tr w:rsidR="00DF26D7" w14:paraId="41E73D49" w14:textId="77777777" w:rsidTr="00FA669F">
        <w:tc>
          <w:tcPr>
            <w:tcW w:w="1413" w:type="dxa"/>
          </w:tcPr>
          <w:p w14:paraId="7C32B3C1" w14:textId="77777777" w:rsidR="00DF26D7" w:rsidRDefault="00DF26D7" w:rsidP="00DF26D7">
            <w:pPr>
              <w:rPr>
                <w:rFonts w:cstheme="minorHAnsi"/>
              </w:rPr>
            </w:pPr>
          </w:p>
        </w:tc>
        <w:tc>
          <w:tcPr>
            <w:tcW w:w="1843" w:type="dxa"/>
          </w:tcPr>
          <w:p w14:paraId="4026FC02" w14:textId="77777777" w:rsidR="00DF26D7" w:rsidRDefault="00DF26D7" w:rsidP="00DF26D7"/>
        </w:tc>
        <w:tc>
          <w:tcPr>
            <w:tcW w:w="1559" w:type="dxa"/>
          </w:tcPr>
          <w:p w14:paraId="329EAD2C" w14:textId="77777777" w:rsidR="00DF26D7" w:rsidRDefault="00DF26D7" w:rsidP="00DF26D7"/>
        </w:tc>
        <w:tc>
          <w:tcPr>
            <w:tcW w:w="850" w:type="dxa"/>
          </w:tcPr>
          <w:p w14:paraId="0C663FAA" w14:textId="77777777" w:rsidR="00DF26D7" w:rsidRDefault="00DF26D7" w:rsidP="00DF26D7"/>
        </w:tc>
        <w:tc>
          <w:tcPr>
            <w:tcW w:w="993" w:type="dxa"/>
          </w:tcPr>
          <w:p w14:paraId="49A50598" w14:textId="5C7F688A" w:rsidR="00DF26D7" w:rsidRDefault="00DF26D7" w:rsidP="00DF26D7">
            <w:r>
              <w:t>√</w:t>
            </w:r>
          </w:p>
        </w:tc>
        <w:tc>
          <w:tcPr>
            <w:tcW w:w="1134" w:type="dxa"/>
          </w:tcPr>
          <w:p w14:paraId="5AD471D5" w14:textId="7C8742EC" w:rsidR="00DF26D7" w:rsidRPr="00A13B34" w:rsidRDefault="00DF26D7" w:rsidP="00DF26D7"/>
        </w:tc>
        <w:tc>
          <w:tcPr>
            <w:tcW w:w="992" w:type="dxa"/>
          </w:tcPr>
          <w:p w14:paraId="231FDB83" w14:textId="127DBB4D" w:rsidR="00DF26D7" w:rsidRPr="00A13B34" w:rsidRDefault="00DF26D7" w:rsidP="00DF26D7"/>
        </w:tc>
        <w:tc>
          <w:tcPr>
            <w:tcW w:w="992" w:type="dxa"/>
            <w:shd w:val="clear" w:color="auto" w:fill="D9D9D9" w:themeFill="background1" w:themeFillShade="D9"/>
          </w:tcPr>
          <w:p w14:paraId="1834EFFB" w14:textId="1EDA4C01" w:rsidR="00DF26D7" w:rsidRPr="007F106D" w:rsidRDefault="00DF26D7" w:rsidP="00DF26D7">
            <w:r>
              <w:t>1</w:t>
            </w:r>
          </w:p>
        </w:tc>
      </w:tr>
      <w:tr w:rsidR="00DF26D7" w14:paraId="5CC771BF" w14:textId="77777777" w:rsidTr="00FA669F">
        <w:tc>
          <w:tcPr>
            <w:tcW w:w="1413" w:type="dxa"/>
          </w:tcPr>
          <w:p w14:paraId="5F26EFD6" w14:textId="77777777" w:rsidR="00DF26D7" w:rsidRDefault="00DF26D7" w:rsidP="00DF26D7"/>
        </w:tc>
        <w:tc>
          <w:tcPr>
            <w:tcW w:w="1843" w:type="dxa"/>
          </w:tcPr>
          <w:p w14:paraId="73CBC82B" w14:textId="77777777" w:rsidR="00DF26D7" w:rsidRDefault="00DF26D7" w:rsidP="00DF26D7"/>
        </w:tc>
        <w:tc>
          <w:tcPr>
            <w:tcW w:w="1559" w:type="dxa"/>
          </w:tcPr>
          <w:p w14:paraId="6BCB1B3F" w14:textId="77777777" w:rsidR="00DF26D7" w:rsidRDefault="00DF26D7" w:rsidP="00DF26D7"/>
        </w:tc>
        <w:tc>
          <w:tcPr>
            <w:tcW w:w="850" w:type="dxa"/>
          </w:tcPr>
          <w:p w14:paraId="69E12304" w14:textId="77777777" w:rsidR="00DF26D7" w:rsidRDefault="00DF26D7" w:rsidP="00DF26D7"/>
        </w:tc>
        <w:tc>
          <w:tcPr>
            <w:tcW w:w="993" w:type="dxa"/>
          </w:tcPr>
          <w:p w14:paraId="7D093647" w14:textId="77777777" w:rsidR="00DF26D7" w:rsidRDefault="00DF26D7" w:rsidP="00DF26D7"/>
        </w:tc>
        <w:tc>
          <w:tcPr>
            <w:tcW w:w="1134" w:type="dxa"/>
          </w:tcPr>
          <w:p w14:paraId="65743C39" w14:textId="77777777" w:rsidR="00DF26D7" w:rsidRPr="00A13B34" w:rsidRDefault="00DF26D7" w:rsidP="00DF26D7"/>
        </w:tc>
        <w:tc>
          <w:tcPr>
            <w:tcW w:w="992" w:type="dxa"/>
          </w:tcPr>
          <w:p w14:paraId="37374F6B" w14:textId="5630E876" w:rsidR="00DF26D7" w:rsidRPr="00A13B34" w:rsidRDefault="00DF26D7" w:rsidP="00DF26D7">
            <w:r w:rsidRPr="00A13B34">
              <w:t>√</w:t>
            </w:r>
          </w:p>
        </w:tc>
        <w:tc>
          <w:tcPr>
            <w:tcW w:w="992" w:type="dxa"/>
            <w:shd w:val="clear" w:color="auto" w:fill="D9D9D9" w:themeFill="background1" w:themeFillShade="D9"/>
          </w:tcPr>
          <w:p w14:paraId="5FEE873F" w14:textId="2D52CC96" w:rsidR="00DF26D7" w:rsidRPr="007F106D" w:rsidRDefault="00DF26D7" w:rsidP="00DF26D7">
            <w:r>
              <w:t>2</w:t>
            </w:r>
          </w:p>
        </w:tc>
      </w:tr>
      <w:tr w:rsidR="00A13B34" w:rsidRPr="007F106D" w14:paraId="1DF45A4D" w14:textId="77777777" w:rsidTr="006768E3">
        <w:tc>
          <w:tcPr>
            <w:tcW w:w="1413" w:type="dxa"/>
            <w:shd w:val="clear" w:color="auto" w:fill="D9D9D9" w:themeFill="background1" w:themeFillShade="D9"/>
            <w:vAlign w:val="bottom"/>
          </w:tcPr>
          <w:p w14:paraId="6A63A1DF" w14:textId="233D9EDA" w:rsidR="00A13B34" w:rsidRPr="007F106D" w:rsidRDefault="00A13B34" w:rsidP="00A13B34">
            <w:r>
              <w:rPr>
                <w:rFonts w:ascii="Calibri" w:hAnsi="Calibri" w:cs="Calibri"/>
                <w:color w:val="000000"/>
                <w:sz w:val="20"/>
                <w:szCs w:val="20"/>
              </w:rPr>
              <w:t>3</w:t>
            </w:r>
          </w:p>
        </w:tc>
        <w:tc>
          <w:tcPr>
            <w:tcW w:w="1843" w:type="dxa"/>
            <w:shd w:val="clear" w:color="auto" w:fill="D9D9D9" w:themeFill="background1" w:themeFillShade="D9"/>
            <w:vAlign w:val="bottom"/>
          </w:tcPr>
          <w:p w14:paraId="0B45E106" w14:textId="0E03CCB1" w:rsidR="00A13B34" w:rsidRPr="007F106D" w:rsidRDefault="00A13B34" w:rsidP="00A13B34">
            <w:r>
              <w:rPr>
                <w:rFonts w:ascii="Calibri" w:hAnsi="Calibri" w:cs="Calibri"/>
                <w:sz w:val="20"/>
                <w:szCs w:val="20"/>
              </w:rPr>
              <w:t>12</w:t>
            </w:r>
          </w:p>
        </w:tc>
        <w:tc>
          <w:tcPr>
            <w:tcW w:w="1559" w:type="dxa"/>
            <w:shd w:val="clear" w:color="auto" w:fill="D9D9D9" w:themeFill="background1" w:themeFillShade="D9"/>
            <w:vAlign w:val="bottom"/>
          </w:tcPr>
          <w:p w14:paraId="12D66412" w14:textId="42D05E52" w:rsidR="00A13B34" w:rsidRPr="007F106D" w:rsidRDefault="00A13B34" w:rsidP="00A13B34">
            <w:r>
              <w:rPr>
                <w:rFonts w:ascii="Calibri" w:hAnsi="Calibri" w:cs="Calibri"/>
                <w:sz w:val="20"/>
                <w:szCs w:val="20"/>
              </w:rPr>
              <w:t>15</w:t>
            </w:r>
          </w:p>
        </w:tc>
        <w:tc>
          <w:tcPr>
            <w:tcW w:w="850" w:type="dxa"/>
            <w:shd w:val="clear" w:color="auto" w:fill="D9D9D9" w:themeFill="background1" w:themeFillShade="D9"/>
            <w:vAlign w:val="bottom"/>
          </w:tcPr>
          <w:p w14:paraId="45C9C58E" w14:textId="4EBF3639" w:rsidR="00A13B34" w:rsidRPr="007F106D" w:rsidRDefault="00A13B34" w:rsidP="00A13B34">
            <w:r>
              <w:rPr>
                <w:rFonts w:ascii="Calibri" w:hAnsi="Calibri" w:cs="Calibri"/>
                <w:color w:val="000000"/>
                <w:sz w:val="20"/>
                <w:szCs w:val="20"/>
              </w:rPr>
              <w:t>13</w:t>
            </w:r>
          </w:p>
        </w:tc>
        <w:tc>
          <w:tcPr>
            <w:tcW w:w="993" w:type="dxa"/>
            <w:shd w:val="clear" w:color="auto" w:fill="D9D9D9" w:themeFill="background1" w:themeFillShade="D9"/>
            <w:vAlign w:val="bottom"/>
          </w:tcPr>
          <w:p w14:paraId="68ACA935" w14:textId="188FF8A9" w:rsidR="00A13B34" w:rsidRPr="007F106D" w:rsidRDefault="00A13B34" w:rsidP="00A13B34">
            <w:r>
              <w:rPr>
                <w:rFonts w:ascii="Calibri" w:hAnsi="Calibri" w:cs="Calibri"/>
                <w:color w:val="000000"/>
                <w:sz w:val="20"/>
                <w:szCs w:val="20"/>
              </w:rPr>
              <w:t>2</w:t>
            </w:r>
          </w:p>
        </w:tc>
        <w:tc>
          <w:tcPr>
            <w:tcW w:w="1134" w:type="dxa"/>
            <w:shd w:val="clear" w:color="auto" w:fill="D9D9D9" w:themeFill="background1" w:themeFillShade="D9"/>
            <w:vAlign w:val="bottom"/>
          </w:tcPr>
          <w:p w14:paraId="42E4412D" w14:textId="6643179A" w:rsidR="00A13B34" w:rsidRPr="00A13B34" w:rsidRDefault="00A13B34" w:rsidP="00A13B34">
            <w:r w:rsidRPr="00A13B34">
              <w:rPr>
                <w:rFonts w:ascii="Calibri" w:hAnsi="Calibri" w:cs="Calibri"/>
                <w:sz w:val="20"/>
                <w:szCs w:val="20"/>
              </w:rPr>
              <w:t>3</w:t>
            </w:r>
          </w:p>
        </w:tc>
        <w:tc>
          <w:tcPr>
            <w:tcW w:w="992" w:type="dxa"/>
            <w:shd w:val="clear" w:color="auto" w:fill="D9D9D9" w:themeFill="background1" w:themeFillShade="D9"/>
            <w:vAlign w:val="bottom"/>
          </w:tcPr>
          <w:p w14:paraId="49A53CE7" w14:textId="36ED4F3B" w:rsidR="00A13B34" w:rsidRPr="00A13B34" w:rsidRDefault="00A13B34" w:rsidP="00A13B34">
            <w:r w:rsidRPr="00A13B34">
              <w:rPr>
                <w:rFonts w:ascii="Calibri" w:hAnsi="Calibri" w:cs="Calibri"/>
                <w:sz w:val="20"/>
                <w:szCs w:val="20"/>
              </w:rPr>
              <w:t>2</w:t>
            </w:r>
          </w:p>
        </w:tc>
        <w:tc>
          <w:tcPr>
            <w:tcW w:w="992" w:type="dxa"/>
            <w:shd w:val="clear" w:color="auto" w:fill="D9D9D9" w:themeFill="background1" w:themeFillShade="D9"/>
          </w:tcPr>
          <w:p w14:paraId="631E56C9" w14:textId="77777777" w:rsidR="00A13B34" w:rsidRPr="007F106D" w:rsidRDefault="00A13B34" w:rsidP="00A13B34"/>
        </w:tc>
      </w:tr>
      <w:bookmarkEnd w:id="17"/>
    </w:tbl>
    <w:p w14:paraId="42390A6C" w14:textId="77777777" w:rsidR="004B12D7" w:rsidRDefault="004B12D7" w:rsidP="004B12D7">
      <w:pPr>
        <w:ind w:firstLine="709"/>
        <w:jc w:val="both"/>
      </w:pPr>
    </w:p>
    <w:p w14:paraId="604939C9" w14:textId="77777777" w:rsidR="009732F7" w:rsidRDefault="009732F7" w:rsidP="009732F7">
      <w:pPr>
        <w:ind w:firstLine="709"/>
        <w:jc w:val="both"/>
      </w:pPr>
      <w:r>
        <w:lastRenderedPageBreak/>
        <w:t xml:space="preserve">Upės vientisumo sutrikdymas gali būti vieno LPVT – LTR1755 </w:t>
      </w:r>
      <w:proofErr w:type="spellStart"/>
      <w:r>
        <w:t>Asdrės</w:t>
      </w:r>
      <w:proofErr w:type="spellEnd"/>
      <w:r>
        <w:t xml:space="preserve"> ties žiotimis neatitikimo gero ekologinio potencialo kriterijams pagal LŽI priežastimi. Vandens telkinio ribose yra 3 kliūtys migracijai, beveik trečdalis viso vandens telkinio yra užlietas vagoje įrengtų tvenkinių. Tyrimų vieta yra trumpoje, ~1 km ilgio atkarpoje tarp žemiausiai esančio tvenkinio ir upės žiočių, atsiveriančių į kitą labai pakeistą vandens telkinį. Šioje atkarpoje žuvų bendrija gali būti pakitusi dėl iš tvenkinių migruojančių, upėms nebūdingų žuvų rūšių.</w:t>
      </w:r>
    </w:p>
    <w:p w14:paraId="743AB1AD" w14:textId="77777777" w:rsidR="009732F7" w:rsidRDefault="009732F7" w:rsidP="009732F7">
      <w:pPr>
        <w:ind w:firstLine="709"/>
        <w:jc w:val="both"/>
      </w:pPr>
      <w:r>
        <w:t xml:space="preserve">Priežastys lėmusios likusių 2-jų LPVT pagal LŽI blogesnį už gerą ekologinį potencialą nėra žinomos (LTR1722 </w:t>
      </w:r>
      <w:proofErr w:type="spellStart"/>
      <w:r>
        <w:t>Gervainys</w:t>
      </w:r>
      <w:proofErr w:type="spellEnd"/>
      <w:r>
        <w:t xml:space="preserve"> aukščiau </w:t>
      </w:r>
      <w:proofErr w:type="spellStart"/>
      <w:r>
        <w:t>Rūdupio</w:t>
      </w:r>
      <w:proofErr w:type="spellEnd"/>
      <w:r>
        <w:t xml:space="preserve"> ir LTR1742 </w:t>
      </w:r>
      <w:proofErr w:type="spellStart"/>
      <w:r>
        <w:t>Vilkesa</w:t>
      </w:r>
      <w:proofErr w:type="spellEnd"/>
      <w:r>
        <w:t xml:space="preserve"> aukščiau žiočių). Šių telkinių ekologinės būklės įvertinimas pagal fizikinių-cheminių kokybės elementų rodiklių vertės buvo atliktas remiantis netiesiogine informacija (3-io UBR planavimo ciklo informacija). Fizikinių-cheminių kokybės elementų rodiklių verčių tiesioginis išmatavimas bei informacija apie kitų biologinių kokybės elementų rodiklių vertęs turėtų patvirtinti arba paneigti ekologinės būklės įvertinimą pagal LŽI.</w:t>
      </w:r>
    </w:p>
    <w:p w14:paraId="0ABF3C00" w14:textId="77777777" w:rsidR="009732F7" w:rsidRDefault="009732F7" w:rsidP="009732F7">
      <w:pPr>
        <w:ind w:firstLine="709"/>
        <w:jc w:val="both"/>
      </w:pPr>
    </w:p>
    <w:p w14:paraId="1E4B9FA2" w14:textId="3119D0B3" w:rsidR="00CC11DD" w:rsidRPr="00010DCB" w:rsidRDefault="00CC11DD" w:rsidP="00CC11DD">
      <w:pPr>
        <w:pStyle w:val="Heading2"/>
        <w:spacing w:after="160"/>
        <w:rPr>
          <w:rFonts w:asciiTheme="minorHAnsi" w:hAnsiTheme="minorHAnsi"/>
        </w:rPr>
      </w:pPr>
      <w:bookmarkStart w:id="18" w:name="_Toc220945837"/>
      <w:r>
        <w:rPr>
          <w:rFonts w:asciiTheme="minorHAnsi" w:hAnsiTheme="minorHAnsi"/>
        </w:rPr>
        <w:t>2</w:t>
      </w:r>
      <w:r w:rsidRPr="00010DCB">
        <w:rPr>
          <w:rFonts w:asciiTheme="minorHAnsi" w:hAnsiTheme="minorHAnsi"/>
        </w:rPr>
        <w:t xml:space="preserve">. </w:t>
      </w:r>
      <w:r>
        <w:rPr>
          <w:rFonts w:asciiTheme="minorHAnsi" w:hAnsiTheme="minorHAnsi"/>
        </w:rPr>
        <w:t>EŽERŲ</w:t>
      </w:r>
      <w:r w:rsidR="00816D5D">
        <w:rPr>
          <w:rFonts w:asciiTheme="minorHAnsi" w:hAnsiTheme="minorHAnsi"/>
        </w:rPr>
        <w:t>/</w:t>
      </w:r>
      <w:r>
        <w:rPr>
          <w:rFonts w:asciiTheme="minorHAnsi" w:hAnsiTheme="minorHAnsi"/>
        </w:rPr>
        <w:t>TVENKINIŲ</w:t>
      </w:r>
      <w:r w:rsidRPr="00010DCB">
        <w:rPr>
          <w:rFonts w:asciiTheme="minorHAnsi" w:hAnsiTheme="minorHAnsi"/>
        </w:rPr>
        <w:t xml:space="preserve"> ICHTIOFAUNOS TYRIMAI</w:t>
      </w:r>
      <w:bookmarkEnd w:id="18"/>
    </w:p>
    <w:p w14:paraId="5637C545" w14:textId="53B29B5C" w:rsidR="00CC11DD" w:rsidRPr="00010DCB" w:rsidRDefault="00CC11DD" w:rsidP="00CC11DD">
      <w:pPr>
        <w:pStyle w:val="Heading3"/>
        <w:spacing w:after="160"/>
        <w:rPr>
          <w:rFonts w:asciiTheme="minorHAnsi" w:hAnsiTheme="minorHAnsi"/>
          <w:u w:val="single"/>
        </w:rPr>
      </w:pPr>
      <w:bookmarkStart w:id="19" w:name="_Toc220945838"/>
      <w:r>
        <w:rPr>
          <w:rFonts w:asciiTheme="minorHAnsi" w:hAnsiTheme="minorHAnsi"/>
        </w:rPr>
        <w:t>2</w:t>
      </w:r>
      <w:r w:rsidRPr="00010DCB">
        <w:rPr>
          <w:rFonts w:asciiTheme="minorHAnsi" w:hAnsiTheme="minorHAnsi"/>
        </w:rPr>
        <w:t>.1. Žuvų rūšinė sudėtis, gausumas ir biomasė</w:t>
      </w:r>
      <w:bookmarkEnd w:id="19"/>
    </w:p>
    <w:p w14:paraId="0F0D7580" w14:textId="3236D8E7" w:rsidR="00CC11DD" w:rsidRDefault="00CC11DD" w:rsidP="00CC11DD">
      <w:pPr>
        <w:spacing w:line="280" w:lineRule="atLeast"/>
        <w:ind w:firstLine="720"/>
        <w:jc w:val="both"/>
      </w:pPr>
      <w:r>
        <w:t xml:space="preserve">2025 m. tyrinėtuose ežeruose ir tvenkiniuose aptiktos 22 rūšių žuvys (III Priedas). Skirtinguose vandens telkiniuose žuvų rūšių skaičius kito nuo 6 (LTL249 </w:t>
      </w:r>
      <w:proofErr w:type="spellStart"/>
      <w:r>
        <w:t>Sagavas</w:t>
      </w:r>
      <w:proofErr w:type="spellEnd"/>
      <w:r>
        <w:t xml:space="preserve"> ir LTL375 </w:t>
      </w:r>
      <w:proofErr w:type="spellStart"/>
      <w:r>
        <w:t>Pabezninkų</w:t>
      </w:r>
      <w:proofErr w:type="spellEnd"/>
      <w:r>
        <w:t xml:space="preserve"> ež.) iki 16 (LTL198 Marijampolės II tvenkinys), tačiau dažniausiai žuvų bendriją sudarė 9 rūšių žuvys (9,4±2,0). Ežeruose vidutinis žuvų rūšių skaičius (8,9±1,6) yra šiek tiek mažesnis nei tvenkiniuose (10,7±2,4), tačiau skirtuma</w:t>
      </w:r>
      <w:r w:rsidR="000825F3">
        <w:t>s</w:t>
      </w:r>
      <w:r>
        <w:t xml:space="preserve"> nėra statistiškai reikšming</w:t>
      </w:r>
      <w:r w:rsidR="000825F3">
        <w:t>as</w:t>
      </w:r>
      <w:r>
        <w:t>. Tyrimų metu taip pat pasitaikė upinės žuvys – salatis (</w:t>
      </w:r>
      <w:proofErr w:type="spellStart"/>
      <w:r w:rsidRPr="000825F3">
        <w:rPr>
          <w:i/>
          <w:iCs/>
        </w:rPr>
        <w:t>Aspius</w:t>
      </w:r>
      <w:proofErr w:type="spellEnd"/>
      <w:r w:rsidRPr="000825F3">
        <w:rPr>
          <w:i/>
          <w:iCs/>
        </w:rPr>
        <w:t xml:space="preserve"> </w:t>
      </w:r>
      <w:proofErr w:type="spellStart"/>
      <w:r w:rsidRPr="000825F3">
        <w:rPr>
          <w:i/>
          <w:iCs/>
        </w:rPr>
        <w:t>aspius</w:t>
      </w:r>
      <w:proofErr w:type="spellEnd"/>
      <w:r>
        <w:t>) ir šapalas (</w:t>
      </w:r>
      <w:proofErr w:type="spellStart"/>
      <w:r w:rsidRPr="000825F3">
        <w:rPr>
          <w:i/>
          <w:iCs/>
        </w:rPr>
        <w:t>Squalius</w:t>
      </w:r>
      <w:proofErr w:type="spellEnd"/>
      <w:r w:rsidRPr="000825F3">
        <w:rPr>
          <w:i/>
          <w:iCs/>
        </w:rPr>
        <w:t xml:space="preserve"> </w:t>
      </w:r>
      <w:proofErr w:type="spellStart"/>
      <w:r w:rsidRPr="000825F3">
        <w:rPr>
          <w:i/>
          <w:iCs/>
        </w:rPr>
        <w:t>cephalus</w:t>
      </w:r>
      <w:proofErr w:type="spellEnd"/>
      <w:r>
        <w:t xml:space="preserve">),  kai kuriuose tvenkiniuose (LTL71 Kauno HE </w:t>
      </w:r>
      <w:proofErr w:type="spellStart"/>
      <w:r>
        <w:t>tv</w:t>
      </w:r>
      <w:proofErr w:type="spellEnd"/>
      <w:r>
        <w:t xml:space="preserve">. bei LTL198 Marijampolės II </w:t>
      </w:r>
      <w:proofErr w:type="spellStart"/>
      <w:r>
        <w:t>tv</w:t>
      </w:r>
      <w:proofErr w:type="spellEnd"/>
      <w:r>
        <w:t>.) gyvena po upių vagų užtvenkimo aukštutiniuose bjefuose išlikęs žiobris (</w:t>
      </w:r>
      <w:proofErr w:type="spellStart"/>
      <w:r w:rsidRPr="000825F3">
        <w:rPr>
          <w:i/>
          <w:iCs/>
        </w:rPr>
        <w:t>Vimba</w:t>
      </w:r>
      <w:proofErr w:type="spellEnd"/>
      <w:r w:rsidRPr="000825F3">
        <w:rPr>
          <w:i/>
          <w:iCs/>
        </w:rPr>
        <w:t xml:space="preserve"> </w:t>
      </w:r>
      <w:proofErr w:type="spellStart"/>
      <w:r w:rsidRPr="000825F3">
        <w:rPr>
          <w:i/>
          <w:iCs/>
        </w:rPr>
        <w:t>vimba</w:t>
      </w:r>
      <w:proofErr w:type="spellEnd"/>
      <w:r>
        <w:t xml:space="preserve">). </w:t>
      </w:r>
    </w:p>
    <w:p w14:paraId="126174F6" w14:textId="77777777" w:rsidR="00CC11DD" w:rsidRDefault="00CC11DD" w:rsidP="00CC11DD">
      <w:pPr>
        <w:spacing w:line="280" w:lineRule="atLeast"/>
        <w:ind w:firstLine="720"/>
        <w:jc w:val="both"/>
      </w:pPr>
      <w:r>
        <w:t>Labiausiai ežeruose ir tvenkiniuose paplitusios žuvys yra ešerys (</w:t>
      </w:r>
      <w:proofErr w:type="spellStart"/>
      <w:r w:rsidRPr="000825F3">
        <w:rPr>
          <w:i/>
          <w:iCs/>
        </w:rPr>
        <w:t>Perca</w:t>
      </w:r>
      <w:proofErr w:type="spellEnd"/>
      <w:r w:rsidRPr="000825F3">
        <w:rPr>
          <w:i/>
          <w:iCs/>
        </w:rPr>
        <w:t xml:space="preserve"> </w:t>
      </w:r>
      <w:proofErr w:type="spellStart"/>
      <w:r w:rsidRPr="000825F3">
        <w:rPr>
          <w:i/>
          <w:iCs/>
        </w:rPr>
        <w:t>fluviatilis</w:t>
      </w:r>
      <w:proofErr w:type="spellEnd"/>
      <w:r>
        <w:t>) ir kuoja (</w:t>
      </w:r>
      <w:r w:rsidRPr="000825F3">
        <w:rPr>
          <w:i/>
          <w:iCs/>
        </w:rPr>
        <w:t>Rutilus rutilus</w:t>
      </w:r>
      <w:r>
        <w:t>), jos aptiktos visuose 2025 tirtuose telkiniuose. Taip pat, beveik visur gyvena karšis (</w:t>
      </w:r>
      <w:proofErr w:type="spellStart"/>
      <w:r w:rsidRPr="000825F3">
        <w:rPr>
          <w:i/>
          <w:iCs/>
        </w:rPr>
        <w:t>Abramis</w:t>
      </w:r>
      <w:proofErr w:type="spellEnd"/>
      <w:r w:rsidRPr="000825F3">
        <w:rPr>
          <w:i/>
          <w:iCs/>
        </w:rPr>
        <w:t xml:space="preserve"> </w:t>
      </w:r>
      <w:proofErr w:type="spellStart"/>
      <w:r w:rsidRPr="000825F3">
        <w:rPr>
          <w:i/>
          <w:iCs/>
        </w:rPr>
        <w:t>brama</w:t>
      </w:r>
      <w:proofErr w:type="spellEnd"/>
      <w:r>
        <w:t>) (pasitaikymo dažnis – 96%) ir pūgžlys (</w:t>
      </w:r>
      <w:proofErr w:type="spellStart"/>
      <w:r w:rsidRPr="000825F3">
        <w:rPr>
          <w:i/>
          <w:iCs/>
        </w:rPr>
        <w:t>Gymnocephalus</w:t>
      </w:r>
      <w:proofErr w:type="spellEnd"/>
      <w:r w:rsidRPr="000825F3">
        <w:rPr>
          <w:i/>
          <w:iCs/>
        </w:rPr>
        <w:t xml:space="preserve"> </w:t>
      </w:r>
      <w:proofErr w:type="spellStart"/>
      <w:r w:rsidRPr="000825F3">
        <w:rPr>
          <w:i/>
          <w:iCs/>
        </w:rPr>
        <w:t>cernua</w:t>
      </w:r>
      <w:proofErr w:type="spellEnd"/>
      <w:r>
        <w:t>) (95%), dažnai pasitaiko raudė (</w:t>
      </w:r>
      <w:proofErr w:type="spellStart"/>
      <w:r w:rsidRPr="000825F3">
        <w:rPr>
          <w:i/>
          <w:iCs/>
        </w:rPr>
        <w:t>Scardinius</w:t>
      </w:r>
      <w:proofErr w:type="spellEnd"/>
      <w:r w:rsidRPr="000825F3">
        <w:rPr>
          <w:i/>
          <w:iCs/>
        </w:rPr>
        <w:t xml:space="preserve"> </w:t>
      </w:r>
      <w:proofErr w:type="spellStart"/>
      <w:r w:rsidRPr="000825F3">
        <w:rPr>
          <w:i/>
          <w:iCs/>
        </w:rPr>
        <w:t>erythrophthalmus</w:t>
      </w:r>
      <w:proofErr w:type="spellEnd"/>
      <w:r>
        <w:t>) (88%), plakis (</w:t>
      </w:r>
      <w:proofErr w:type="spellStart"/>
      <w:r w:rsidRPr="000825F3">
        <w:rPr>
          <w:i/>
          <w:iCs/>
        </w:rPr>
        <w:t>Blicca</w:t>
      </w:r>
      <w:proofErr w:type="spellEnd"/>
      <w:r w:rsidRPr="000825F3">
        <w:rPr>
          <w:i/>
          <w:iCs/>
        </w:rPr>
        <w:t xml:space="preserve"> </w:t>
      </w:r>
      <w:proofErr w:type="spellStart"/>
      <w:r w:rsidRPr="000825F3">
        <w:rPr>
          <w:i/>
          <w:iCs/>
        </w:rPr>
        <w:t>bjoerkna</w:t>
      </w:r>
      <w:proofErr w:type="spellEnd"/>
      <w:r>
        <w:t>) (71 %) ir lydeka (</w:t>
      </w:r>
      <w:proofErr w:type="spellStart"/>
      <w:r w:rsidRPr="000825F3">
        <w:rPr>
          <w:i/>
          <w:iCs/>
        </w:rPr>
        <w:t>Esox</w:t>
      </w:r>
      <w:proofErr w:type="spellEnd"/>
      <w:r w:rsidRPr="000825F3">
        <w:rPr>
          <w:i/>
          <w:iCs/>
        </w:rPr>
        <w:t xml:space="preserve"> </w:t>
      </w:r>
      <w:proofErr w:type="spellStart"/>
      <w:r w:rsidRPr="000825F3">
        <w:rPr>
          <w:i/>
          <w:iCs/>
        </w:rPr>
        <w:t>lucius</w:t>
      </w:r>
      <w:proofErr w:type="spellEnd"/>
      <w:r>
        <w:t>), lynas (</w:t>
      </w:r>
      <w:proofErr w:type="spellStart"/>
      <w:r w:rsidRPr="000825F3">
        <w:rPr>
          <w:i/>
          <w:iCs/>
        </w:rPr>
        <w:t>Tinca</w:t>
      </w:r>
      <w:proofErr w:type="spellEnd"/>
      <w:r w:rsidRPr="000825F3">
        <w:rPr>
          <w:i/>
          <w:iCs/>
        </w:rPr>
        <w:t xml:space="preserve"> </w:t>
      </w:r>
      <w:proofErr w:type="spellStart"/>
      <w:r w:rsidRPr="000825F3">
        <w:rPr>
          <w:i/>
          <w:iCs/>
        </w:rPr>
        <w:t>tinca</w:t>
      </w:r>
      <w:proofErr w:type="spellEnd"/>
      <w:r>
        <w:t>) bei aukšlė (</w:t>
      </w:r>
      <w:proofErr w:type="spellStart"/>
      <w:r w:rsidRPr="000825F3">
        <w:rPr>
          <w:i/>
          <w:iCs/>
        </w:rPr>
        <w:t>Alburnus</w:t>
      </w:r>
      <w:proofErr w:type="spellEnd"/>
      <w:r w:rsidRPr="000825F3">
        <w:rPr>
          <w:i/>
          <w:iCs/>
        </w:rPr>
        <w:t xml:space="preserve"> </w:t>
      </w:r>
      <w:proofErr w:type="spellStart"/>
      <w:r w:rsidRPr="000825F3">
        <w:rPr>
          <w:i/>
          <w:iCs/>
        </w:rPr>
        <w:t>alburnus</w:t>
      </w:r>
      <w:proofErr w:type="spellEnd"/>
      <w:r>
        <w:t>) (64-65 %). Tvenkiniuose santykinai dažnos rūšys yra auksinis ir sidabrinis karosai (</w:t>
      </w:r>
      <w:proofErr w:type="spellStart"/>
      <w:r w:rsidRPr="000825F3">
        <w:rPr>
          <w:i/>
          <w:iCs/>
        </w:rPr>
        <w:t>Carassius</w:t>
      </w:r>
      <w:proofErr w:type="spellEnd"/>
      <w:r w:rsidRPr="000825F3">
        <w:rPr>
          <w:i/>
          <w:iCs/>
        </w:rPr>
        <w:t xml:space="preserve"> </w:t>
      </w:r>
      <w:proofErr w:type="spellStart"/>
      <w:r w:rsidRPr="000825F3">
        <w:rPr>
          <w:i/>
          <w:iCs/>
        </w:rPr>
        <w:t>carassius</w:t>
      </w:r>
      <w:proofErr w:type="spellEnd"/>
      <w:r>
        <w:t xml:space="preserve"> ir </w:t>
      </w:r>
      <w:r w:rsidRPr="000825F3">
        <w:rPr>
          <w:i/>
          <w:iCs/>
        </w:rPr>
        <w:t xml:space="preserve">C. </w:t>
      </w:r>
      <w:proofErr w:type="spellStart"/>
      <w:r w:rsidRPr="000825F3">
        <w:rPr>
          <w:i/>
          <w:iCs/>
        </w:rPr>
        <w:t>gibelio</w:t>
      </w:r>
      <w:proofErr w:type="spellEnd"/>
      <w:r>
        <w:t>) (atitinkamai, 74 ir 68%), o taip pat sterkas (</w:t>
      </w:r>
      <w:proofErr w:type="spellStart"/>
      <w:r w:rsidRPr="000825F3">
        <w:rPr>
          <w:i/>
          <w:iCs/>
        </w:rPr>
        <w:t>Sander</w:t>
      </w:r>
      <w:proofErr w:type="spellEnd"/>
      <w:r w:rsidRPr="000825F3">
        <w:rPr>
          <w:i/>
          <w:iCs/>
        </w:rPr>
        <w:t xml:space="preserve"> </w:t>
      </w:r>
      <w:proofErr w:type="spellStart"/>
      <w:r w:rsidRPr="000825F3">
        <w:rPr>
          <w:i/>
          <w:iCs/>
        </w:rPr>
        <w:t>lucioperca</w:t>
      </w:r>
      <w:proofErr w:type="spellEnd"/>
      <w:r>
        <w:t>) (79 %), tačiau ežeruose šių rūšių pasitaikymo dažnis yra perpus mažesnis (atitinkamai, 31, 38 ir 33 %). Rečiau pasitaikanti, tačiau vis dar įprastine laikytina rūšis yra šamas (</w:t>
      </w:r>
      <w:proofErr w:type="spellStart"/>
      <w:r w:rsidRPr="000825F3">
        <w:rPr>
          <w:i/>
          <w:iCs/>
        </w:rPr>
        <w:t>Silurus</w:t>
      </w:r>
      <w:proofErr w:type="spellEnd"/>
      <w:r w:rsidRPr="000825F3">
        <w:rPr>
          <w:i/>
          <w:iCs/>
        </w:rPr>
        <w:t xml:space="preserve"> </w:t>
      </w:r>
      <w:proofErr w:type="spellStart"/>
      <w:r w:rsidRPr="000825F3">
        <w:rPr>
          <w:i/>
          <w:iCs/>
        </w:rPr>
        <w:t>glanis</w:t>
      </w:r>
      <w:proofErr w:type="spellEnd"/>
      <w:r>
        <w:t xml:space="preserve">) (29 % tirtų VT). </w:t>
      </w:r>
    </w:p>
    <w:p w14:paraId="3FD0C374" w14:textId="77777777" w:rsidR="00CC11DD" w:rsidRDefault="00CC11DD" w:rsidP="00CC11DD">
      <w:pPr>
        <w:spacing w:line="280" w:lineRule="atLeast"/>
        <w:ind w:firstLine="720"/>
        <w:jc w:val="both"/>
      </w:pPr>
      <w:r>
        <w:t>Be sidabrinio karoso, tirtuose VT aptiktos dar 4 rūšių nevietinės žuvys: sterlė (</w:t>
      </w:r>
      <w:proofErr w:type="spellStart"/>
      <w:r w:rsidRPr="000825F3">
        <w:rPr>
          <w:i/>
          <w:iCs/>
        </w:rPr>
        <w:t>Acipenser</w:t>
      </w:r>
      <w:proofErr w:type="spellEnd"/>
      <w:r w:rsidRPr="000825F3">
        <w:rPr>
          <w:i/>
          <w:iCs/>
        </w:rPr>
        <w:t xml:space="preserve"> </w:t>
      </w:r>
      <w:proofErr w:type="spellStart"/>
      <w:r w:rsidRPr="000825F3">
        <w:rPr>
          <w:i/>
          <w:iCs/>
        </w:rPr>
        <w:t>ruthenus</w:t>
      </w:r>
      <w:proofErr w:type="spellEnd"/>
      <w:r>
        <w:t>), baltasis amūras (</w:t>
      </w:r>
      <w:proofErr w:type="spellStart"/>
      <w:r w:rsidRPr="000825F3">
        <w:rPr>
          <w:i/>
          <w:iCs/>
        </w:rPr>
        <w:t>Ctenopharyngodon</w:t>
      </w:r>
      <w:proofErr w:type="spellEnd"/>
      <w:r w:rsidRPr="000825F3">
        <w:rPr>
          <w:i/>
          <w:iCs/>
        </w:rPr>
        <w:t xml:space="preserve"> </w:t>
      </w:r>
      <w:proofErr w:type="spellStart"/>
      <w:r w:rsidRPr="000825F3">
        <w:rPr>
          <w:i/>
          <w:iCs/>
        </w:rPr>
        <w:t>idella</w:t>
      </w:r>
      <w:proofErr w:type="spellEnd"/>
      <w:r>
        <w:t xml:space="preserve">), margasis </w:t>
      </w:r>
      <w:proofErr w:type="spellStart"/>
      <w:r>
        <w:t>plačiakaktis</w:t>
      </w:r>
      <w:proofErr w:type="spellEnd"/>
      <w:r>
        <w:t xml:space="preserve"> (</w:t>
      </w:r>
      <w:proofErr w:type="spellStart"/>
      <w:r w:rsidRPr="000825F3">
        <w:rPr>
          <w:i/>
          <w:iCs/>
        </w:rPr>
        <w:t>Hypophthalmichthys</w:t>
      </w:r>
      <w:proofErr w:type="spellEnd"/>
      <w:r w:rsidRPr="000825F3">
        <w:rPr>
          <w:i/>
          <w:iCs/>
        </w:rPr>
        <w:t xml:space="preserve"> </w:t>
      </w:r>
      <w:proofErr w:type="spellStart"/>
      <w:r w:rsidRPr="000825F3">
        <w:rPr>
          <w:i/>
          <w:iCs/>
        </w:rPr>
        <w:t>nobilis</w:t>
      </w:r>
      <w:proofErr w:type="spellEnd"/>
      <w:r>
        <w:t>) ir karpis (</w:t>
      </w:r>
      <w:proofErr w:type="spellStart"/>
      <w:r w:rsidRPr="000825F3">
        <w:rPr>
          <w:i/>
          <w:iCs/>
        </w:rPr>
        <w:t>Cyprinus</w:t>
      </w:r>
      <w:proofErr w:type="spellEnd"/>
      <w:r w:rsidRPr="000825F3">
        <w:rPr>
          <w:i/>
          <w:iCs/>
        </w:rPr>
        <w:t xml:space="preserve"> </w:t>
      </w:r>
      <w:proofErr w:type="spellStart"/>
      <w:r w:rsidRPr="000825F3">
        <w:rPr>
          <w:i/>
          <w:iCs/>
        </w:rPr>
        <w:t>carpio</w:t>
      </w:r>
      <w:proofErr w:type="spellEnd"/>
      <w:r>
        <w:t>). Karpio pasitaikymo dažnis yra didžiausias, jis aptiktas net 32 % tirtų tvenkinių ir 13 % ežerų (bendras pasitaikymo dažnis 18 %). Likusių nevietinių rūšių pasitaikymo dažnis mažas (1-3 %). Iš viso, minėtos nevietinės rūšys aptiktos 42 % tirtų tvenkinių ir 13% ežerų, o įskaitant ir sidabrinį karosą – net 79 % tirtų tvenkinių ir 44 % ežerų.</w:t>
      </w:r>
    </w:p>
    <w:p w14:paraId="2A59F1C1" w14:textId="46E71AEC" w:rsidR="00CC11DD" w:rsidRDefault="00CC11DD" w:rsidP="00CC11DD">
      <w:pPr>
        <w:spacing w:line="280" w:lineRule="atLeast"/>
        <w:ind w:firstLine="720"/>
        <w:jc w:val="both"/>
      </w:pPr>
      <w:r>
        <w:t xml:space="preserve">Per standartizuota žvejybos pastangą (SŽP) sugautų žuvų individų skaičius kito nuo 76 vnt. (LTL194 </w:t>
      </w:r>
      <w:proofErr w:type="spellStart"/>
      <w:r>
        <w:t>Liškiavis</w:t>
      </w:r>
      <w:proofErr w:type="spellEnd"/>
      <w:r>
        <w:t xml:space="preserve">) iki 2722 vnt. (LTL463 Jiezno ež.), o biomasė – nuo 6,2 kg (LTL304 </w:t>
      </w:r>
      <w:proofErr w:type="spellStart"/>
      <w:r>
        <w:t>Suviekas</w:t>
      </w:r>
      <w:proofErr w:type="spellEnd"/>
      <w:r>
        <w:t xml:space="preserve">) iki 168 kg (Kauno HE tvenkinys). Vidutinis žuvų skaičius per SŽP yra 624±497 vnt., o biomasė – 36,3±28 kg, tačiau šių rodiklių medianos yra mažesnės, atitinkamai, 458 vnt. ir 27,8 kg. Daugumoje ežerų ir tvenkinių didžiausią bendro žuvų skaičiaus dalį laimikiuose per SŽP sudarė kuoja (67,5 % ežerų ir tvenkinių), kur kas rečiau – plakis (21 %), o rečiausi </w:t>
      </w:r>
      <w:proofErr w:type="spellStart"/>
      <w:r>
        <w:t>dominantai</w:t>
      </w:r>
      <w:proofErr w:type="spellEnd"/>
      <w:r>
        <w:t xml:space="preserve"> yra ešerys (5 %), raudė (4 %) arba karšis (2,5 %). Laimikiuose per SŽP pagal didžiausią bendros biomasės dalį sudarančios rūšys yra tos pačios: kuoja (59 % visų tirtų VT), karšis (12,5 %), ešerys (9 %), plakis (7,5 %), raudė (2,5 %), tačiau kai kuriuose telkiniuose didžiausią bendros biomasės dalį sudarė ir sterkas (2,5 %), auksinis arba sidabrinis karosai (po 2,5 %), ir netgi lydeka arba karpis (po 1 %).</w:t>
      </w:r>
    </w:p>
    <w:p w14:paraId="1C5DAE43" w14:textId="4C5A9DBB" w:rsidR="00CC11DD" w:rsidRPr="00010DCB" w:rsidRDefault="00CC11DD" w:rsidP="00CC11DD">
      <w:pPr>
        <w:pStyle w:val="Heading3"/>
        <w:spacing w:after="160"/>
        <w:rPr>
          <w:rFonts w:asciiTheme="minorHAnsi" w:hAnsiTheme="minorHAnsi"/>
          <w:u w:val="single"/>
        </w:rPr>
      </w:pPr>
      <w:bookmarkStart w:id="20" w:name="_Toc220945839"/>
      <w:r>
        <w:rPr>
          <w:rFonts w:asciiTheme="minorHAnsi" w:hAnsiTheme="minorHAnsi"/>
        </w:rPr>
        <w:lastRenderedPageBreak/>
        <w:t>2</w:t>
      </w:r>
      <w:r w:rsidRPr="00010DCB">
        <w:rPr>
          <w:rFonts w:asciiTheme="minorHAnsi" w:hAnsiTheme="minorHAnsi"/>
        </w:rPr>
        <w:t>.</w:t>
      </w:r>
      <w:r>
        <w:rPr>
          <w:rFonts w:asciiTheme="minorHAnsi" w:hAnsiTheme="minorHAnsi"/>
        </w:rPr>
        <w:t>2</w:t>
      </w:r>
      <w:r w:rsidRPr="00010DCB">
        <w:rPr>
          <w:rFonts w:asciiTheme="minorHAnsi" w:hAnsiTheme="minorHAnsi"/>
        </w:rPr>
        <w:t xml:space="preserve">. </w:t>
      </w:r>
      <w:r w:rsidRPr="00CC11DD">
        <w:rPr>
          <w:rFonts w:asciiTheme="minorHAnsi" w:hAnsiTheme="minorHAnsi"/>
        </w:rPr>
        <w:t>Pagrindinių žuvų rūšių amžinė struktūra</w:t>
      </w:r>
      <w:bookmarkEnd w:id="20"/>
    </w:p>
    <w:p w14:paraId="244A3C02" w14:textId="77777777" w:rsidR="00CC11DD" w:rsidRDefault="00CC11DD" w:rsidP="00CC11DD">
      <w:pPr>
        <w:spacing w:line="280" w:lineRule="atLeast"/>
        <w:ind w:firstLine="720"/>
        <w:jc w:val="both"/>
      </w:pPr>
      <w:r>
        <w:t xml:space="preserve">Tyrinėtuose ežeruose ir tvenkiniuose buvo nustatyta vertingesnių bei didesniais kiekiais aptinkamų vietinių žuvų rūšių - ešerių, karšių, lydekų, lynų, sterkų, paprastųjų karosų, šamų, seliavų amžinė struktūra, o taip pat vidutiniai žuvų ilgiai ir svoriai kiekvienoje amžinėje klasėje (AK). Sugautų žuvų amžius kito nuo 0+ (šiųmetės) iki 16 m. Didžiausia individų amžinių klasių įvairovė - iki 14 AK žuvys buvo ešerių laimikiuose (LTL246 Paežerių ežeras, LTL205 Draudenių ežeras, LTL434 </w:t>
      </w:r>
      <w:proofErr w:type="spellStart"/>
      <w:r>
        <w:t>Plinkšių</w:t>
      </w:r>
      <w:proofErr w:type="spellEnd"/>
      <w:r>
        <w:t xml:space="preserve"> ežeras). Karšių laimikiuose pasitaikė iki 11-os amžinių klasių žuvys (LTL503 Bubių </w:t>
      </w:r>
      <w:proofErr w:type="spellStart"/>
      <w:r>
        <w:t>tv</w:t>
      </w:r>
      <w:proofErr w:type="spellEnd"/>
      <w:r>
        <w:t xml:space="preserve">.), sterkų – iki 8 (LTL71 Kauno HE </w:t>
      </w:r>
      <w:proofErr w:type="spellStart"/>
      <w:r>
        <w:t>tv</w:t>
      </w:r>
      <w:proofErr w:type="spellEnd"/>
      <w:r>
        <w:t xml:space="preserve">., LTL417 Kupiškio marios), auksinių karosų – iki 8 (LTL538 Varėnos m. I tvenkinys), lynų – iki 7 AK žuvys (LTL501 Gludas). Kitų vertingesnių žuvų rūšių laimikiuose (lydeka, šamas, seliava) pasitaikė 2-3 AK individai. Duomenys apie skirtingo amžiaus žuvų vidutinius ilgius ir svorius tyrinėtuose telkiniuose yra pateikti III Priede. </w:t>
      </w:r>
    </w:p>
    <w:p w14:paraId="4EECE288" w14:textId="17CDEFE9" w:rsidR="00CC11DD" w:rsidRDefault="00CC11DD" w:rsidP="00CC11DD">
      <w:pPr>
        <w:spacing w:line="280" w:lineRule="atLeast"/>
        <w:ind w:firstLine="720"/>
        <w:jc w:val="both"/>
      </w:pPr>
      <w:r>
        <w:t>Ešerio laimikiuose per SŽP vidutinis AK skaičius yra 8±3,4. Dažniausiai pasitaiko 2-4 m. amžiaus individai (&gt;80 % vandens telkinių, kuriuose aptiktas ešerys), kiek rečiau – 5-9 metų amžiaus žuvys (50-75 % VT). Rečiausiai aptinkami vyriausių amžinių grupių, 14-16 m. žuvys (6-28 % VT). Vyriausi, 16 m. amžiaus ešerio individai aptikti 5-se VT (LTL379, LTK430, LTL205, LTL400 ir LTL434).</w:t>
      </w:r>
    </w:p>
    <w:p w14:paraId="70BB5205" w14:textId="77777777" w:rsidR="00CC11DD" w:rsidRDefault="00CC11DD" w:rsidP="00CC11DD">
      <w:pPr>
        <w:spacing w:line="280" w:lineRule="atLeast"/>
        <w:ind w:firstLine="720"/>
        <w:jc w:val="both"/>
      </w:pPr>
      <w:r>
        <w:t xml:space="preserve">Karšio laimikiuose per SŽP vidutinis AK skaičius yra 6±2. Dažniausiai pasitaiko 2-8 m. amžiaus individai (49-78 % vandens telkinių, kuriuose aptiktas karšis), kur kas retesni yra 9-10 metų amžiaus individai (19-22 % VT), o dar vyresni, 11-16 m. amžiaus karšiai pasitaikė tik 1-6 % VT, kuriuose ši rūšis gyvena. Vyriausi, 16 m. amžiaus karšiai aptikti LTL404 </w:t>
      </w:r>
      <w:proofErr w:type="spellStart"/>
      <w:r>
        <w:t>Baltausių</w:t>
      </w:r>
      <w:proofErr w:type="spellEnd"/>
      <w:r>
        <w:t xml:space="preserve"> </w:t>
      </w:r>
      <w:proofErr w:type="spellStart"/>
      <w:r>
        <w:t>tv</w:t>
      </w:r>
      <w:proofErr w:type="spellEnd"/>
      <w:r>
        <w:t>.</w:t>
      </w:r>
    </w:p>
    <w:p w14:paraId="5D46891E" w14:textId="46A64662" w:rsidR="00CC11DD" w:rsidRDefault="00CC11DD" w:rsidP="00CC11DD">
      <w:pPr>
        <w:spacing w:line="280" w:lineRule="atLeast"/>
        <w:ind w:firstLine="720"/>
        <w:jc w:val="both"/>
      </w:pPr>
      <w:r>
        <w:t xml:space="preserve">Sterko laimikiuose per SŽP vidutinis AK skaičius yra 3±2,3. Dažniausiai pasitaiko 2-6 m. amžiaus individai (49-63 % vandens telkinių, kuriuose aptiktas sterkas), retesni yra 1 ir 7 metų amžiaus individai (atitinkamai, 34 % ir 20 % VT), o kitų amžinių klasių sterkai pasitaikė tik 3-9 % VT, kuriuose ši rūšis gyvena. Vyriausi, 9 m. amžiaus </w:t>
      </w:r>
      <w:r w:rsidR="000825F3">
        <w:t>sterkai</w:t>
      </w:r>
      <w:r>
        <w:t xml:space="preserve"> aptikti LTL264 Gudelių ežere.</w:t>
      </w:r>
    </w:p>
    <w:p w14:paraId="7607351D" w14:textId="77777777" w:rsidR="00CC11DD" w:rsidRDefault="00CC11DD" w:rsidP="00CC11DD">
      <w:pPr>
        <w:spacing w:line="280" w:lineRule="atLeast"/>
        <w:ind w:firstLine="720"/>
        <w:jc w:val="both"/>
      </w:pPr>
      <w:r>
        <w:t>Auksinio karoso laimikiuose per SŽP vidutinis AK skaičius yra 2±1,9. Dažniausiai pasitaiko 5-8 m. amžiaus individai (30-52 % vandens telkinių, kuriuose aptiktas auksinis karosas). Perpus retesni yra 3-4 ir 9-10 metų amžiaus individai (12-18 % VT), o kitų amžinių klasių individų pasitaikymo dažnis tik 3-9 % VT, kuriuose auksinis karosas gyvena. Vyriausi, 11 m. amžiaus šios rūšies individai aptikti LTL205 Draudenių ežere.</w:t>
      </w:r>
    </w:p>
    <w:p w14:paraId="0D8D84FC" w14:textId="77777777" w:rsidR="00CC11DD" w:rsidRDefault="00CC11DD" w:rsidP="00CC11DD">
      <w:pPr>
        <w:spacing w:line="280" w:lineRule="atLeast"/>
        <w:ind w:firstLine="720"/>
        <w:jc w:val="both"/>
      </w:pPr>
      <w:r>
        <w:t xml:space="preserve">Lyno laimikiuose per SŽP vidutinis AK skaičius yra 2±1,4. Dažniausiai pasitaiko 7-9 m. amžiaus individai (29-60 % vandens telkinių, kuriuose aptiktas lynas), perpus rečiau – 1-5 bei 10 metų amžiaus žuvys (10-13 % VT). Rečiausiai pasitaiko vyriausios, 11 m. žuvys, aptiktos tik 1-ame vandens telkinyje (LTL257 Padvarių </w:t>
      </w:r>
      <w:proofErr w:type="spellStart"/>
      <w:r>
        <w:t>tv</w:t>
      </w:r>
      <w:proofErr w:type="spellEnd"/>
      <w:r>
        <w:t>.).</w:t>
      </w:r>
    </w:p>
    <w:p w14:paraId="3849F1D2" w14:textId="175AF74C" w:rsidR="00CC11DD" w:rsidRDefault="00CC11DD" w:rsidP="00CC11DD">
      <w:pPr>
        <w:spacing w:line="280" w:lineRule="atLeast"/>
        <w:ind w:firstLine="720"/>
        <w:jc w:val="both"/>
      </w:pPr>
      <w:r>
        <w:t>Lydekos, šamo ir seliavos laimikiuose per SŽP dažniausiai pasitaikė tik kurios nors vienos amžinės klasės žuvys: lydekos – 65 % visų atvejų, kuomet ši rūšis buvo aptikta, šamo – 52 %, seliavos – 60 %. Mažą šių rūšių individų AK įvairovę laimikiuose per SŽP lemia specifinė gyvensena (lydeka ir šamas – pavieniui medžiojantys plėšrūnai) bei labai skirtingos įvairaus amžiaus individų užimamos buveinės (visos minėtos rūšys).</w:t>
      </w:r>
    </w:p>
    <w:p w14:paraId="61DFE1F9" w14:textId="77777777" w:rsidR="009732F7" w:rsidRDefault="009732F7" w:rsidP="00CC11DD">
      <w:pPr>
        <w:spacing w:line="280" w:lineRule="atLeast"/>
        <w:ind w:firstLine="720"/>
        <w:jc w:val="both"/>
      </w:pPr>
    </w:p>
    <w:p w14:paraId="245735B2" w14:textId="6ACE61BF" w:rsidR="00CC11DD" w:rsidRPr="00010DCB" w:rsidRDefault="00CC11DD" w:rsidP="00CC11DD">
      <w:pPr>
        <w:pStyle w:val="Heading3"/>
        <w:spacing w:after="160"/>
        <w:rPr>
          <w:rFonts w:asciiTheme="minorHAnsi" w:hAnsiTheme="minorHAnsi"/>
        </w:rPr>
      </w:pPr>
      <w:bookmarkStart w:id="21" w:name="_Toc220945840"/>
      <w:r>
        <w:rPr>
          <w:rFonts w:asciiTheme="minorHAnsi" w:hAnsiTheme="minorHAnsi"/>
        </w:rPr>
        <w:t>2</w:t>
      </w:r>
      <w:r w:rsidRPr="00010DCB">
        <w:rPr>
          <w:rFonts w:asciiTheme="minorHAnsi" w:hAnsiTheme="minorHAnsi"/>
        </w:rPr>
        <w:t>.</w:t>
      </w:r>
      <w:r>
        <w:rPr>
          <w:rFonts w:asciiTheme="minorHAnsi" w:hAnsiTheme="minorHAnsi"/>
        </w:rPr>
        <w:t>3</w:t>
      </w:r>
      <w:r w:rsidRPr="00010DCB">
        <w:rPr>
          <w:rFonts w:asciiTheme="minorHAnsi" w:hAnsiTheme="minorHAnsi"/>
        </w:rPr>
        <w:t xml:space="preserve">. </w:t>
      </w:r>
      <w:proofErr w:type="spellStart"/>
      <w:r>
        <w:rPr>
          <w:rFonts w:asciiTheme="minorHAnsi" w:hAnsiTheme="minorHAnsi"/>
        </w:rPr>
        <w:t>Obligatin</w:t>
      </w:r>
      <w:r w:rsidR="001518CA">
        <w:rPr>
          <w:rFonts w:asciiTheme="minorHAnsi" w:hAnsiTheme="minorHAnsi"/>
        </w:rPr>
        <w:t>ės</w:t>
      </w:r>
      <w:proofErr w:type="spellEnd"/>
      <w:r>
        <w:rPr>
          <w:rFonts w:asciiTheme="minorHAnsi" w:hAnsiTheme="minorHAnsi"/>
        </w:rPr>
        <w:t xml:space="preserve"> rūš</w:t>
      </w:r>
      <w:r w:rsidR="001518CA">
        <w:rPr>
          <w:rFonts w:asciiTheme="minorHAnsi" w:hAnsiTheme="minorHAnsi"/>
        </w:rPr>
        <w:t>ys, ekologinės grupės</w:t>
      </w:r>
      <w:r>
        <w:rPr>
          <w:rFonts w:asciiTheme="minorHAnsi" w:hAnsiTheme="minorHAnsi"/>
        </w:rPr>
        <w:t xml:space="preserve"> ir kiti rodikliai, apibūdinantys ežerų ir tvenkinių ekologinę būklę /ekologinį potencialą</w:t>
      </w:r>
      <w:bookmarkEnd w:id="21"/>
    </w:p>
    <w:p w14:paraId="1327D5C5" w14:textId="57A12812" w:rsidR="00643A02" w:rsidRDefault="00C554E0" w:rsidP="00CC11DD">
      <w:pPr>
        <w:ind w:firstLine="709"/>
        <w:jc w:val="both"/>
      </w:pPr>
      <w:r>
        <w:t xml:space="preserve">Visos </w:t>
      </w:r>
      <w:proofErr w:type="spellStart"/>
      <w:r>
        <w:t>obligatinės</w:t>
      </w:r>
      <w:proofErr w:type="spellEnd"/>
      <w:r>
        <w:t xml:space="preserve"> žuvų rūšys, kurios turi gyventi atitinkamo tipo vandens telkinyje esant etaloninėms sąlygoms, buvo aptiktos 8-se iš 80-ies</w:t>
      </w:r>
      <w:r w:rsidR="00B93766">
        <w:t xml:space="preserve"> (10 %)</w:t>
      </w:r>
      <w:r>
        <w:t xml:space="preserve"> 2025 m. tirtų VT, iš kurių 4 yra natūralūs ežerai (LTL247, LTL298, LTL295 ir LTL314), o kiti 4 – tvenkiniai (LTL198, LTL260, LTL403 ir LTL503). Kituose tirtuose VT</w:t>
      </w:r>
      <w:r w:rsidR="00B93766">
        <w:t xml:space="preserve"> laimikiuose per SŽP</w:t>
      </w:r>
      <w:r>
        <w:t xml:space="preserve"> dažniausiai ne</w:t>
      </w:r>
      <w:r w:rsidR="00B93766">
        <w:t>buvo</w:t>
      </w:r>
      <w:r>
        <w:t xml:space="preserve"> tik kurios nors vienos rūšies </w:t>
      </w:r>
      <w:r w:rsidR="00B93766">
        <w:t>(52,5 % VT), kas rodo, kad atitinkamos rūšies gausumas telkinyje yra</w:t>
      </w:r>
      <w:r w:rsidR="009732F7">
        <w:t xml:space="preserve"> labai</w:t>
      </w:r>
      <w:r w:rsidR="00B93766">
        <w:t xml:space="preserve"> sumažėjęs</w:t>
      </w:r>
      <w:r w:rsidR="009732F7">
        <w:t xml:space="preserve"> arba rūšis išnykusi</w:t>
      </w:r>
      <w:r w:rsidR="00B93766">
        <w:t xml:space="preserve">. </w:t>
      </w:r>
      <w:proofErr w:type="spellStart"/>
      <w:r w:rsidR="00B93766">
        <w:t>Obligatinių</w:t>
      </w:r>
      <w:proofErr w:type="spellEnd"/>
      <w:r w:rsidR="00B93766">
        <w:t xml:space="preserve"> rūšių skaičius laimikiuose per SŽP buvo </w:t>
      </w:r>
      <w:r w:rsidR="00B93766">
        <w:lastRenderedPageBreak/>
        <w:t xml:space="preserve">reikšmingai (≤50 %) mažesnis nei turėtų būti 8-se VT (10 %) (žr. III Priedą „Žuvų rodikliai ir EŽI“). </w:t>
      </w:r>
      <w:r w:rsidR="001518CA">
        <w:t xml:space="preserve">Pastaruosiuose VT kai kurių </w:t>
      </w:r>
      <w:proofErr w:type="spellStart"/>
      <w:r w:rsidR="001518CA">
        <w:t>obligatinių</w:t>
      </w:r>
      <w:proofErr w:type="spellEnd"/>
      <w:r w:rsidR="001518CA">
        <w:t xml:space="preserve"> rūšių pilno išnykimo tikimybė yra</w:t>
      </w:r>
      <w:r w:rsidR="009732F7">
        <w:t xml:space="preserve"> labai</w:t>
      </w:r>
      <w:r w:rsidR="001518CA">
        <w:t xml:space="preserve"> didelė.</w:t>
      </w:r>
    </w:p>
    <w:p w14:paraId="3E0ACF78" w14:textId="4A095FAE" w:rsidR="001518CA" w:rsidRDefault="001518CA" w:rsidP="00CC11DD">
      <w:pPr>
        <w:ind w:firstLine="709"/>
        <w:jc w:val="both"/>
      </w:pPr>
      <w:proofErr w:type="spellStart"/>
      <w:r>
        <w:t>Priedugnyje</w:t>
      </w:r>
      <w:proofErr w:type="spellEnd"/>
      <w:r>
        <w:t xml:space="preserve"> mintančių žuvų, kurių gausa auga didėjant antropogeniniam poveikiui (dugninių rūšių ekologinė grupė), santykinė biomasė atitiko etaloninę vertę 12-oje VT (15 %), kurių tik vienas priskiriamas labai pakeistiems vandens telkiniams (LTL545). Dar </w:t>
      </w:r>
      <w:r w:rsidR="00833A2B">
        <w:t>5</w:t>
      </w:r>
      <w:r>
        <w:t>0-yje VT (</w:t>
      </w:r>
      <w:r w:rsidR="00833A2B">
        <w:t>6</w:t>
      </w:r>
      <w:r>
        <w:t>2</w:t>
      </w:r>
      <w:r w:rsidR="00833A2B">
        <w:t>,</w:t>
      </w:r>
      <w:r>
        <w:t xml:space="preserve">5 %) </w:t>
      </w:r>
      <w:r w:rsidR="00833A2B">
        <w:t>rodiklio vertė yra nukrypusi nuo etaloninės, tačiau visa dar atitinka labai geros (-o) arba geros (-o) ekologinės būklės (ekologinio potencialo) kriterijus. 7-se VT (9 %) rodiklio vertė yra labai stipriai nukrypusi nuo etaloninės, šiuose telkiniuose antropogeniniam poveikiui atsparios dugninės žuvys sudaro pusę ar net daugiau kaip pusę bendros visų žuvų biomasės.</w:t>
      </w:r>
    </w:p>
    <w:p w14:paraId="7D0FCEC4" w14:textId="2F87E84C" w:rsidR="00C041F4" w:rsidRDefault="00F340D9" w:rsidP="00C041F4">
      <w:pPr>
        <w:ind w:firstLine="709"/>
        <w:jc w:val="both"/>
      </w:pPr>
      <w:r>
        <w:t xml:space="preserve">Ešerio santykinio gausumo arba ešerio ir </w:t>
      </w:r>
      <w:proofErr w:type="spellStart"/>
      <w:r>
        <w:t>stenoterminių</w:t>
      </w:r>
      <w:proofErr w:type="spellEnd"/>
      <w:r>
        <w:t xml:space="preserve"> žuvų bendros santykinės biomasės rodiklių (priklausomai nuo VT tipo), mažėjančių didėjant antropogeniniam poveikiui, vertės atitiko etalonines 8-se VT (10 %), kurių visi – natūralūs ežerai. Dar 15-oje VT (19 %), kurių visi</w:t>
      </w:r>
      <w:r w:rsidR="00FA0091">
        <w:t xml:space="preserve"> taip pat</w:t>
      </w:r>
      <w:r>
        <w:t xml:space="preserve"> yra ežerai, rodiklio vertė yra nukrypusi nuo etaloninės, tačiau visa dar atitinka labai geros (-o) arba geros (-o) ekologinės būklės (ekologinio potencialo) kriterijus.</w:t>
      </w:r>
      <w:r w:rsidR="00C041F4" w:rsidRPr="00C041F4">
        <w:t xml:space="preserve"> </w:t>
      </w:r>
      <w:r w:rsidR="00C041F4">
        <w:t>Rodiklio vertė yra labai stipriai nukrypusi nuo etaloninės 33-se VT (41 %), iš kurių 14 yra tvenkiniai (LPVT).</w:t>
      </w:r>
    </w:p>
    <w:p w14:paraId="4EF73742" w14:textId="56D3B4CD" w:rsidR="00C041F4" w:rsidRDefault="000C640B" w:rsidP="00CC11DD">
      <w:pPr>
        <w:ind w:firstLine="709"/>
        <w:jc w:val="both"/>
      </w:pPr>
      <w:r>
        <w:t xml:space="preserve">Nevietinės rūšys daro reikšmingą neigiamą poveikį vandens ekosistemoms, todėl gali nulemti </w:t>
      </w:r>
      <w:r w:rsidR="007704C5">
        <w:t>blogesnę už gerą</w:t>
      </w:r>
      <w:r>
        <w:t xml:space="preserve"> vandens telkinio ekologinę būklę (ar ekologinį potencialą) net ir nesant jokių kitų reikšmingų antropogeninių poveikių. 2025 m. tyrinėtų ežerų ir tvenkinių tarpe, n</w:t>
      </w:r>
      <w:r w:rsidR="00C041F4">
        <w:t xml:space="preserve">evietinių rūšių žuvys yra ne atsitiktinės (&gt;1 individas laimikyje per SŽP) 22-se tirtuose VT (27,5 %), iš kurių pusė (11 VT) yra tvenkiniai. </w:t>
      </w:r>
      <w:r w:rsidR="009E1159">
        <w:t>Dalyje šių telkinių</w:t>
      </w:r>
      <w:r w:rsidR="00A12EF6">
        <w:t xml:space="preserve"> (6 VT)</w:t>
      </w:r>
      <w:r w:rsidR="009E1159">
        <w:t xml:space="preserve"> nevietinių rūšių žuvys sudarė </w:t>
      </w:r>
      <w:r w:rsidR="00A12EF6">
        <w:t xml:space="preserve">tik labai mažą (&lt;1 %) bendros žuvų biomasės dalį, tačiau 10-yje VT nevietinių rūšių santykinė biomasė yra didesnė kaip 5 %. Pastarųjų tarpe, 4-se VT nevietinės žuvys sudaro daugiau kaip 25 % bendros žuvų biomasės (LTL202 </w:t>
      </w:r>
      <w:proofErr w:type="spellStart"/>
      <w:r w:rsidR="00A12EF6">
        <w:t>Orija</w:t>
      </w:r>
      <w:proofErr w:type="spellEnd"/>
      <w:r w:rsidR="00A12EF6">
        <w:t xml:space="preserve">, LTL420 </w:t>
      </w:r>
      <w:proofErr w:type="spellStart"/>
      <w:r w:rsidR="00A12EF6">
        <w:t>Sujainių</w:t>
      </w:r>
      <w:proofErr w:type="spellEnd"/>
      <w:r w:rsidR="00A12EF6">
        <w:t xml:space="preserve"> </w:t>
      </w:r>
      <w:proofErr w:type="spellStart"/>
      <w:r w:rsidR="00A12EF6">
        <w:t>tv</w:t>
      </w:r>
      <w:proofErr w:type="spellEnd"/>
      <w:r w:rsidR="00A12EF6">
        <w:t xml:space="preserve">., LTL </w:t>
      </w:r>
      <w:proofErr w:type="spellStart"/>
      <w:r w:rsidR="00A12EF6">
        <w:t>Baltausių</w:t>
      </w:r>
      <w:proofErr w:type="spellEnd"/>
      <w:r w:rsidR="00A12EF6">
        <w:t xml:space="preserve"> </w:t>
      </w:r>
      <w:proofErr w:type="spellStart"/>
      <w:r w:rsidR="00A12EF6">
        <w:t>tv</w:t>
      </w:r>
      <w:proofErr w:type="spellEnd"/>
      <w:r w:rsidR="00A12EF6">
        <w:t xml:space="preserve">.), ar net daugiau kaip pusę bendros visų žuvų biomasės laimikyje per SŽP (LTL545 Petraičių </w:t>
      </w:r>
      <w:proofErr w:type="spellStart"/>
      <w:r w:rsidR="00A12EF6">
        <w:t>tv</w:t>
      </w:r>
      <w:proofErr w:type="spellEnd"/>
      <w:r w:rsidR="00A12EF6">
        <w:t xml:space="preserve">.). </w:t>
      </w:r>
    </w:p>
    <w:p w14:paraId="46ED2255" w14:textId="0BE76E73" w:rsidR="000C640B" w:rsidRDefault="000C640B" w:rsidP="000C640B">
      <w:pPr>
        <w:jc w:val="both"/>
      </w:pPr>
      <w:r>
        <w:tab/>
      </w:r>
      <w:r w:rsidR="00FE6C8B">
        <w:t>P</w:t>
      </w:r>
      <w:r>
        <w:t>lakio santykinės biomasės</w:t>
      </w:r>
      <w:r w:rsidR="00FE6C8B">
        <w:t>, didėjančios kartu su antropogeniniu poveikiu,</w:t>
      </w:r>
      <w:r>
        <w:t xml:space="preserve"> vertė atitiko etalonin</w:t>
      </w:r>
      <w:r w:rsidR="00FE6C8B">
        <w:t>ę</w:t>
      </w:r>
      <w:r>
        <w:t xml:space="preserve"> </w:t>
      </w:r>
      <w:r w:rsidR="00FE6C8B">
        <w:t>5</w:t>
      </w:r>
      <w:r>
        <w:t xml:space="preserve"> %</w:t>
      </w:r>
      <w:r w:rsidR="00FE6C8B">
        <w:t xml:space="preserve"> vandens telkinių</w:t>
      </w:r>
      <w:r>
        <w:t>, kuri</w:t>
      </w:r>
      <w:r w:rsidR="00FE6C8B">
        <w:t>ų ekologinei būklei arba ekologiniam potencialui vertinti šis rodiklis naudojamas</w:t>
      </w:r>
      <w:r w:rsidR="00CF7FF0">
        <w:t xml:space="preserve"> (ežerų kategorijos 1 ir 2 tipų VT)</w:t>
      </w:r>
      <w:r w:rsidR="00FE6C8B">
        <w:t xml:space="preserve">. </w:t>
      </w:r>
      <w:r>
        <w:t xml:space="preserve">Dar </w:t>
      </w:r>
      <w:r w:rsidR="00FE6C8B">
        <w:t>38</w:t>
      </w:r>
      <w:r>
        <w:t xml:space="preserve"> %</w:t>
      </w:r>
      <w:r w:rsidR="00FE6C8B">
        <w:t xml:space="preserve"> VT</w:t>
      </w:r>
      <w:r>
        <w:t xml:space="preserve"> rodikli</w:t>
      </w:r>
      <w:r w:rsidR="00FE6C8B">
        <w:t>o</w:t>
      </w:r>
      <w:r>
        <w:t xml:space="preserve"> vertė yra nukrypusi nuo etalonin</w:t>
      </w:r>
      <w:r w:rsidR="00FE6C8B">
        <w:t>ės</w:t>
      </w:r>
      <w:r>
        <w:t>, tačiau visa dar atitinka labai geros (-o) arba geros (-o) ekologinės būklės (ekologinio potencialo) kriterijus.</w:t>
      </w:r>
      <w:r w:rsidRPr="00C041F4">
        <w:t xml:space="preserve"> </w:t>
      </w:r>
      <w:r>
        <w:t>Rodikli</w:t>
      </w:r>
      <w:r w:rsidR="00CF7FF0">
        <w:t>o</w:t>
      </w:r>
      <w:r>
        <w:t xml:space="preserve"> vertė</w:t>
      </w:r>
      <w:r w:rsidR="00CF7FF0">
        <w:t xml:space="preserve"> </w:t>
      </w:r>
      <w:r>
        <w:t>yra labai stipriai nukrypusi nuo etalonin</w:t>
      </w:r>
      <w:r w:rsidR="00CF7FF0">
        <w:t>ės</w:t>
      </w:r>
      <w:r>
        <w:t xml:space="preserve"> </w:t>
      </w:r>
      <w:r w:rsidR="00FE6C8B">
        <w:t>9%</w:t>
      </w:r>
      <w:r>
        <w:t xml:space="preserve"> VT</w:t>
      </w:r>
      <w:r w:rsidR="00FE6C8B">
        <w:t>.</w:t>
      </w:r>
    </w:p>
    <w:p w14:paraId="39CFE30F" w14:textId="239B745F" w:rsidR="00CF7FF0" w:rsidRDefault="00CF7FF0" w:rsidP="00CF7FF0">
      <w:pPr>
        <w:jc w:val="both"/>
      </w:pPr>
      <w:r>
        <w:tab/>
        <w:t>Kuojos individo vidutinio svorio, mažėjančio didėjant antropogeniniam poveikiui, vertė atitiko etaloninę 25 % vandens telkinių, kurių ekologinei būklei arba ekologiniam potencialui vertinti šis rodiklis naudojamas (ežerų kategorijos 2 ir 3 tipų VT). Dar 44 % VT rodiklio vertės yra nukrypusi nuo etaloninės, tačiau visa dar atitinka labai geros (-o) arba geros (-o) ekologinės būklės (ekologinio potencialo) kriterijus.</w:t>
      </w:r>
      <w:r w:rsidRPr="00C041F4">
        <w:t xml:space="preserve"> </w:t>
      </w:r>
      <w:r>
        <w:t>Rodiklio vertė yra labai stipriai nukrypusi nuo etaloninės 9% VT. Likusiuose VT rodiklio vertė yra vidutiniškai nukrypusi nuo etaloninės (atitinka vidutinę būklę</w:t>
      </w:r>
      <w:r w:rsidR="00816D5D">
        <w:t>/</w:t>
      </w:r>
      <w:r>
        <w:t>potencialą).</w:t>
      </w:r>
    </w:p>
    <w:p w14:paraId="1FB91651" w14:textId="77777777" w:rsidR="009732F7" w:rsidRDefault="009732F7" w:rsidP="00CF7FF0">
      <w:pPr>
        <w:jc w:val="both"/>
      </w:pPr>
    </w:p>
    <w:p w14:paraId="7F9E7F74" w14:textId="3C609D77" w:rsidR="00845501" w:rsidRPr="00010DCB" w:rsidRDefault="00845501" w:rsidP="00845501">
      <w:pPr>
        <w:pStyle w:val="Heading3"/>
        <w:spacing w:after="160"/>
        <w:rPr>
          <w:rFonts w:asciiTheme="minorHAnsi" w:hAnsiTheme="minorHAnsi"/>
        </w:rPr>
      </w:pPr>
      <w:bookmarkStart w:id="22" w:name="_Toc220945841"/>
      <w:r>
        <w:rPr>
          <w:rFonts w:asciiTheme="minorHAnsi" w:hAnsiTheme="minorHAnsi"/>
        </w:rPr>
        <w:t>2</w:t>
      </w:r>
      <w:r w:rsidRPr="00010DCB">
        <w:rPr>
          <w:rFonts w:asciiTheme="minorHAnsi" w:hAnsiTheme="minorHAnsi"/>
        </w:rPr>
        <w:t>.</w:t>
      </w:r>
      <w:r>
        <w:rPr>
          <w:rFonts w:asciiTheme="minorHAnsi" w:hAnsiTheme="minorHAnsi"/>
        </w:rPr>
        <w:t>4</w:t>
      </w:r>
      <w:r w:rsidRPr="00010DCB">
        <w:rPr>
          <w:rFonts w:asciiTheme="minorHAnsi" w:hAnsiTheme="minorHAnsi"/>
        </w:rPr>
        <w:t>.</w:t>
      </w:r>
      <w:r>
        <w:rPr>
          <w:rFonts w:asciiTheme="minorHAnsi" w:hAnsiTheme="minorHAnsi"/>
        </w:rPr>
        <w:t xml:space="preserve"> Ežerų</w:t>
      </w:r>
      <w:r w:rsidR="00816D5D">
        <w:rPr>
          <w:rFonts w:asciiTheme="minorHAnsi" w:hAnsiTheme="minorHAnsi"/>
        </w:rPr>
        <w:t>/</w:t>
      </w:r>
      <w:r>
        <w:rPr>
          <w:rFonts w:asciiTheme="minorHAnsi" w:hAnsiTheme="minorHAnsi"/>
        </w:rPr>
        <w:t xml:space="preserve">tvenkinių </w:t>
      </w:r>
      <w:proofErr w:type="spellStart"/>
      <w:r>
        <w:rPr>
          <w:rFonts w:asciiTheme="minorHAnsi" w:hAnsiTheme="minorHAnsi"/>
        </w:rPr>
        <w:t>hidromorfologinės</w:t>
      </w:r>
      <w:proofErr w:type="spellEnd"/>
      <w:r>
        <w:rPr>
          <w:rFonts w:asciiTheme="minorHAnsi" w:hAnsiTheme="minorHAnsi"/>
        </w:rPr>
        <w:t xml:space="preserve"> sąlygos</w:t>
      </w:r>
      <w:bookmarkEnd w:id="22"/>
    </w:p>
    <w:p w14:paraId="728BC940" w14:textId="2D7E3EBC" w:rsidR="00845501" w:rsidRDefault="00845501" w:rsidP="00845501">
      <w:pPr>
        <w:ind w:firstLine="709"/>
        <w:jc w:val="both"/>
      </w:pPr>
      <w:r>
        <w:t xml:space="preserve">Tirtų </w:t>
      </w:r>
      <w:r w:rsidR="00E85591">
        <w:t>ežerų ir tvenkinių</w:t>
      </w:r>
      <w:r>
        <w:t xml:space="preserve"> tarpe, </w:t>
      </w:r>
      <w:proofErr w:type="spellStart"/>
      <w:r>
        <w:t>hidromorfologinės</w:t>
      </w:r>
      <w:proofErr w:type="spellEnd"/>
      <w:r>
        <w:t xml:space="preserve"> sąlygos pagal </w:t>
      </w:r>
      <w:r w:rsidR="005B027D">
        <w:t>ežer</w:t>
      </w:r>
      <w:r w:rsidR="00FA0091">
        <w:t>o</w:t>
      </w:r>
      <w:r>
        <w:t xml:space="preserve"> </w:t>
      </w:r>
      <w:proofErr w:type="spellStart"/>
      <w:r>
        <w:t>hidromorfologijos</w:t>
      </w:r>
      <w:proofErr w:type="spellEnd"/>
      <w:r>
        <w:t xml:space="preserve"> indeksą (</w:t>
      </w:r>
      <w:r w:rsidR="005B027D">
        <w:t>E</w:t>
      </w:r>
      <w:r>
        <w:t xml:space="preserve">HMI) atitiko geros arba labai geros ekologinės būklės kriterijus </w:t>
      </w:r>
      <w:r w:rsidR="00E85591">
        <w:t>50</w:t>
      </w:r>
      <w:r>
        <w:t>-</w:t>
      </w:r>
      <w:r w:rsidR="00E85591">
        <w:t>yje</w:t>
      </w:r>
      <w:r>
        <w:t xml:space="preserve"> iš </w:t>
      </w:r>
      <w:r w:rsidR="00E85591">
        <w:t>61-o</w:t>
      </w:r>
      <w:r>
        <w:t xml:space="preserve"> </w:t>
      </w:r>
      <w:r w:rsidR="005B027D">
        <w:t>ežero (</w:t>
      </w:r>
      <w:r w:rsidR="00E85591">
        <w:t>82</w:t>
      </w:r>
      <w:r>
        <w:t xml:space="preserve"> % visų tirtų </w:t>
      </w:r>
      <w:r w:rsidR="005B027D">
        <w:t>ežerų</w:t>
      </w:r>
      <w:r>
        <w:t xml:space="preserve">), o gero ekologinio potencialo kriterijus – </w:t>
      </w:r>
      <w:r w:rsidR="00E85591">
        <w:t>tik 1-ame</w:t>
      </w:r>
      <w:r>
        <w:t xml:space="preserve"> iš </w:t>
      </w:r>
      <w:r w:rsidR="00E85591">
        <w:t>19-os</w:t>
      </w:r>
      <w:r>
        <w:t xml:space="preserve"> </w:t>
      </w:r>
      <w:r w:rsidR="005B027D">
        <w:t>tvenkinių</w:t>
      </w:r>
      <w:r>
        <w:t xml:space="preserve"> (</w:t>
      </w:r>
      <w:r w:rsidR="00FD7B9A">
        <w:t>LTL538 Varėnos m. I tvenkinys)</w:t>
      </w:r>
      <w:r>
        <w:t>.</w:t>
      </w:r>
    </w:p>
    <w:p w14:paraId="77B49674" w14:textId="14EAF7A3" w:rsidR="00845501" w:rsidRDefault="00FD7B9A" w:rsidP="00845501">
      <w:pPr>
        <w:ind w:firstLine="709"/>
        <w:jc w:val="both"/>
      </w:pPr>
      <w:r>
        <w:t>Visų n</w:t>
      </w:r>
      <w:r w:rsidR="00845501" w:rsidRPr="004F4EDF">
        <w:t>atūraliems</w:t>
      </w:r>
      <w:r>
        <w:t xml:space="preserve"> VT</w:t>
      </w:r>
      <w:r w:rsidR="00845501" w:rsidRPr="004F4EDF">
        <w:t xml:space="preserve"> priskiriamų </w:t>
      </w:r>
      <w:r>
        <w:t>ežerų</w:t>
      </w:r>
      <w:r w:rsidR="00845501">
        <w:t xml:space="preserve">, kurių </w:t>
      </w:r>
      <w:proofErr w:type="spellStart"/>
      <w:r w:rsidR="00845501">
        <w:t>hidromorfologinės</w:t>
      </w:r>
      <w:proofErr w:type="spellEnd"/>
      <w:r w:rsidR="00845501">
        <w:t xml:space="preserve"> sąlygos yra </w:t>
      </w:r>
      <w:r w:rsidR="00911D47">
        <w:t>blogesnės už geras</w:t>
      </w:r>
      <w:r w:rsidR="00845501">
        <w:t xml:space="preserve"> (1</w:t>
      </w:r>
      <w:r>
        <w:t>1</w:t>
      </w:r>
      <w:r w:rsidR="00845501">
        <w:t xml:space="preserve"> NVT),</w:t>
      </w:r>
      <w:r>
        <w:t xml:space="preserve"> hidrologinis režimas yra pakitęs: visi šie ežerai yra patvenkti, vieno iš jų (LTL354 </w:t>
      </w:r>
      <w:proofErr w:type="spellStart"/>
      <w:r>
        <w:t>Pravalas</w:t>
      </w:r>
      <w:proofErr w:type="spellEnd"/>
      <w:r>
        <w:t>) vandens lygi</w:t>
      </w:r>
      <w:r w:rsidR="005B027D">
        <w:t>s</w:t>
      </w:r>
      <w:r>
        <w:t xml:space="preserve"> </w:t>
      </w:r>
      <w:r w:rsidR="005B027D">
        <w:t xml:space="preserve">yra sezoniškai reguliuojamas užpildant </w:t>
      </w:r>
      <w:r>
        <w:t>žuvininkystės ūki</w:t>
      </w:r>
      <w:r w:rsidR="005B027D">
        <w:t>o tvenkinius</w:t>
      </w:r>
      <w:r>
        <w:t xml:space="preserve">. Absoliučioje daugumoje šių ežerų (10 ežerų) priekrantėje grunto paviršius padengtas plonesniu ar storesniu dumblo sluoksniu, arba dumblas yra </w:t>
      </w:r>
      <w:r>
        <w:lastRenderedPageBreak/>
        <w:t>vyraujantis gruntas</w:t>
      </w:r>
      <w:r w:rsidR="00392C49">
        <w:t xml:space="preserve"> priekrantėje</w:t>
      </w:r>
      <w:r>
        <w:t xml:space="preserve"> </w:t>
      </w:r>
      <w:r w:rsidR="00392C49">
        <w:t xml:space="preserve">(LTL354 ir LTL244). Taip pat, daugumos pagal EHMI blogesnės </w:t>
      </w:r>
      <w:r w:rsidR="002A4D61">
        <w:t>už gerą</w:t>
      </w:r>
      <w:r w:rsidR="00392C49">
        <w:t xml:space="preserve"> ekologinės būklės ežerų pakrantėse natūrali augmenija yra dalinai (6 NVT) arba visiškai sunaikinta (LTL246 Paežerių ež.), o 4-ių NVT daugiau kaip 5 % kranto perimetro yra sutvirtinta arba ištiesinta (LTL354, LTL246, LTL267 ir LTL264) </w:t>
      </w:r>
      <w:r w:rsidR="00845501">
        <w:t>(</w:t>
      </w:r>
      <w:r w:rsidR="00392C49">
        <w:t>2</w:t>
      </w:r>
      <w:r w:rsidR="00845501">
        <w:t>.</w:t>
      </w:r>
      <w:r w:rsidR="00392C49">
        <w:t>4</w:t>
      </w:r>
      <w:r w:rsidR="00845501">
        <w:t>.1 lentelė)</w:t>
      </w:r>
    </w:p>
    <w:p w14:paraId="65FCEA3B" w14:textId="79DB75C7" w:rsidR="00845501" w:rsidRDefault="00392C49" w:rsidP="00845501">
      <w:pPr>
        <w:jc w:val="both"/>
      </w:pPr>
      <w:r>
        <w:t>2.4.1</w:t>
      </w:r>
      <w:r w:rsidR="00845501">
        <w:t xml:space="preserve"> lentelė. </w:t>
      </w:r>
      <w:r w:rsidR="00D7030F">
        <w:t>Blogesnes už geras</w:t>
      </w:r>
      <w:r w:rsidR="00845501">
        <w:t xml:space="preserve"> </w:t>
      </w:r>
      <w:proofErr w:type="spellStart"/>
      <w:r w:rsidR="00845501">
        <w:t>hidromorfologines</w:t>
      </w:r>
      <w:proofErr w:type="spellEnd"/>
      <w:r w:rsidR="00845501">
        <w:t xml:space="preserve"> sąlygas nulėmę veiksniai natūraliuose vandens telkiniuose ir paveiktų NVT skaičius (pilkuose langeliuose </w:t>
      </w:r>
      <w:r w:rsidR="00845501" w:rsidRPr="007F106D">
        <w:rPr>
          <w:sz w:val="20"/>
          <w:szCs w:val="20"/>
        </w:rPr>
        <w:t>vertikaliai – varnelėmis nurodytų veiksnių paveiktų NVT skaičius, horizontaliai – konkretaus veiksnio paveiktų NVT skaičius</w:t>
      </w:r>
      <w:r w:rsidR="00845501">
        <w:t>).</w:t>
      </w:r>
    </w:p>
    <w:tbl>
      <w:tblPr>
        <w:tblStyle w:val="TableGrid"/>
        <w:tblW w:w="0" w:type="auto"/>
        <w:tblLook w:val="04A0" w:firstRow="1" w:lastRow="0" w:firstColumn="1" w:lastColumn="0" w:noHBand="0" w:noVBand="1"/>
      </w:tblPr>
      <w:tblGrid>
        <w:gridCol w:w="1548"/>
        <w:gridCol w:w="1375"/>
        <w:gridCol w:w="1374"/>
        <w:gridCol w:w="1652"/>
        <w:gridCol w:w="1559"/>
      </w:tblGrid>
      <w:tr w:rsidR="00845501" w:rsidRPr="00F94F2A" w14:paraId="0D8A21FA" w14:textId="77777777" w:rsidTr="00172155">
        <w:tc>
          <w:tcPr>
            <w:tcW w:w="5949" w:type="dxa"/>
            <w:gridSpan w:val="4"/>
          </w:tcPr>
          <w:p w14:paraId="32B2D0A5" w14:textId="77777777" w:rsidR="00845501" w:rsidRPr="00F94F2A" w:rsidRDefault="00845501" w:rsidP="00163B30">
            <w:r w:rsidRPr="00F94F2A">
              <w:t>Reikšmingi veiksniai</w:t>
            </w:r>
          </w:p>
        </w:tc>
        <w:tc>
          <w:tcPr>
            <w:tcW w:w="1559" w:type="dxa"/>
            <w:vMerge w:val="restart"/>
            <w:shd w:val="clear" w:color="auto" w:fill="D9D9D9" w:themeFill="background1" w:themeFillShade="D9"/>
          </w:tcPr>
          <w:p w14:paraId="10FB2369" w14:textId="77777777" w:rsidR="00845501" w:rsidRPr="00F94F2A" w:rsidRDefault="00845501" w:rsidP="00163B30">
            <w:r w:rsidRPr="00F94F2A">
              <w:t>Paveiktų NVT skaičius</w:t>
            </w:r>
          </w:p>
        </w:tc>
      </w:tr>
      <w:tr w:rsidR="00845501" w:rsidRPr="00F94F2A" w14:paraId="17A17CBB" w14:textId="77777777" w:rsidTr="00172155">
        <w:tc>
          <w:tcPr>
            <w:tcW w:w="1548" w:type="dxa"/>
          </w:tcPr>
          <w:p w14:paraId="2C639D7E" w14:textId="33F6080F" w:rsidR="00845501" w:rsidRPr="00F94F2A" w:rsidRDefault="00392C49" w:rsidP="00163B30">
            <w:r>
              <w:t>Vandens lygio pakeitimas</w:t>
            </w:r>
          </w:p>
        </w:tc>
        <w:tc>
          <w:tcPr>
            <w:tcW w:w="1375" w:type="dxa"/>
          </w:tcPr>
          <w:p w14:paraId="049DC823" w14:textId="77777777" w:rsidR="00845501" w:rsidRPr="00F94F2A" w:rsidRDefault="00845501" w:rsidP="00163B30">
            <w:r w:rsidRPr="00F94F2A">
              <w:t>Augmenijos</w:t>
            </w:r>
          </w:p>
          <w:p w14:paraId="3413A6A1" w14:textId="77777777" w:rsidR="00845501" w:rsidRPr="00F94F2A" w:rsidRDefault="00845501" w:rsidP="00163B30">
            <w:r w:rsidRPr="00F94F2A">
              <w:t>sunaikinimas</w:t>
            </w:r>
          </w:p>
        </w:tc>
        <w:tc>
          <w:tcPr>
            <w:tcW w:w="1374" w:type="dxa"/>
          </w:tcPr>
          <w:p w14:paraId="70EC4600" w14:textId="77E05D79" w:rsidR="00845501" w:rsidRPr="00F94F2A" w:rsidRDefault="00392C49" w:rsidP="00163B30">
            <w:r>
              <w:t>Priekrantės</w:t>
            </w:r>
            <w:r w:rsidR="00845501" w:rsidRPr="00F94F2A">
              <w:t xml:space="preserve"> dumblėjimas</w:t>
            </w:r>
          </w:p>
        </w:tc>
        <w:tc>
          <w:tcPr>
            <w:tcW w:w="1652" w:type="dxa"/>
          </w:tcPr>
          <w:p w14:paraId="30E4884B" w14:textId="5D628980" w:rsidR="00845501" w:rsidRPr="00F94F2A" w:rsidRDefault="00172155" w:rsidP="00163B30">
            <w:r>
              <w:t>Kranto linijos pakeitimas</w:t>
            </w:r>
          </w:p>
        </w:tc>
        <w:tc>
          <w:tcPr>
            <w:tcW w:w="1559" w:type="dxa"/>
            <w:vMerge/>
            <w:shd w:val="clear" w:color="auto" w:fill="D9D9D9" w:themeFill="background1" w:themeFillShade="D9"/>
          </w:tcPr>
          <w:p w14:paraId="4A4D6ED3" w14:textId="77777777" w:rsidR="00845501" w:rsidRPr="00F94F2A" w:rsidRDefault="00845501" w:rsidP="00163B30"/>
        </w:tc>
      </w:tr>
      <w:tr w:rsidR="00172155" w:rsidRPr="00F94F2A" w14:paraId="4D39CFE6" w14:textId="77777777" w:rsidTr="00172155">
        <w:tc>
          <w:tcPr>
            <w:tcW w:w="1548" w:type="dxa"/>
          </w:tcPr>
          <w:p w14:paraId="293AD0E0" w14:textId="77777777" w:rsidR="00172155" w:rsidRPr="00F94F2A" w:rsidRDefault="00172155" w:rsidP="00172155">
            <w:r w:rsidRPr="00F94F2A">
              <w:rPr>
                <w:rFonts w:cstheme="minorHAnsi"/>
              </w:rPr>
              <w:t>√</w:t>
            </w:r>
          </w:p>
        </w:tc>
        <w:tc>
          <w:tcPr>
            <w:tcW w:w="1375" w:type="dxa"/>
          </w:tcPr>
          <w:p w14:paraId="506BEB07" w14:textId="77777777" w:rsidR="00172155" w:rsidRPr="00F94F2A" w:rsidRDefault="00172155" w:rsidP="00172155">
            <w:r w:rsidRPr="00F94F2A">
              <w:t>√</w:t>
            </w:r>
          </w:p>
        </w:tc>
        <w:tc>
          <w:tcPr>
            <w:tcW w:w="1374" w:type="dxa"/>
          </w:tcPr>
          <w:p w14:paraId="57245A96" w14:textId="3718C82E" w:rsidR="00172155" w:rsidRPr="00F94F2A" w:rsidRDefault="00172155" w:rsidP="00172155">
            <w:r w:rsidRPr="00F94F2A">
              <w:t>√</w:t>
            </w:r>
          </w:p>
        </w:tc>
        <w:tc>
          <w:tcPr>
            <w:tcW w:w="1652" w:type="dxa"/>
          </w:tcPr>
          <w:p w14:paraId="28B40DAD" w14:textId="329A5825" w:rsidR="00172155" w:rsidRPr="00F94F2A" w:rsidRDefault="00172155" w:rsidP="00172155">
            <w:r w:rsidRPr="00F94F2A">
              <w:t>√</w:t>
            </w:r>
          </w:p>
        </w:tc>
        <w:tc>
          <w:tcPr>
            <w:tcW w:w="1559" w:type="dxa"/>
            <w:shd w:val="clear" w:color="auto" w:fill="D9D9D9" w:themeFill="background1" w:themeFillShade="D9"/>
          </w:tcPr>
          <w:p w14:paraId="1E7D6FE1" w14:textId="016CEA86" w:rsidR="00172155" w:rsidRPr="00F94F2A" w:rsidRDefault="00172155" w:rsidP="00172155">
            <w:r>
              <w:t>1</w:t>
            </w:r>
          </w:p>
        </w:tc>
      </w:tr>
      <w:tr w:rsidR="00172155" w:rsidRPr="00F94F2A" w14:paraId="3EB77012" w14:textId="77777777" w:rsidTr="00172155">
        <w:tc>
          <w:tcPr>
            <w:tcW w:w="1548" w:type="dxa"/>
          </w:tcPr>
          <w:p w14:paraId="3DE97722" w14:textId="6B5688AF" w:rsidR="00172155" w:rsidRPr="00F94F2A" w:rsidRDefault="00172155" w:rsidP="00172155">
            <w:r w:rsidRPr="00F94F2A">
              <w:t>√</w:t>
            </w:r>
          </w:p>
        </w:tc>
        <w:tc>
          <w:tcPr>
            <w:tcW w:w="1375" w:type="dxa"/>
          </w:tcPr>
          <w:p w14:paraId="408C1F41" w14:textId="77777777" w:rsidR="00172155" w:rsidRPr="00F94F2A" w:rsidRDefault="00172155" w:rsidP="00172155">
            <w:r w:rsidRPr="00F94F2A">
              <w:t>√</w:t>
            </w:r>
          </w:p>
        </w:tc>
        <w:tc>
          <w:tcPr>
            <w:tcW w:w="1374" w:type="dxa"/>
          </w:tcPr>
          <w:p w14:paraId="5A97DA87" w14:textId="117A4B37" w:rsidR="00172155" w:rsidRPr="00F94F2A" w:rsidRDefault="00172155" w:rsidP="00172155">
            <w:r w:rsidRPr="00F94F2A">
              <w:t>√</w:t>
            </w:r>
          </w:p>
        </w:tc>
        <w:tc>
          <w:tcPr>
            <w:tcW w:w="1652" w:type="dxa"/>
          </w:tcPr>
          <w:p w14:paraId="0EA745B0" w14:textId="77777777" w:rsidR="00172155" w:rsidRPr="00F94F2A" w:rsidRDefault="00172155" w:rsidP="00172155"/>
        </w:tc>
        <w:tc>
          <w:tcPr>
            <w:tcW w:w="1559" w:type="dxa"/>
            <w:shd w:val="clear" w:color="auto" w:fill="D9D9D9" w:themeFill="background1" w:themeFillShade="D9"/>
          </w:tcPr>
          <w:p w14:paraId="42291FD8" w14:textId="08AF5E78" w:rsidR="00172155" w:rsidRPr="00F94F2A" w:rsidRDefault="00172155" w:rsidP="00172155">
            <w:r>
              <w:t>5</w:t>
            </w:r>
          </w:p>
        </w:tc>
      </w:tr>
      <w:tr w:rsidR="00172155" w:rsidRPr="00F94F2A" w14:paraId="225D7F93" w14:textId="77777777" w:rsidTr="00172155">
        <w:tc>
          <w:tcPr>
            <w:tcW w:w="1548" w:type="dxa"/>
          </w:tcPr>
          <w:p w14:paraId="1E532AC6" w14:textId="3C7AB77C" w:rsidR="00172155" w:rsidRPr="00F94F2A" w:rsidRDefault="00172155" w:rsidP="00172155">
            <w:r w:rsidRPr="00F94F2A">
              <w:t>√</w:t>
            </w:r>
          </w:p>
        </w:tc>
        <w:tc>
          <w:tcPr>
            <w:tcW w:w="1375" w:type="dxa"/>
          </w:tcPr>
          <w:p w14:paraId="779CA54C" w14:textId="425EDC42" w:rsidR="00172155" w:rsidRPr="00F94F2A" w:rsidRDefault="00172155" w:rsidP="00172155"/>
        </w:tc>
        <w:tc>
          <w:tcPr>
            <w:tcW w:w="1374" w:type="dxa"/>
          </w:tcPr>
          <w:p w14:paraId="4F7E5DBA" w14:textId="77777777" w:rsidR="00172155" w:rsidRPr="00F94F2A" w:rsidRDefault="00172155" w:rsidP="00172155">
            <w:r w:rsidRPr="00F94F2A">
              <w:t>√</w:t>
            </w:r>
          </w:p>
        </w:tc>
        <w:tc>
          <w:tcPr>
            <w:tcW w:w="1652" w:type="dxa"/>
          </w:tcPr>
          <w:p w14:paraId="3DDE91FF" w14:textId="1FFC8EF9" w:rsidR="00172155" w:rsidRPr="00F94F2A" w:rsidRDefault="00172155" w:rsidP="00172155">
            <w:r w:rsidRPr="00F94F2A">
              <w:t>√</w:t>
            </w:r>
          </w:p>
        </w:tc>
        <w:tc>
          <w:tcPr>
            <w:tcW w:w="1559" w:type="dxa"/>
            <w:shd w:val="clear" w:color="auto" w:fill="D9D9D9" w:themeFill="background1" w:themeFillShade="D9"/>
          </w:tcPr>
          <w:p w14:paraId="1E93ACEB" w14:textId="74441930" w:rsidR="00172155" w:rsidRPr="00F94F2A" w:rsidRDefault="00172155" w:rsidP="00172155">
            <w:r>
              <w:t>2</w:t>
            </w:r>
          </w:p>
        </w:tc>
      </w:tr>
      <w:tr w:rsidR="00172155" w:rsidRPr="00F94F2A" w14:paraId="48A0B6D7" w14:textId="77777777" w:rsidTr="00172155">
        <w:tc>
          <w:tcPr>
            <w:tcW w:w="1548" w:type="dxa"/>
          </w:tcPr>
          <w:p w14:paraId="27009BCC" w14:textId="58933138" w:rsidR="00172155" w:rsidRPr="00F94F2A" w:rsidRDefault="00172155" w:rsidP="00172155">
            <w:r>
              <w:t>√</w:t>
            </w:r>
          </w:p>
        </w:tc>
        <w:tc>
          <w:tcPr>
            <w:tcW w:w="1375" w:type="dxa"/>
          </w:tcPr>
          <w:p w14:paraId="5D65A1EC" w14:textId="77777777" w:rsidR="00172155" w:rsidRPr="00F94F2A" w:rsidRDefault="00172155" w:rsidP="00172155"/>
        </w:tc>
        <w:tc>
          <w:tcPr>
            <w:tcW w:w="1374" w:type="dxa"/>
          </w:tcPr>
          <w:p w14:paraId="1F01B925" w14:textId="21D40664" w:rsidR="00172155" w:rsidRPr="00F94F2A" w:rsidRDefault="00172155" w:rsidP="00172155">
            <w:r>
              <w:t>√</w:t>
            </w:r>
          </w:p>
        </w:tc>
        <w:tc>
          <w:tcPr>
            <w:tcW w:w="1652" w:type="dxa"/>
          </w:tcPr>
          <w:p w14:paraId="20289530" w14:textId="77777777" w:rsidR="00172155" w:rsidRPr="00F94F2A" w:rsidRDefault="00172155" w:rsidP="00172155"/>
        </w:tc>
        <w:tc>
          <w:tcPr>
            <w:tcW w:w="1559" w:type="dxa"/>
            <w:shd w:val="clear" w:color="auto" w:fill="D9D9D9" w:themeFill="background1" w:themeFillShade="D9"/>
          </w:tcPr>
          <w:p w14:paraId="4FF0169F" w14:textId="5E05E405" w:rsidR="00172155" w:rsidRDefault="00172155" w:rsidP="00172155">
            <w:r>
              <w:t>2</w:t>
            </w:r>
          </w:p>
        </w:tc>
      </w:tr>
      <w:tr w:rsidR="00172155" w:rsidRPr="00F94F2A" w14:paraId="714B66AF" w14:textId="77777777" w:rsidTr="00172155">
        <w:tc>
          <w:tcPr>
            <w:tcW w:w="1548" w:type="dxa"/>
          </w:tcPr>
          <w:p w14:paraId="77F3F9D3" w14:textId="461E01B7" w:rsidR="00172155" w:rsidRPr="00F94F2A" w:rsidRDefault="00172155" w:rsidP="00172155">
            <w:r w:rsidRPr="00F94F2A">
              <w:t>√</w:t>
            </w:r>
          </w:p>
        </w:tc>
        <w:tc>
          <w:tcPr>
            <w:tcW w:w="1375" w:type="dxa"/>
          </w:tcPr>
          <w:p w14:paraId="65C4022B" w14:textId="5E0066D9" w:rsidR="00172155" w:rsidRPr="00F94F2A" w:rsidRDefault="00172155" w:rsidP="00172155">
            <w:r w:rsidRPr="00F94F2A">
              <w:t>√</w:t>
            </w:r>
          </w:p>
        </w:tc>
        <w:tc>
          <w:tcPr>
            <w:tcW w:w="1374" w:type="dxa"/>
          </w:tcPr>
          <w:p w14:paraId="2B9428D4" w14:textId="77DB9899" w:rsidR="00172155" w:rsidRPr="00F94F2A" w:rsidRDefault="00172155" w:rsidP="00172155"/>
        </w:tc>
        <w:tc>
          <w:tcPr>
            <w:tcW w:w="1652" w:type="dxa"/>
          </w:tcPr>
          <w:p w14:paraId="6DEF147F" w14:textId="49F8F1F2" w:rsidR="00172155" w:rsidRPr="00F94F2A" w:rsidRDefault="00172155" w:rsidP="00172155">
            <w:r w:rsidRPr="00F94F2A">
              <w:t>√</w:t>
            </w:r>
          </w:p>
        </w:tc>
        <w:tc>
          <w:tcPr>
            <w:tcW w:w="1559" w:type="dxa"/>
            <w:shd w:val="clear" w:color="auto" w:fill="D9D9D9" w:themeFill="background1" w:themeFillShade="D9"/>
          </w:tcPr>
          <w:p w14:paraId="07F230EB" w14:textId="77777777" w:rsidR="00172155" w:rsidRPr="00F94F2A" w:rsidRDefault="00172155" w:rsidP="00172155">
            <w:r w:rsidRPr="00F94F2A">
              <w:t>1</w:t>
            </w:r>
          </w:p>
        </w:tc>
      </w:tr>
      <w:tr w:rsidR="00172155" w:rsidRPr="00F94F2A" w14:paraId="2AAC28C2" w14:textId="77777777" w:rsidTr="00172155">
        <w:tc>
          <w:tcPr>
            <w:tcW w:w="1548" w:type="dxa"/>
            <w:shd w:val="clear" w:color="auto" w:fill="D9D9D9" w:themeFill="background1" w:themeFillShade="D9"/>
          </w:tcPr>
          <w:p w14:paraId="08BCAA98" w14:textId="4C1B8174" w:rsidR="00172155" w:rsidRPr="00F94F2A" w:rsidRDefault="00172155" w:rsidP="00172155">
            <w:r>
              <w:t>11</w:t>
            </w:r>
          </w:p>
        </w:tc>
        <w:tc>
          <w:tcPr>
            <w:tcW w:w="1375" w:type="dxa"/>
            <w:shd w:val="clear" w:color="auto" w:fill="D9D9D9" w:themeFill="background1" w:themeFillShade="D9"/>
          </w:tcPr>
          <w:p w14:paraId="48E93CD8" w14:textId="40D945F3" w:rsidR="00172155" w:rsidRPr="00F94F2A" w:rsidRDefault="00172155" w:rsidP="00172155">
            <w:r>
              <w:t>7</w:t>
            </w:r>
          </w:p>
        </w:tc>
        <w:tc>
          <w:tcPr>
            <w:tcW w:w="1374" w:type="dxa"/>
            <w:shd w:val="clear" w:color="auto" w:fill="D9D9D9" w:themeFill="background1" w:themeFillShade="D9"/>
          </w:tcPr>
          <w:p w14:paraId="36D00A14" w14:textId="779D9432" w:rsidR="00172155" w:rsidRPr="00F94F2A" w:rsidRDefault="00172155" w:rsidP="00172155">
            <w:r>
              <w:t>10</w:t>
            </w:r>
          </w:p>
        </w:tc>
        <w:tc>
          <w:tcPr>
            <w:tcW w:w="1652" w:type="dxa"/>
            <w:shd w:val="clear" w:color="auto" w:fill="D9D9D9" w:themeFill="background1" w:themeFillShade="D9"/>
          </w:tcPr>
          <w:p w14:paraId="661F7269" w14:textId="288BA9EA" w:rsidR="00172155" w:rsidRPr="00F94F2A" w:rsidRDefault="00172155" w:rsidP="00172155">
            <w:r>
              <w:t>4</w:t>
            </w:r>
          </w:p>
        </w:tc>
        <w:tc>
          <w:tcPr>
            <w:tcW w:w="1559" w:type="dxa"/>
            <w:shd w:val="clear" w:color="auto" w:fill="D9D9D9" w:themeFill="background1" w:themeFillShade="D9"/>
          </w:tcPr>
          <w:p w14:paraId="5F751B7B" w14:textId="77777777" w:rsidR="00172155" w:rsidRPr="00F94F2A" w:rsidRDefault="00172155" w:rsidP="00172155"/>
        </w:tc>
      </w:tr>
    </w:tbl>
    <w:p w14:paraId="3A00ECBF" w14:textId="0F83EC57" w:rsidR="009732F7" w:rsidRDefault="000825F3" w:rsidP="009732F7">
      <w:pPr>
        <w:spacing w:before="160"/>
        <w:ind w:firstLine="709"/>
        <w:jc w:val="both"/>
      </w:pPr>
      <w:r>
        <w:t>T</w:t>
      </w:r>
      <w:r>
        <w:t>venkinių</w:t>
      </w:r>
      <w:r w:rsidRPr="004F4EDF">
        <w:t xml:space="preserve"> </w:t>
      </w:r>
      <w:r>
        <w:t xml:space="preserve">(priskiriami labai </w:t>
      </w:r>
      <w:r w:rsidR="00845501" w:rsidRPr="004F4EDF">
        <w:t>pakeistiems</w:t>
      </w:r>
      <w:r>
        <w:t xml:space="preserve"> </w:t>
      </w:r>
      <w:r w:rsidR="00845501" w:rsidRPr="004F4EDF">
        <w:t>vandens telkini</w:t>
      </w:r>
      <w:r w:rsidR="00F35D39">
        <w:t>ams</w:t>
      </w:r>
      <w:r>
        <w:t>)</w:t>
      </w:r>
      <w:r w:rsidR="00F35D39">
        <w:t xml:space="preserve"> </w:t>
      </w:r>
      <w:r w:rsidR="00845501">
        <w:t xml:space="preserve">tarpe, kurių </w:t>
      </w:r>
      <w:proofErr w:type="spellStart"/>
      <w:r w:rsidR="00845501">
        <w:t>hidromorfologinės</w:t>
      </w:r>
      <w:proofErr w:type="spellEnd"/>
      <w:r w:rsidR="00845501">
        <w:t xml:space="preserve"> sąlygos neatitinka gero ekologinio potencialo kriterijų (1</w:t>
      </w:r>
      <w:r w:rsidR="00172155">
        <w:t>8</w:t>
      </w:r>
      <w:r w:rsidR="00845501">
        <w:t xml:space="preserve"> LPVT), dažniausiai pasitaikiusi </w:t>
      </w:r>
      <w:r w:rsidR="002A4D61">
        <w:t>blogesnį</w:t>
      </w:r>
      <w:r w:rsidR="00845501">
        <w:t xml:space="preserve"> </w:t>
      </w:r>
      <w:r w:rsidR="002A4D61">
        <w:t>už</w:t>
      </w:r>
      <w:r w:rsidR="00845501">
        <w:t xml:space="preserve"> ger</w:t>
      </w:r>
      <w:r w:rsidR="002A4D61">
        <w:t>ą</w:t>
      </w:r>
      <w:r w:rsidR="00845501">
        <w:t xml:space="preserve"> ekologinį potencialą atitinkančių </w:t>
      </w:r>
      <w:proofErr w:type="spellStart"/>
      <w:r w:rsidR="00845501">
        <w:t>hidromorfologinių</w:t>
      </w:r>
      <w:proofErr w:type="spellEnd"/>
      <w:r w:rsidR="00845501">
        <w:t xml:space="preserve"> sąlygų priežast</w:t>
      </w:r>
      <w:r w:rsidR="00136809">
        <w:t>i</w:t>
      </w:r>
      <w:r w:rsidR="00845501">
        <w:t xml:space="preserve">s yra pakrančių augmenijos sunaikinimas (natūrali augmenija dengia labai mažą bendro pakrančių ilgio dalį arba jos išvis nelikę; </w:t>
      </w:r>
      <w:r w:rsidR="00136809">
        <w:t>14</w:t>
      </w:r>
      <w:r w:rsidR="00845501">
        <w:t xml:space="preserve"> vietų)</w:t>
      </w:r>
      <w:r w:rsidR="00136809">
        <w:t xml:space="preserve"> </w:t>
      </w:r>
      <w:r w:rsidR="00845501">
        <w:t>(</w:t>
      </w:r>
      <w:r w:rsidR="00136809">
        <w:t>2</w:t>
      </w:r>
      <w:r w:rsidR="00845501">
        <w:t>.</w:t>
      </w:r>
      <w:r w:rsidR="00136809">
        <w:t>4</w:t>
      </w:r>
      <w:r w:rsidR="00845501">
        <w:t>.2 lentelė).</w:t>
      </w:r>
      <w:r w:rsidR="009732F7" w:rsidRPr="009732F7">
        <w:t xml:space="preserve"> </w:t>
      </w:r>
      <w:r w:rsidR="009732F7">
        <w:t>Pusės pagal EHMI gero ekologinio potencialo kriterijų neatitinkančių LPVT (9 LPVT) vandens lygį papildomai reguliuoja ant jų įrengtos hidroelektrinės, šitaip sukeldamos ir nenatūralios prigimties krantų eroziją, apimančią daugiau kaip 5 % kranto linijos. 12-os LPVT priekrantėse yra dumblėjimo požymių. Santykinai mažiausiai yra paveikta kranto linija, ji yra reikšmingiau modifikuota 5-se LPVT.</w:t>
      </w:r>
    </w:p>
    <w:p w14:paraId="432B1533" w14:textId="512B5C33" w:rsidR="00845501" w:rsidRDefault="00136809" w:rsidP="00845501">
      <w:pPr>
        <w:jc w:val="both"/>
      </w:pPr>
      <w:r>
        <w:t>2</w:t>
      </w:r>
      <w:r w:rsidR="00845501">
        <w:t>.</w:t>
      </w:r>
      <w:r>
        <w:t>4</w:t>
      </w:r>
      <w:r w:rsidR="00845501">
        <w:t xml:space="preserve">.2 lentelė. </w:t>
      </w:r>
      <w:r w:rsidR="00D7030F">
        <w:t>Blogesnes už geras</w:t>
      </w:r>
      <w:r w:rsidR="00845501">
        <w:t xml:space="preserve"> </w:t>
      </w:r>
      <w:proofErr w:type="spellStart"/>
      <w:r w:rsidR="00845501">
        <w:t>hidromorfologines</w:t>
      </w:r>
      <w:proofErr w:type="spellEnd"/>
      <w:r w:rsidR="00845501">
        <w:t xml:space="preserve"> sąlygas nulėmę veiksniai labai pakeistuose vandens telkiniuose ir paveiktų LPVT skaičius (pilkuose langeliuose </w:t>
      </w:r>
      <w:r w:rsidR="00845501" w:rsidRPr="007F106D">
        <w:rPr>
          <w:sz w:val="20"/>
          <w:szCs w:val="20"/>
        </w:rPr>
        <w:t xml:space="preserve">vertikaliai – varnelėmis nurodytų veiksnių paveiktų </w:t>
      </w:r>
      <w:r w:rsidR="00845501">
        <w:rPr>
          <w:sz w:val="20"/>
          <w:szCs w:val="20"/>
        </w:rPr>
        <w:t>LP</w:t>
      </w:r>
      <w:r w:rsidR="00845501" w:rsidRPr="007F106D">
        <w:rPr>
          <w:sz w:val="20"/>
          <w:szCs w:val="20"/>
        </w:rPr>
        <w:t xml:space="preserve">VT skaičius, horizontaliai – konkretaus veiksnio paveiktų </w:t>
      </w:r>
      <w:r w:rsidR="00845501">
        <w:rPr>
          <w:sz w:val="20"/>
          <w:szCs w:val="20"/>
        </w:rPr>
        <w:t>LP</w:t>
      </w:r>
      <w:r w:rsidR="00845501" w:rsidRPr="007F106D">
        <w:rPr>
          <w:sz w:val="20"/>
          <w:szCs w:val="20"/>
        </w:rPr>
        <w:t>VT skaičius</w:t>
      </w:r>
      <w:r w:rsidR="00845501">
        <w:t>).</w:t>
      </w:r>
    </w:p>
    <w:tbl>
      <w:tblPr>
        <w:tblStyle w:val="TableGrid"/>
        <w:tblW w:w="0" w:type="auto"/>
        <w:tblLook w:val="04A0" w:firstRow="1" w:lastRow="0" w:firstColumn="1" w:lastColumn="0" w:noHBand="0" w:noVBand="1"/>
      </w:tblPr>
      <w:tblGrid>
        <w:gridCol w:w="1548"/>
        <w:gridCol w:w="1375"/>
        <w:gridCol w:w="1374"/>
        <w:gridCol w:w="1510"/>
        <w:gridCol w:w="851"/>
        <w:gridCol w:w="1134"/>
      </w:tblGrid>
      <w:tr w:rsidR="002B46D1" w:rsidRPr="00F94F2A" w14:paraId="19C79B30" w14:textId="77777777" w:rsidTr="002B46D1">
        <w:tc>
          <w:tcPr>
            <w:tcW w:w="6658" w:type="dxa"/>
            <w:gridSpan w:val="5"/>
          </w:tcPr>
          <w:p w14:paraId="00E52E7C" w14:textId="57420846" w:rsidR="002B46D1" w:rsidRPr="00F94F2A" w:rsidRDefault="002B46D1" w:rsidP="00163B30">
            <w:r w:rsidRPr="00F94F2A">
              <w:t>Reikšmingi veiksniai</w:t>
            </w:r>
          </w:p>
        </w:tc>
        <w:tc>
          <w:tcPr>
            <w:tcW w:w="1134" w:type="dxa"/>
            <w:vMerge w:val="restart"/>
            <w:shd w:val="clear" w:color="auto" w:fill="D9D9D9" w:themeFill="background1" w:themeFillShade="D9"/>
          </w:tcPr>
          <w:p w14:paraId="25FDEF07" w14:textId="1D81C8C4" w:rsidR="002B46D1" w:rsidRPr="00F94F2A" w:rsidRDefault="002B46D1" w:rsidP="00163B30">
            <w:r w:rsidRPr="00F94F2A">
              <w:t xml:space="preserve">Paveiktų </w:t>
            </w:r>
            <w:r>
              <w:t>LP</w:t>
            </w:r>
            <w:r w:rsidRPr="00F94F2A">
              <w:t>VT skaičius</w:t>
            </w:r>
          </w:p>
        </w:tc>
      </w:tr>
      <w:tr w:rsidR="00136809" w:rsidRPr="00F94F2A" w14:paraId="52DA686F" w14:textId="77777777" w:rsidTr="002B46D1">
        <w:tc>
          <w:tcPr>
            <w:tcW w:w="1548" w:type="dxa"/>
          </w:tcPr>
          <w:p w14:paraId="19994A65" w14:textId="36D9D307" w:rsidR="00136809" w:rsidRPr="00F94F2A" w:rsidRDefault="00136809" w:rsidP="00163B30">
            <w:r>
              <w:t>Vandens lygio reguliavimas</w:t>
            </w:r>
          </w:p>
        </w:tc>
        <w:tc>
          <w:tcPr>
            <w:tcW w:w="1375" w:type="dxa"/>
          </w:tcPr>
          <w:p w14:paraId="28C7C2E2" w14:textId="77777777" w:rsidR="00136809" w:rsidRPr="00F94F2A" w:rsidRDefault="00136809" w:rsidP="00163B30">
            <w:r w:rsidRPr="00F94F2A">
              <w:t>Augmenijos</w:t>
            </w:r>
          </w:p>
          <w:p w14:paraId="128C28CD" w14:textId="77777777" w:rsidR="00136809" w:rsidRPr="00F94F2A" w:rsidRDefault="00136809" w:rsidP="00163B30">
            <w:r w:rsidRPr="00F94F2A">
              <w:t>sunaikinimas</w:t>
            </w:r>
          </w:p>
        </w:tc>
        <w:tc>
          <w:tcPr>
            <w:tcW w:w="1374" w:type="dxa"/>
          </w:tcPr>
          <w:p w14:paraId="26060C01" w14:textId="77777777" w:rsidR="00136809" w:rsidRPr="00F94F2A" w:rsidRDefault="00136809" w:rsidP="00163B30">
            <w:r>
              <w:t>Priekrantės</w:t>
            </w:r>
            <w:r w:rsidRPr="00F94F2A">
              <w:t xml:space="preserve"> dumblėjimas</w:t>
            </w:r>
          </w:p>
        </w:tc>
        <w:tc>
          <w:tcPr>
            <w:tcW w:w="1510" w:type="dxa"/>
          </w:tcPr>
          <w:p w14:paraId="5107396F" w14:textId="77777777" w:rsidR="00136809" w:rsidRPr="00F94F2A" w:rsidRDefault="00136809" w:rsidP="00163B30">
            <w:r>
              <w:t>Kranto linijos pakeitimas</w:t>
            </w:r>
          </w:p>
        </w:tc>
        <w:tc>
          <w:tcPr>
            <w:tcW w:w="851" w:type="dxa"/>
          </w:tcPr>
          <w:p w14:paraId="4FE1F136" w14:textId="20CAAAD7" w:rsidR="00136809" w:rsidRPr="00F94F2A" w:rsidRDefault="002B46D1" w:rsidP="00163B30">
            <w:r>
              <w:t>Kranto erozija</w:t>
            </w:r>
          </w:p>
        </w:tc>
        <w:tc>
          <w:tcPr>
            <w:tcW w:w="1134" w:type="dxa"/>
            <w:vMerge/>
            <w:shd w:val="clear" w:color="auto" w:fill="D9D9D9" w:themeFill="background1" w:themeFillShade="D9"/>
          </w:tcPr>
          <w:p w14:paraId="1D334492" w14:textId="7334E92A" w:rsidR="00136809" w:rsidRPr="00F94F2A" w:rsidRDefault="00136809" w:rsidP="00163B30"/>
        </w:tc>
      </w:tr>
      <w:tr w:rsidR="002B46D1" w:rsidRPr="00F94F2A" w14:paraId="4B2DFECE" w14:textId="77777777" w:rsidTr="002B46D1">
        <w:tc>
          <w:tcPr>
            <w:tcW w:w="1548" w:type="dxa"/>
          </w:tcPr>
          <w:p w14:paraId="1FE54A89" w14:textId="77777777" w:rsidR="002B46D1" w:rsidRPr="00F94F2A" w:rsidRDefault="002B46D1" w:rsidP="002B46D1">
            <w:r w:rsidRPr="00F94F2A">
              <w:rPr>
                <w:rFonts w:cstheme="minorHAnsi"/>
              </w:rPr>
              <w:t>√</w:t>
            </w:r>
          </w:p>
        </w:tc>
        <w:tc>
          <w:tcPr>
            <w:tcW w:w="1375" w:type="dxa"/>
          </w:tcPr>
          <w:p w14:paraId="3A6925F0" w14:textId="77777777" w:rsidR="002B46D1" w:rsidRPr="00F94F2A" w:rsidRDefault="002B46D1" w:rsidP="002B46D1">
            <w:r w:rsidRPr="00F94F2A">
              <w:t>√</w:t>
            </w:r>
          </w:p>
        </w:tc>
        <w:tc>
          <w:tcPr>
            <w:tcW w:w="1374" w:type="dxa"/>
          </w:tcPr>
          <w:p w14:paraId="6EE13C8E" w14:textId="77777777" w:rsidR="002B46D1" w:rsidRPr="00F94F2A" w:rsidRDefault="002B46D1" w:rsidP="002B46D1">
            <w:r w:rsidRPr="00F94F2A">
              <w:t>√</w:t>
            </w:r>
          </w:p>
        </w:tc>
        <w:tc>
          <w:tcPr>
            <w:tcW w:w="1510" w:type="dxa"/>
          </w:tcPr>
          <w:p w14:paraId="51DD01A8" w14:textId="77777777" w:rsidR="002B46D1" w:rsidRPr="00F94F2A" w:rsidRDefault="002B46D1" w:rsidP="002B46D1">
            <w:r w:rsidRPr="00F94F2A">
              <w:t>√</w:t>
            </w:r>
          </w:p>
        </w:tc>
        <w:tc>
          <w:tcPr>
            <w:tcW w:w="851" w:type="dxa"/>
          </w:tcPr>
          <w:p w14:paraId="63492662" w14:textId="63E59116" w:rsidR="002B46D1" w:rsidRDefault="002B46D1" w:rsidP="002B46D1">
            <w:r w:rsidRPr="00F94F2A">
              <w:t>√</w:t>
            </w:r>
          </w:p>
        </w:tc>
        <w:tc>
          <w:tcPr>
            <w:tcW w:w="1134" w:type="dxa"/>
            <w:shd w:val="clear" w:color="auto" w:fill="D9D9D9" w:themeFill="background1" w:themeFillShade="D9"/>
          </w:tcPr>
          <w:p w14:paraId="26955D6E" w14:textId="78FBE76F" w:rsidR="002B46D1" w:rsidRPr="00F94F2A" w:rsidRDefault="002B46D1" w:rsidP="002B46D1">
            <w:r>
              <w:t>1</w:t>
            </w:r>
          </w:p>
        </w:tc>
      </w:tr>
      <w:tr w:rsidR="002B46D1" w:rsidRPr="00F94F2A" w14:paraId="7B858233" w14:textId="77777777" w:rsidTr="002B46D1">
        <w:tc>
          <w:tcPr>
            <w:tcW w:w="1548" w:type="dxa"/>
          </w:tcPr>
          <w:p w14:paraId="3E95075E" w14:textId="77777777" w:rsidR="002B46D1" w:rsidRPr="00F94F2A" w:rsidRDefault="002B46D1" w:rsidP="002B46D1">
            <w:r w:rsidRPr="00F94F2A">
              <w:t>√</w:t>
            </w:r>
          </w:p>
        </w:tc>
        <w:tc>
          <w:tcPr>
            <w:tcW w:w="1375" w:type="dxa"/>
          </w:tcPr>
          <w:p w14:paraId="76487584" w14:textId="77777777" w:rsidR="002B46D1" w:rsidRPr="00F94F2A" w:rsidRDefault="002B46D1" w:rsidP="002B46D1">
            <w:r w:rsidRPr="00F94F2A">
              <w:t>√</w:t>
            </w:r>
          </w:p>
        </w:tc>
        <w:tc>
          <w:tcPr>
            <w:tcW w:w="1374" w:type="dxa"/>
          </w:tcPr>
          <w:p w14:paraId="54D13706" w14:textId="77777777" w:rsidR="002B46D1" w:rsidRPr="00F94F2A" w:rsidRDefault="002B46D1" w:rsidP="002B46D1">
            <w:r w:rsidRPr="00F94F2A">
              <w:t>√</w:t>
            </w:r>
          </w:p>
        </w:tc>
        <w:tc>
          <w:tcPr>
            <w:tcW w:w="1510" w:type="dxa"/>
          </w:tcPr>
          <w:p w14:paraId="7938B492" w14:textId="77777777" w:rsidR="002B46D1" w:rsidRPr="00F94F2A" w:rsidRDefault="002B46D1" w:rsidP="002B46D1"/>
        </w:tc>
        <w:tc>
          <w:tcPr>
            <w:tcW w:w="851" w:type="dxa"/>
          </w:tcPr>
          <w:p w14:paraId="5AC61227" w14:textId="0DECA143" w:rsidR="002B46D1" w:rsidRDefault="002B46D1" w:rsidP="002B46D1">
            <w:r w:rsidRPr="00F94F2A">
              <w:t>√</w:t>
            </w:r>
          </w:p>
        </w:tc>
        <w:tc>
          <w:tcPr>
            <w:tcW w:w="1134" w:type="dxa"/>
            <w:shd w:val="clear" w:color="auto" w:fill="D9D9D9" w:themeFill="background1" w:themeFillShade="D9"/>
          </w:tcPr>
          <w:p w14:paraId="0F744B9D" w14:textId="49F32F20" w:rsidR="002B46D1" w:rsidRPr="00F94F2A" w:rsidRDefault="002B46D1" w:rsidP="002B46D1">
            <w:r>
              <w:t>4</w:t>
            </w:r>
          </w:p>
        </w:tc>
      </w:tr>
      <w:tr w:rsidR="00D14137" w:rsidRPr="00F94F2A" w14:paraId="300E74AC" w14:textId="77777777" w:rsidTr="00BD2415">
        <w:tc>
          <w:tcPr>
            <w:tcW w:w="1548" w:type="dxa"/>
          </w:tcPr>
          <w:p w14:paraId="203DC720" w14:textId="77777777" w:rsidR="00D14137" w:rsidRPr="00F94F2A" w:rsidRDefault="00D14137" w:rsidP="00BD2415">
            <w:r>
              <w:t>√</w:t>
            </w:r>
          </w:p>
        </w:tc>
        <w:tc>
          <w:tcPr>
            <w:tcW w:w="1375" w:type="dxa"/>
          </w:tcPr>
          <w:p w14:paraId="7D0CE6A5" w14:textId="77777777" w:rsidR="00D14137" w:rsidRPr="00F94F2A" w:rsidRDefault="00D14137" w:rsidP="00BD2415">
            <w:r w:rsidRPr="00F94F2A">
              <w:t>√</w:t>
            </w:r>
          </w:p>
        </w:tc>
        <w:tc>
          <w:tcPr>
            <w:tcW w:w="1374" w:type="dxa"/>
          </w:tcPr>
          <w:p w14:paraId="72F947D7" w14:textId="77777777" w:rsidR="00D14137" w:rsidRPr="00F94F2A" w:rsidRDefault="00D14137" w:rsidP="00BD2415"/>
        </w:tc>
        <w:tc>
          <w:tcPr>
            <w:tcW w:w="1510" w:type="dxa"/>
          </w:tcPr>
          <w:p w14:paraId="604605B4" w14:textId="2DDC6F91" w:rsidR="00D14137" w:rsidRPr="00F94F2A" w:rsidRDefault="00D14137" w:rsidP="00BD2415"/>
        </w:tc>
        <w:tc>
          <w:tcPr>
            <w:tcW w:w="851" w:type="dxa"/>
          </w:tcPr>
          <w:p w14:paraId="7955BB4E" w14:textId="77777777" w:rsidR="00D14137" w:rsidRDefault="00D14137" w:rsidP="00BD2415">
            <w:r w:rsidRPr="00F94F2A">
              <w:t>√</w:t>
            </w:r>
          </w:p>
        </w:tc>
        <w:tc>
          <w:tcPr>
            <w:tcW w:w="1134" w:type="dxa"/>
            <w:shd w:val="clear" w:color="auto" w:fill="D9D9D9" w:themeFill="background1" w:themeFillShade="D9"/>
          </w:tcPr>
          <w:p w14:paraId="68FF9545" w14:textId="77777777" w:rsidR="00D14137" w:rsidRDefault="00D14137" w:rsidP="00BD2415">
            <w:r>
              <w:t>1</w:t>
            </w:r>
          </w:p>
        </w:tc>
      </w:tr>
      <w:tr w:rsidR="002B46D1" w:rsidRPr="00F94F2A" w14:paraId="064E16B3" w14:textId="77777777" w:rsidTr="002B46D1">
        <w:tc>
          <w:tcPr>
            <w:tcW w:w="1548" w:type="dxa"/>
          </w:tcPr>
          <w:p w14:paraId="4BE0D942" w14:textId="77777777" w:rsidR="002B46D1" w:rsidRPr="00F94F2A" w:rsidRDefault="002B46D1" w:rsidP="002B46D1">
            <w:r w:rsidRPr="00F94F2A">
              <w:t>√</w:t>
            </w:r>
          </w:p>
        </w:tc>
        <w:tc>
          <w:tcPr>
            <w:tcW w:w="1375" w:type="dxa"/>
          </w:tcPr>
          <w:p w14:paraId="0BFBA733" w14:textId="77777777" w:rsidR="002B46D1" w:rsidRPr="00F94F2A" w:rsidRDefault="002B46D1" w:rsidP="002B46D1"/>
        </w:tc>
        <w:tc>
          <w:tcPr>
            <w:tcW w:w="1374" w:type="dxa"/>
          </w:tcPr>
          <w:p w14:paraId="504A0A6C" w14:textId="72DD9EAB" w:rsidR="002B46D1" w:rsidRPr="00F94F2A" w:rsidRDefault="002B46D1" w:rsidP="002B46D1">
            <w:r>
              <w:t>√</w:t>
            </w:r>
          </w:p>
        </w:tc>
        <w:tc>
          <w:tcPr>
            <w:tcW w:w="1510" w:type="dxa"/>
          </w:tcPr>
          <w:p w14:paraId="437EA23B" w14:textId="7D6C5A66" w:rsidR="002B46D1" w:rsidRPr="00F94F2A" w:rsidRDefault="002B46D1" w:rsidP="002B46D1"/>
        </w:tc>
        <w:tc>
          <w:tcPr>
            <w:tcW w:w="851" w:type="dxa"/>
          </w:tcPr>
          <w:p w14:paraId="264B67D0" w14:textId="5B71D4F3" w:rsidR="002B46D1" w:rsidRDefault="002B46D1" w:rsidP="002B46D1">
            <w:r w:rsidRPr="00F94F2A">
              <w:t>√</w:t>
            </w:r>
          </w:p>
        </w:tc>
        <w:tc>
          <w:tcPr>
            <w:tcW w:w="1134" w:type="dxa"/>
            <w:shd w:val="clear" w:color="auto" w:fill="D9D9D9" w:themeFill="background1" w:themeFillShade="D9"/>
          </w:tcPr>
          <w:p w14:paraId="6C2298D5" w14:textId="390348B7" w:rsidR="002B46D1" w:rsidRPr="00F94F2A" w:rsidRDefault="002B46D1" w:rsidP="002B46D1">
            <w:r>
              <w:t>1</w:t>
            </w:r>
          </w:p>
        </w:tc>
      </w:tr>
      <w:tr w:rsidR="00D14137" w:rsidRPr="00F94F2A" w14:paraId="50E0651C" w14:textId="77777777" w:rsidTr="002B46D1">
        <w:tc>
          <w:tcPr>
            <w:tcW w:w="1548" w:type="dxa"/>
          </w:tcPr>
          <w:p w14:paraId="65D420E3" w14:textId="4B93CE8B" w:rsidR="00D14137" w:rsidRPr="00F94F2A" w:rsidRDefault="00D14137" w:rsidP="00D14137">
            <w:r>
              <w:t>√</w:t>
            </w:r>
          </w:p>
        </w:tc>
        <w:tc>
          <w:tcPr>
            <w:tcW w:w="1375" w:type="dxa"/>
          </w:tcPr>
          <w:p w14:paraId="15FE8666" w14:textId="21568CBA" w:rsidR="00D14137" w:rsidRPr="00F94F2A" w:rsidRDefault="00D14137" w:rsidP="00D14137"/>
        </w:tc>
        <w:tc>
          <w:tcPr>
            <w:tcW w:w="1374" w:type="dxa"/>
          </w:tcPr>
          <w:p w14:paraId="6076BA0A" w14:textId="77777777" w:rsidR="00D14137" w:rsidRPr="00F94F2A" w:rsidRDefault="00D14137" w:rsidP="00D14137"/>
        </w:tc>
        <w:tc>
          <w:tcPr>
            <w:tcW w:w="1510" w:type="dxa"/>
          </w:tcPr>
          <w:p w14:paraId="45CBFA4F" w14:textId="77777777" w:rsidR="00D14137" w:rsidRPr="00F94F2A" w:rsidRDefault="00D14137" w:rsidP="00D14137"/>
        </w:tc>
        <w:tc>
          <w:tcPr>
            <w:tcW w:w="851" w:type="dxa"/>
          </w:tcPr>
          <w:p w14:paraId="3D4E7906" w14:textId="3456B44C" w:rsidR="00D14137" w:rsidRPr="00F94F2A" w:rsidRDefault="00D14137" w:rsidP="00D14137">
            <w:r>
              <w:t>√</w:t>
            </w:r>
          </w:p>
        </w:tc>
        <w:tc>
          <w:tcPr>
            <w:tcW w:w="1134" w:type="dxa"/>
            <w:shd w:val="clear" w:color="auto" w:fill="D9D9D9" w:themeFill="background1" w:themeFillShade="D9"/>
          </w:tcPr>
          <w:p w14:paraId="0685AA3C" w14:textId="1FF8F5A6" w:rsidR="00D14137" w:rsidRPr="00F94F2A" w:rsidRDefault="00D14137" w:rsidP="00D14137">
            <w:r>
              <w:t>2</w:t>
            </w:r>
          </w:p>
        </w:tc>
      </w:tr>
      <w:tr w:rsidR="00D14137" w:rsidRPr="00F94F2A" w14:paraId="6670C75A" w14:textId="77777777" w:rsidTr="002819A6">
        <w:tc>
          <w:tcPr>
            <w:tcW w:w="1548" w:type="dxa"/>
          </w:tcPr>
          <w:p w14:paraId="471868DD" w14:textId="77777777" w:rsidR="00D14137" w:rsidRPr="00F94F2A" w:rsidRDefault="00D14137" w:rsidP="002819A6"/>
        </w:tc>
        <w:tc>
          <w:tcPr>
            <w:tcW w:w="1375" w:type="dxa"/>
          </w:tcPr>
          <w:p w14:paraId="0E7BB5F0" w14:textId="77777777" w:rsidR="00D14137" w:rsidRPr="00F94F2A" w:rsidRDefault="00D14137" w:rsidP="002819A6">
            <w:r>
              <w:t>√</w:t>
            </w:r>
          </w:p>
        </w:tc>
        <w:tc>
          <w:tcPr>
            <w:tcW w:w="1374" w:type="dxa"/>
          </w:tcPr>
          <w:p w14:paraId="3AFF6EE3" w14:textId="77777777" w:rsidR="00D14137" w:rsidRPr="00F94F2A" w:rsidRDefault="00D14137" w:rsidP="002819A6"/>
        </w:tc>
        <w:tc>
          <w:tcPr>
            <w:tcW w:w="1510" w:type="dxa"/>
          </w:tcPr>
          <w:p w14:paraId="744DC4DE" w14:textId="77777777" w:rsidR="00D14137" w:rsidRPr="00F94F2A" w:rsidRDefault="00D14137" w:rsidP="002819A6">
            <w:r>
              <w:t>√</w:t>
            </w:r>
          </w:p>
        </w:tc>
        <w:tc>
          <w:tcPr>
            <w:tcW w:w="851" w:type="dxa"/>
          </w:tcPr>
          <w:p w14:paraId="668660A6" w14:textId="77777777" w:rsidR="00D14137" w:rsidRPr="00F94F2A" w:rsidRDefault="00D14137" w:rsidP="002819A6"/>
        </w:tc>
        <w:tc>
          <w:tcPr>
            <w:tcW w:w="1134" w:type="dxa"/>
            <w:shd w:val="clear" w:color="auto" w:fill="D9D9D9" w:themeFill="background1" w:themeFillShade="D9"/>
          </w:tcPr>
          <w:p w14:paraId="4C369EA4" w14:textId="77777777" w:rsidR="00D14137" w:rsidRPr="00F94F2A" w:rsidRDefault="00D14137" w:rsidP="002819A6">
            <w:r>
              <w:t>1</w:t>
            </w:r>
          </w:p>
        </w:tc>
      </w:tr>
      <w:tr w:rsidR="00D14137" w:rsidRPr="00F94F2A" w14:paraId="3613C991" w14:textId="77777777" w:rsidTr="002819A6">
        <w:tc>
          <w:tcPr>
            <w:tcW w:w="1548" w:type="dxa"/>
          </w:tcPr>
          <w:p w14:paraId="0F9CB65E" w14:textId="77777777" w:rsidR="00D14137" w:rsidRPr="00F94F2A" w:rsidRDefault="00D14137" w:rsidP="002819A6"/>
        </w:tc>
        <w:tc>
          <w:tcPr>
            <w:tcW w:w="1375" w:type="dxa"/>
          </w:tcPr>
          <w:p w14:paraId="0A0CF27E" w14:textId="77777777" w:rsidR="00D14137" w:rsidRPr="00F94F2A" w:rsidRDefault="00D14137" w:rsidP="002819A6">
            <w:r>
              <w:t>√</w:t>
            </w:r>
          </w:p>
        </w:tc>
        <w:tc>
          <w:tcPr>
            <w:tcW w:w="1374" w:type="dxa"/>
          </w:tcPr>
          <w:p w14:paraId="2DBF840C" w14:textId="77777777" w:rsidR="00D14137" w:rsidRPr="00F94F2A" w:rsidRDefault="00D14137" w:rsidP="002819A6"/>
        </w:tc>
        <w:tc>
          <w:tcPr>
            <w:tcW w:w="1510" w:type="dxa"/>
          </w:tcPr>
          <w:p w14:paraId="273983A6" w14:textId="77777777" w:rsidR="00D14137" w:rsidRPr="00F94F2A" w:rsidRDefault="00D14137" w:rsidP="002819A6"/>
        </w:tc>
        <w:tc>
          <w:tcPr>
            <w:tcW w:w="851" w:type="dxa"/>
          </w:tcPr>
          <w:p w14:paraId="647C2F20" w14:textId="77777777" w:rsidR="00D14137" w:rsidRPr="00F94F2A" w:rsidRDefault="00D14137" w:rsidP="002819A6"/>
        </w:tc>
        <w:tc>
          <w:tcPr>
            <w:tcW w:w="1134" w:type="dxa"/>
            <w:shd w:val="clear" w:color="auto" w:fill="D9D9D9" w:themeFill="background1" w:themeFillShade="D9"/>
          </w:tcPr>
          <w:p w14:paraId="0B28C4D5" w14:textId="77777777" w:rsidR="00D14137" w:rsidRPr="00F94F2A" w:rsidRDefault="00D14137" w:rsidP="002819A6">
            <w:r>
              <w:t>2</w:t>
            </w:r>
          </w:p>
        </w:tc>
      </w:tr>
      <w:tr w:rsidR="00D14137" w:rsidRPr="00F94F2A" w14:paraId="1294B7B8" w14:textId="77777777" w:rsidTr="002B46D1">
        <w:tc>
          <w:tcPr>
            <w:tcW w:w="1548" w:type="dxa"/>
          </w:tcPr>
          <w:p w14:paraId="0E029825" w14:textId="77777777" w:rsidR="00D14137" w:rsidRPr="00F94F2A" w:rsidRDefault="00D14137" w:rsidP="00D14137"/>
        </w:tc>
        <w:tc>
          <w:tcPr>
            <w:tcW w:w="1375" w:type="dxa"/>
          </w:tcPr>
          <w:p w14:paraId="149369CF" w14:textId="50348773" w:rsidR="00D14137" w:rsidRPr="00F94F2A" w:rsidRDefault="00D14137" w:rsidP="00D14137">
            <w:r w:rsidRPr="00F94F2A">
              <w:t>√</w:t>
            </w:r>
          </w:p>
        </w:tc>
        <w:tc>
          <w:tcPr>
            <w:tcW w:w="1374" w:type="dxa"/>
          </w:tcPr>
          <w:p w14:paraId="764EDDAC" w14:textId="0A3D3167" w:rsidR="00D14137" w:rsidRPr="00F94F2A" w:rsidRDefault="00D14137" w:rsidP="00D14137">
            <w:r w:rsidRPr="00F94F2A">
              <w:t>√</w:t>
            </w:r>
          </w:p>
        </w:tc>
        <w:tc>
          <w:tcPr>
            <w:tcW w:w="1510" w:type="dxa"/>
          </w:tcPr>
          <w:p w14:paraId="4A9B0785" w14:textId="689D0219" w:rsidR="00D14137" w:rsidRPr="00F94F2A" w:rsidRDefault="00D14137" w:rsidP="00D14137">
            <w:r w:rsidRPr="00F94F2A">
              <w:t>√</w:t>
            </w:r>
          </w:p>
        </w:tc>
        <w:tc>
          <w:tcPr>
            <w:tcW w:w="851" w:type="dxa"/>
          </w:tcPr>
          <w:p w14:paraId="387C52DB" w14:textId="77777777" w:rsidR="00D14137" w:rsidRPr="00F94F2A" w:rsidRDefault="00D14137" w:rsidP="00D14137"/>
        </w:tc>
        <w:tc>
          <w:tcPr>
            <w:tcW w:w="1134" w:type="dxa"/>
            <w:shd w:val="clear" w:color="auto" w:fill="D9D9D9" w:themeFill="background1" w:themeFillShade="D9"/>
          </w:tcPr>
          <w:p w14:paraId="148377B9" w14:textId="6A66766F" w:rsidR="00D14137" w:rsidRPr="00F94F2A" w:rsidRDefault="00D14137" w:rsidP="00D14137">
            <w:r>
              <w:t>2</w:t>
            </w:r>
          </w:p>
        </w:tc>
      </w:tr>
      <w:tr w:rsidR="00D14137" w:rsidRPr="00F94F2A" w14:paraId="53955821" w14:textId="77777777" w:rsidTr="002B46D1">
        <w:tc>
          <w:tcPr>
            <w:tcW w:w="1548" w:type="dxa"/>
          </w:tcPr>
          <w:p w14:paraId="09B21A0B" w14:textId="77777777" w:rsidR="00D14137" w:rsidRPr="00F94F2A" w:rsidRDefault="00D14137" w:rsidP="00D14137"/>
        </w:tc>
        <w:tc>
          <w:tcPr>
            <w:tcW w:w="1375" w:type="dxa"/>
          </w:tcPr>
          <w:p w14:paraId="109DDD02" w14:textId="55E13974" w:rsidR="00D14137" w:rsidRPr="00F94F2A" w:rsidRDefault="00D14137" w:rsidP="00D14137">
            <w:r w:rsidRPr="00F94F2A">
              <w:t>√</w:t>
            </w:r>
          </w:p>
        </w:tc>
        <w:tc>
          <w:tcPr>
            <w:tcW w:w="1374" w:type="dxa"/>
          </w:tcPr>
          <w:p w14:paraId="1334545F" w14:textId="3C65ED89" w:rsidR="00D14137" w:rsidRPr="00F94F2A" w:rsidRDefault="00D14137" w:rsidP="00D14137">
            <w:r w:rsidRPr="00F94F2A">
              <w:t>√</w:t>
            </w:r>
          </w:p>
        </w:tc>
        <w:tc>
          <w:tcPr>
            <w:tcW w:w="1510" w:type="dxa"/>
          </w:tcPr>
          <w:p w14:paraId="59956E4B" w14:textId="77777777" w:rsidR="00D14137" w:rsidRPr="00F94F2A" w:rsidRDefault="00D14137" w:rsidP="00D14137"/>
        </w:tc>
        <w:tc>
          <w:tcPr>
            <w:tcW w:w="851" w:type="dxa"/>
          </w:tcPr>
          <w:p w14:paraId="54B50C69" w14:textId="77777777" w:rsidR="00D14137" w:rsidRPr="00F94F2A" w:rsidRDefault="00D14137" w:rsidP="00D14137"/>
        </w:tc>
        <w:tc>
          <w:tcPr>
            <w:tcW w:w="1134" w:type="dxa"/>
            <w:shd w:val="clear" w:color="auto" w:fill="D9D9D9" w:themeFill="background1" w:themeFillShade="D9"/>
          </w:tcPr>
          <w:p w14:paraId="40A9F7D4" w14:textId="2D5664CE" w:rsidR="00D14137" w:rsidRPr="00F94F2A" w:rsidRDefault="00D14137" w:rsidP="00D14137">
            <w:r>
              <w:t>3</w:t>
            </w:r>
          </w:p>
        </w:tc>
      </w:tr>
      <w:tr w:rsidR="00D14137" w:rsidRPr="00F94F2A" w14:paraId="6846736B" w14:textId="77777777" w:rsidTr="002B46D1">
        <w:tc>
          <w:tcPr>
            <w:tcW w:w="1548" w:type="dxa"/>
          </w:tcPr>
          <w:p w14:paraId="20F78AE0" w14:textId="77777777" w:rsidR="00D14137" w:rsidRPr="00F94F2A" w:rsidRDefault="00D14137" w:rsidP="00D14137"/>
        </w:tc>
        <w:tc>
          <w:tcPr>
            <w:tcW w:w="1375" w:type="dxa"/>
          </w:tcPr>
          <w:p w14:paraId="53978652" w14:textId="77777777" w:rsidR="00D14137" w:rsidRPr="00F94F2A" w:rsidRDefault="00D14137" w:rsidP="00D14137"/>
        </w:tc>
        <w:tc>
          <w:tcPr>
            <w:tcW w:w="1374" w:type="dxa"/>
          </w:tcPr>
          <w:p w14:paraId="7708D48C" w14:textId="17CC13B4" w:rsidR="00D14137" w:rsidRPr="00F94F2A" w:rsidRDefault="00D14137" w:rsidP="00D14137">
            <w:r w:rsidRPr="00F94F2A">
              <w:t>√</w:t>
            </w:r>
          </w:p>
        </w:tc>
        <w:tc>
          <w:tcPr>
            <w:tcW w:w="1510" w:type="dxa"/>
          </w:tcPr>
          <w:p w14:paraId="28CEFA1E" w14:textId="0B1C95BE" w:rsidR="00D14137" w:rsidRPr="00F94F2A" w:rsidRDefault="00D14137" w:rsidP="00D14137">
            <w:r w:rsidRPr="00F94F2A">
              <w:t>√</w:t>
            </w:r>
          </w:p>
        </w:tc>
        <w:tc>
          <w:tcPr>
            <w:tcW w:w="851" w:type="dxa"/>
          </w:tcPr>
          <w:p w14:paraId="275E2319" w14:textId="77777777" w:rsidR="00D14137" w:rsidRPr="00F94F2A" w:rsidRDefault="00D14137" w:rsidP="00D14137"/>
        </w:tc>
        <w:tc>
          <w:tcPr>
            <w:tcW w:w="1134" w:type="dxa"/>
            <w:shd w:val="clear" w:color="auto" w:fill="D9D9D9" w:themeFill="background1" w:themeFillShade="D9"/>
          </w:tcPr>
          <w:p w14:paraId="61753386" w14:textId="62A95A16" w:rsidR="00D14137" w:rsidRPr="00F94F2A" w:rsidRDefault="00D14137" w:rsidP="00D14137">
            <w:r>
              <w:t>1</w:t>
            </w:r>
          </w:p>
        </w:tc>
      </w:tr>
      <w:tr w:rsidR="00D14137" w:rsidRPr="00F94F2A" w14:paraId="18883D60" w14:textId="77777777" w:rsidTr="002B46D1">
        <w:tc>
          <w:tcPr>
            <w:tcW w:w="1548" w:type="dxa"/>
            <w:shd w:val="clear" w:color="auto" w:fill="D9D9D9" w:themeFill="background1" w:themeFillShade="D9"/>
          </w:tcPr>
          <w:p w14:paraId="2013E39F" w14:textId="192D3F02" w:rsidR="00D14137" w:rsidRPr="00F94F2A" w:rsidRDefault="00D14137" w:rsidP="00D14137">
            <w:r>
              <w:t>9</w:t>
            </w:r>
          </w:p>
        </w:tc>
        <w:tc>
          <w:tcPr>
            <w:tcW w:w="1375" w:type="dxa"/>
            <w:shd w:val="clear" w:color="auto" w:fill="D9D9D9" w:themeFill="background1" w:themeFillShade="D9"/>
          </w:tcPr>
          <w:p w14:paraId="3610092E" w14:textId="0DAB4777" w:rsidR="00D14137" w:rsidRPr="00F94F2A" w:rsidRDefault="00D14137" w:rsidP="00D14137">
            <w:r>
              <w:t>14</w:t>
            </w:r>
          </w:p>
        </w:tc>
        <w:tc>
          <w:tcPr>
            <w:tcW w:w="1374" w:type="dxa"/>
            <w:shd w:val="clear" w:color="auto" w:fill="D9D9D9" w:themeFill="background1" w:themeFillShade="D9"/>
          </w:tcPr>
          <w:p w14:paraId="203CE8F4" w14:textId="276600A2" w:rsidR="00D14137" w:rsidRPr="00F94F2A" w:rsidRDefault="00D14137" w:rsidP="00D14137">
            <w:r>
              <w:t>12</w:t>
            </w:r>
          </w:p>
        </w:tc>
        <w:tc>
          <w:tcPr>
            <w:tcW w:w="1510" w:type="dxa"/>
            <w:shd w:val="clear" w:color="auto" w:fill="D9D9D9" w:themeFill="background1" w:themeFillShade="D9"/>
          </w:tcPr>
          <w:p w14:paraId="5BC197CE" w14:textId="27F99849" w:rsidR="00D14137" w:rsidRPr="00F94F2A" w:rsidRDefault="00D93359" w:rsidP="00D14137">
            <w:r>
              <w:t>5</w:t>
            </w:r>
          </w:p>
        </w:tc>
        <w:tc>
          <w:tcPr>
            <w:tcW w:w="851" w:type="dxa"/>
            <w:shd w:val="clear" w:color="auto" w:fill="D9D9D9" w:themeFill="background1" w:themeFillShade="D9"/>
          </w:tcPr>
          <w:p w14:paraId="102EBFEC" w14:textId="3307AB30" w:rsidR="00D14137" w:rsidRPr="00F94F2A" w:rsidRDefault="00D14137" w:rsidP="00D14137">
            <w:r>
              <w:t>9</w:t>
            </w:r>
          </w:p>
        </w:tc>
        <w:tc>
          <w:tcPr>
            <w:tcW w:w="1134" w:type="dxa"/>
            <w:shd w:val="clear" w:color="auto" w:fill="D9D9D9" w:themeFill="background1" w:themeFillShade="D9"/>
          </w:tcPr>
          <w:p w14:paraId="2CE99866" w14:textId="51003644" w:rsidR="00D14137" w:rsidRPr="00F94F2A" w:rsidRDefault="00D14137" w:rsidP="00D14137"/>
        </w:tc>
      </w:tr>
    </w:tbl>
    <w:p w14:paraId="3B63296F" w14:textId="77777777" w:rsidR="000825F3" w:rsidRDefault="000825F3" w:rsidP="009732F7">
      <w:pPr>
        <w:spacing w:before="160"/>
        <w:ind w:firstLine="709"/>
        <w:jc w:val="both"/>
      </w:pPr>
      <w:r>
        <w:t>D</w:t>
      </w:r>
      <w:r w:rsidRPr="00010DCB">
        <w:t>etali informacija apie</w:t>
      </w:r>
      <w:r>
        <w:t xml:space="preserve"> visus</w:t>
      </w:r>
      <w:r w:rsidRPr="00010DCB">
        <w:t xml:space="preserve"> </w:t>
      </w:r>
      <w:proofErr w:type="spellStart"/>
      <w:r w:rsidRPr="00010DCB">
        <w:t>hidromorfologinių</w:t>
      </w:r>
      <w:proofErr w:type="spellEnd"/>
      <w:r w:rsidRPr="00010DCB">
        <w:t xml:space="preserve"> sąlygų rodiklius, reikalingus </w:t>
      </w:r>
      <w:r>
        <w:t>E</w:t>
      </w:r>
      <w:r w:rsidRPr="00010DCB">
        <w:t>HMI apskaičiuoti ir indekso vertės tirt</w:t>
      </w:r>
      <w:r>
        <w:t>uose ežeruose ir tvenkiniuose</w:t>
      </w:r>
      <w:r w:rsidRPr="00010DCB">
        <w:t xml:space="preserve"> yra </w:t>
      </w:r>
      <w:r w:rsidRPr="00621727">
        <w:t>pateikta II Priede.</w:t>
      </w:r>
    </w:p>
    <w:p w14:paraId="66396DAD" w14:textId="77777777" w:rsidR="000825F3" w:rsidRDefault="000825F3" w:rsidP="000825F3">
      <w:pPr>
        <w:ind w:firstLine="709"/>
        <w:jc w:val="both"/>
      </w:pPr>
    </w:p>
    <w:p w14:paraId="6E2D2CA7" w14:textId="4F934460" w:rsidR="009038CA" w:rsidRPr="009038CA" w:rsidRDefault="009038CA" w:rsidP="009038CA">
      <w:pPr>
        <w:keepNext/>
        <w:keepLines/>
        <w:spacing w:before="40" w:after="0"/>
        <w:jc w:val="both"/>
        <w:outlineLvl w:val="2"/>
        <w:rPr>
          <w:rFonts w:eastAsiaTheme="majorEastAsia" w:cstheme="minorHAnsi"/>
          <w:color w:val="1F4D78" w:themeColor="accent1" w:themeShade="7F"/>
          <w:sz w:val="24"/>
          <w:szCs w:val="24"/>
        </w:rPr>
      </w:pPr>
      <w:bookmarkStart w:id="23" w:name="_Toc220945842"/>
      <w:r>
        <w:rPr>
          <w:rFonts w:eastAsiaTheme="majorEastAsia" w:cstheme="minorHAnsi"/>
          <w:color w:val="1F4D78" w:themeColor="accent1" w:themeShade="7F"/>
          <w:sz w:val="24"/>
          <w:szCs w:val="24"/>
        </w:rPr>
        <w:lastRenderedPageBreak/>
        <w:t>2</w:t>
      </w:r>
      <w:r w:rsidRPr="009038CA">
        <w:rPr>
          <w:rFonts w:eastAsiaTheme="majorEastAsia" w:cstheme="minorHAnsi"/>
          <w:color w:val="1F4D78" w:themeColor="accent1" w:themeShade="7F"/>
          <w:sz w:val="24"/>
          <w:szCs w:val="24"/>
        </w:rPr>
        <w:t>.</w:t>
      </w:r>
      <w:r w:rsidR="008C5487">
        <w:rPr>
          <w:rFonts w:eastAsiaTheme="majorEastAsia" w:cstheme="minorHAnsi"/>
          <w:color w:val="1F4D78" w:themeColor="accent1" w:themeShade="7F"/>
          <w:sz w:val="24"/>
          <w:szCs w:val="24"/>
        </w:rPr>
        <w:t>5</w:t>
      </w:r>
      <w:r w:rsidRPr="009038CA">
        <w:rPr>
          <w:rFonts w:eastAsiaTheme="majorEastAsia" w:cstheme="minorHAnsi"/>
          <w:color w:val="1F4D78" w:themeColor="accent1" w:themeShade="7F"/>
          <w:sz w:val="24"/>
          <w:szCs w:val="24"/>
        </w:rPr>
        <w:t xml:space="preserve">. </w:t>
      </w:r>
      <w:r>
        <w:rPr>
          <w:rFonts w:eastAsiaTheme="majorEastAsia" w:cstheme="minorHAnsi"/>
          <w:color w:val="1F4D78" w:themeColor="accent1" w:themeShade="7F"/>
          <w:sz w:val="24"/>
          <w:szCs w:val="24"/>
        </w:rPr>
        <w:t>Ežerų ir tvenkinių</w:t>
      </w:r>
      <w:r w:rsidRPr="009038CA">
        <w:rPr>
          <w:rFonts w:eastAsiaTheme="majorEastAsia" w:cstheme="minorHAnsi"/>
          <w:color w:val="1F4D78" w:themeColor="accent1" w:themeShade="7F"/>
          <w:sz w:val="24"/>
          <w:szCs w:val="24"/>
        </w:rPr>
        <w:t xml:space="preserve"> ekologinė būklė</w:t>
      </w:r>
      <w:r w:rsidR="00816D5D">
        <w:rPr>
          <w:rFonts w:eastAsiaTheme="majorEastAsia" w:cstheme="minorHAnsi"/>
          <w:color w:val="1F4D78" w:themeColor="accent1" w:themeShade="7F"/>
          <w:sz w:val="24"/>
          <w:szCs w:val="24"/>
        </w:rPr>
        <w:t>/</w:t>
      </w:r>
      <w:r w:rsidRPr="009038CA">
        <w:rPr>
          <w:rFonts w:eastAsiaTheme="majorEastAsia" w:cstheme="minorHAnsi"/>
          <w:color w:val="1F4D78" w:themeColor="accent1" w:themeShade="7F"/>
          <w:sz w:val="24"/>
          <w:szCs w:val="24"/>
        </w:rPr>
        <w:t>ekologinis potencialas pagal žuvų rodiklius, p</w:t>
      </w:r>
      <w:r w:rsidRPr="009038CA">
        <w:rPr>
          <w:rFonts w:eastAsiaTheme="majorEastAsia" w:cstheme="majorBidi"/>
          <w:color w:val="1F4D78" w:themeColor="accent1" w:themeShade="7F"/>
          <w:sz w:val="24"/>
          <w:szCs w:val="24"/>
        </w:rPr>
        <w:t>riežastys lėmusios neatitikimą geros ekologinės būklės</w:t>
      </w:r>
      <w:r w:rsidR="00816D5D">
        <w:rPr>
          <w:rFonts w:eastAsiaTheme="majorEastAsia" w:cstheme="majorBidi"/>
          <w:color w:val="1F4D78" w:themeColor="accent1" w:themeShade="7F"/>
          <w:sz w:val="24"/>
          <w:szCs w:val="24"/>
        </w:rPr>
        <w:t>/</w:t>
      </w:r>
      <w:r w:rsidRPr="009038CA">
        <w:rPr>
          <w:rFonts w:eastAsiaTheme="majorEastAsia" w:cstheme="majorBidi"/>
          <w:color w:val="1F4D78" w:themeColor="accent1" w:themeShade="7F"/>
          <w:sz w:val="24"/>
          <w:szCs w:val="24"/>
        </w:rPr>
        <w:t>potencialo kriterijams</w:t>
      </w:r>
      <w:bookmarkEnd w:id="23"/>
      <w:r w:rsidRPr="009038CA">
        <w:rPr>
          <w:rFonts w:eastAsiaTheme="majorEastAsia" w:cstheme="minorHAnsi"/>
          <w:color w:val="1F4D78" w:themeColor="accent1" w:themeShade="7F"/>
          <w:sz w:val="24"/>
          <w:szCs w:val="24"/>
        </w:rPr>
        <w:t xml:space="preserve"> </w:t>
      </w:r>
    </w:p>
    <w:p w14:paraId="2612F891" w14:textId="1B5CD726" w:rsidR="00CD179D" w:rsidRDefault="00CD179D" w:rsidP="00CD179D">
      <w:pPr>
        <w:spacing w:before="160"/>
        <w:ind w:firstLine="709"/>
        <w:jc w:val="both"/>
      </w:pPr>
      <w:r w:rsidRPr="004D11FF">
        <w:t xml:space="preserve">Pagal tyrimų metu nustatytas žuvų rodiklių vertes, iš </w:t>
      </w:r>
      <w:r>
        <w:t>61</w:t>
      </w:r>
      <w:r w:rsidRPr="004D11FF">
        <w:t xml:space="preserve"> tirtų </w:t>
      </w:r>
      <w:r>
        <w:t>ežerų</w:t>
      </w:r>
      <w:r w:rsidRPr="004D11FF">
        <w:t>,</w:t>
      </w:r>
      <w:r w:rsidR="00CC74CB">
        <w:t xml:space="preserve"> 3 ežerų </w:t>
      </w:r>
      <w:r w:rsidRPr="004D11FF">
        <w:t xml:space="preserve">ekologinė būklė pagal žuvų rodiklius yra </w:t>
      </w:r>
      <w:r w:rsidR="00CC74CB">
        <w:t xml:space="preserve">labai </w:t>
      </w:r>
      <w:r w:rsidRPr="004D11FF">
        <w:t>gera,</w:t>
      </w:r>
      <w:r>
        <w:t xml:space="preserve"> </w:t>
      </w:r>
      <w:r w:rsidR="00CC74CB">
        <w:t xml:space="preserve">39 – gera, </w:t>
      </w:r>
      <w:r>
        <w:t>o 19 ežerų ekologinė būklė pagal žuvų rodiklius yra blogesnė už gerą (</w:t>
      </w:r>
      <w:r w:rsidRPr="004D11FF">
        <w:t>1</w:t>
      </w:r>
      <w:r>
        <w:t xml:space="preserve">5 </w:t>
      </w:r>
      <w:r w:rsidRPr="004D11FF">
        <w:t xml:space="preserve">– vidutinė,  </w:t>
      </w:r>
      <w:r>
        <w:t>4</w:t>
      </w:r>
      <w:r w:rsidRPr="004D11FF">
        <w:t xml:space="preserve"> – bloga</w:t>
      </w:r>
      <w:r>
        <w:t>)</w:t>
      </w:r>
      <w:r w:rsidRPr="004D11FF">
        <w:t>.</w:t>
      </w:r>
      <w:r>
        <w:t xml:space="preserve"> </w:t>
      </w:r>
    </w:p>
    <w:p w14:paraId="1AC602F2" w14:textId="75B42EAC" w:rsidR="00CC74CB" w:rsidRDefault="00CC74CB" w:rsidP="00CD179D">
      <w:pPr>
        <w:spacing w:before="160"/>
        <w:ind w:firstLine="709"/>
        <w:jc w:val="both"/>
      </w:pPr>
      <w:r>
        <w:t xml:space="preserve">Iš 19 tirtų tvenkinių (priskiriami LPVT), pagal EŽI gero ekologinio potencialo kriterijus atitinka tik 3 tvenkiniai, o likusių tvenkinių ekologinis potencialas yra blogesnis už gerą (13 – vidutinis, 3 – blogas). </w:t>
      </w:r>
    </w:p>
    <w:p w14:paraId="4A967486" w14:textId="77777777" w:rsidR="00CC11DD" w:rsidRDefault="00CC11DD" w:rsidP="004D0BEA">
      <w:pPr>
        <w:jc w:val="both"/>
      </w:pPr>
    </w:p>
    <w:p w14:paraId="788DB025" w14:textId="17EFE289" w:rsidR="009038CA" w:rsidRDefault="009038CA" w:rsidP="009038CA">
      <w:pPr>
        <w:pStyle w:val="Heading4"/>
      </w:pPr>
      <w:bookmarkStart w:id="24" w:name="_Toc220945843"/>
      <w:r>
        <w:t>2.</w:t>
      </w:r>
      <w:r w:rsidR="008C5487">
        <w:t>5</w:t>
      </w:r>
      <w:r>
        <w:t xml:space="preserve">.1. </w:t>
      </w:r>
      <w:r w:rsidR="00CC74CB">
        <w:t>Priežastys, lėmusios pagal EŽI  blogesnę už gerą ežerų ekologinę būklę</w:t>
      </w:r>
      <w:bookmarkEnd w:id="24"/>
    </w:p>
    <w:p w14:paraId="17F6BF51" w14:textId="105AE6AC" w:rsidR="00CC74CB" w:rsidRDefault="00CC74CB" w:rsidP="009732F7">
      <w:pPr>
        <w:spacing w:before="160"/>
        <w:ind w:firstLine="709"/>
        <w:jc w:val="both"/>
      </w:pPr>
      <w:r>
        <w:t xml:space="preserve">Apibendrinta informacija </w:t>
      </w:r>
      <w:r w:rsidRPr="00621727">
        <w:t xml:space="preserve">apie </w:t>
      </w:r>
      <w:r>
        <w:t>EŽI</w:t>
      </w:r>
      <w:r w:rsidRPr="00621727">
        <w:t xml:space="preserve"> vertes tyrimų vietose</w:t>
      </w:r>
      <w:r>
        <w:t xml:space="preserve"> ir priežastis, lėmusias blogesn</w:t>
      </w:r>
      <w:r w:rsidR="00AF3846">
        <w:t>ę</w:t>
      </w:r>
      <w:r>
        <w:t xml:space="preserve"> už gerą ekologin</w:t>
      </w:r>
      <w:r w:rsidR="00AF3846">
        <w:t>ę</w:t>
      </w:r>
      <w:r>
        <w:t xml:space="preserve"> </w:t>
      </w:r>
      <w:r w:rsidR="00AF3846">
        <w:t>būklę</w:t>
      </w:r>
      <w:r w:rsidRPr="00621727">
        <w:t xml:space="preserve"> yra pateikta I</w:t>
      </w:r>
      <w:r>
        <w:t>V</w:t>
      </w:r>
      <w:r w:rsidRPr="00621727">
        <w:t xml:space="preserve"> Priede</w:t>
      </w:r>
      <w:r>
        <w:t>.</w:t>
      </w:r>
    </w:p>
    <w:p w14:paraId="53F97606" w14:textId="3C07404E" w:rsidR="002D5A25" w:rsidRDefault="009038CA" w:rsidP="009038CA">
      <w:pPr>
        <w:ind w:firstLine="709"/>
        <w:jc w:val="both"/>
      </w:pPr>
      <w:r w:rsidRPr="002D5A25">
        <w:t>Remiantis 2020-2024 m. fizikinių-cheminių kokybės elementų rodiklių monitoringo duomenimis, vandens kokybės problemos</w:t>
      </w:r>
      <w:r>
        <w:t xml:space="preserve"> galėjo lemti </w:t>
      </w:r>
      <w:r w:rsidR="007704C5">
        <w:t>blogesnę už gerą</w:t>
      </w:r>
      <w:r>
        <w:t xml:space="preserve"> ekologinę būklę pagal žuvų rodiklius </w:t>
      </w:r>
      <w:r w:rsidR="002D5A25">
        <w:t>8</w:t>
      </w:r>
      <w:r>
        <w:t xml:space="preserve">-se </w:t>
      </w:r>
      <w:r w:rsidR="002D5A25">
        <w:t>ežeruose</w:t>
      </w:r>
      <w:r>
        <w:t xml:space="preserve"> (</w:t>
      </w:r>
      <w:r w:rsidR="002D5A25">
        <w:t>2</w:t>
      </w:r>
      <w:r>
        <w:t>.</w:t>
      </w:r>
      <w:r w:rsidR="002D5A25">
        <w:t>5</w:t>
      </w:r>
      <w:r>
        <w:t>.1.1 lentelė).</w:t>
      </w:r>
      <w:r w:rsidR="002D5A25">
        <w:t xml:space="preserve"> 4-se iš šių ežerų – LTL354, LTL246, LTL267 ir LTL264 geros ekologinės būklės kriterijų neatitinka ir </w:t>
      </w:r>
      <w:proofErr w:type="spellStart"/>
      <w:r w:rsidR="002D5A25">
        <w:t>hidromorfologinės</w:t>
      </w:r>
      <w:proofErr w:type="spellEnd"/>
      <w:r w:rsidR="002D5A25">
        <w:t xml:space="preserve"> sąlygos. Viename iš jų – LTL354 </w:t>
      </w:r>
      <w:proofErr w:type="spellStart"/>
      <w:r w:rsidR="002D5A25">
        <w:t>Pravalas</w:t>
      </w:r>
      <w:proofErr w:type="spellEnd"/>
      <w:r w:rsidR="002D5A25">
        <w:t xml:space="preserve"> prie vandens kokybės pablogėjimo galėjo prisidėti </w:t>
      </w:r>
      <w:proofErr w:type="spellStart"/>
      <w:r w:rsidR="002D5A25">
        <w:t>hidromorfologijos</w:t>
      </w:r>
      <w:proofErr w:type="spellEnd"/>
      <w:r w:rsidR="002D5A25">
        <w:t xml:space="preserve"> pakeitimai.</w:t>
      </w:r>
      <w:r w:rsidR="00857555">
        <w:t xml:space="preserve"> 1</w:t>
      </w:r>
      <w:r w:rsidR="00857555" w:rsidRPr="00857555">
        <w:t>967</w:t>
      </w:r>
      <w:r w:rsidR="00857555">
        <w:t xml:space="preserve"> m.</w:t>
      </w:r>
      <w:r w:rsidR="00857555" w:rsidRPr="00857555">
        <w:t xml:space="preserve"> </w:t>
      </w:r>
      <w:r w:rsidR="00857555">
        <w:t>ežero</w:t>
      </w:r>
      <w:r w:rsidR="00857555" w:rsidRPr="00857555">
        <w:t xml:space="preserve"> vandens lygis buvo pakeltas 3 m,</w:t>
      </w:r>
      <w:r w:rsidR="00857555">
        <w:t xml:space="preserve"> užliejus pelkėtą apyežerį ežero plotas</w:t>
      </w:r>
      <w:r w:rsidR="00857555" w:rsidRPr="00857555">
        <w:t xml:space="preserve"> padidėjo 3,7 karto</w:t>
      </w:r>
      <w:r w:rsidR="001E1CB6">
        <w:t xml:space="preserve"> (</w:t>
      </w:r>
      <w:hyperlink r:id="rId25" w:history="1">
        <w:r w:rsidR="001E1CB6" w:rsidRPr="005E1D9D">
          <w:rPr>
            <w:rStyle w:val="Hyperlink"/>
          </w:rPr>
          <w:t>https://www.vle.lt/straipsnis/pravalas/</w:t>
        </w:r>
      </w:hyperlink>
      <w:r w:rsidR="001E1CB6">
        <w:t>)</w:t>
      </w:r>
      <w:r w:rsidR="00857555" w:rsidRPr="00857555">
        <w:t xml:space="preserve">. </w:t>
      </w:r>
      <w:r w:rsidR="00857555">
        <w:t xml:space="preserve">Iš beveik 4 kartus už patį ežerą didesnių užlietų teritorijų turėjo išsiplauti labai didelis </w:t>
      </w:r>
      <w:proofErr w:type="spellStart"/>
      <w:r w:rsidR="00857555">
        <w:t>maistmedžiagių</w:t>
      </w:r>
      <w:proofErr w:type="spellEnd"/>
      <w:r w:rsidR="00857555">
        <w:t xml:space="preserve"> kiekis. Užlietame</w:t>
      </w:r>
      <w:r w:rsidR="002D5A25">
        <w:t xml:space="preserve"> plote iki šiol išlikę daug</w:t>
      </w:r>
      <w:r w:rsidR="00857555">
        <w:t xml:space="preserve"> iki galo</w:t>
      </w:r>
      <w:r w:rsidR="002D5A25">
        <w:t xml:space="preserve"> nesuirusios medienos</w:t>
      </w:r>
      <w:r w:rsidR="00857555">
        <w:t>, dugnas nuklotas storu dumblo sluoksniu, skiriasi dujos.</w:t>
      </w:r>
      <w:r w:rsidR="00C0360B">
        <w:t xml:space="preserve"> Be viso šito, ežero vandens lygis dar yra sezoniškai reguliuojamas jo vandeniu užpildant žuvininkystės ūkio tvenkinius.</w:t>
      </w:r>
      <w:r w:rsidR="00857555">
        <w:t xml:space="preserve"> </w:t>
      </w:r>
      <w:r w:rsidR="00C0360B">
        <w:t xml:space="preserve">Atsižvelgiant į </w:t>
      </w:r>
      <w:proofErr w:type="spellStart"/>
      <w:r w:rsidR="00C0360B">
        <w:t>hidromorfologijos</w:t>
      </w:r>
      <w:proofErr w:type="spellEnd"/>
      <w:r w:rsidR="00C0360B">
        <w:t xml:space="preserve"> pakeitimų mastą ir jų pasekmes, LTL354 </w:t>
      </w:r>
      <w:proofErr w:type="spellStart"/>
      <w:r w:rsidR="00C0360B">
        <w:t>Pravalas</w:t>
      </w:r>
      <w:proofErr w:type="spellEnd"/>
      <w:r w:rsidR="00C0360B">
        <w:t xml:space="preserve"> turėtų būti priskirtas labai pakeistiems vandens telkiniams, </w:t>
      </w:r>
      <w:r w:rsidR="003D4D7F">
        <w:t xml:space="preserve">taip pat sumažinant ir šiam telkiniui keliamus </w:t>
      </w:r>
      <w:proofErr w:type="spellStart"/>
      <w:r w:rsidR="003D4D7F">
        <w:t>vandensaugos</w:t>
      </w:r>
      <w:proofErr w:type="spellEnd"/>
      <w:r w:rsidR="003D4D7F">
        <w:t xml:space="preserve"> tikslus</w:t>
      </w:r>
      <w:r w:rsidR="00C0360B">
        <w:t>.</w:t>
      </w:r>
      <w:r w:rsidR="00DD4A02">
        <w:t xml:space="preserve"> Kituose 2-se iš aukščiau minėtų 4 ežerų – LTL246 Paežerių ež. ir LTL264 Gudelių ež. papildom</w:t>
      </w:r>
      <w:r w:rsidR="00FA0091">
        <w:t>ą</w:t>
      </w:r>
      <w:r w:rsidR="00DD4A02">
        <w:t xml:space="preserve"> poveikį galį darytį šiuose ežeruose aptiktos, dugną rausiančios </w:t>
      </w:r>
      <w:proofErr w:type="spellStart"/>
      <w:r w:rsidR="00DD4A02">
        <w:t>svetimkraštės</w:t>
      </w:r>
      <w:proofErr w:type="spellEnd"/>
      <w:r w:rsidR="00DD4A02">
        <w:t xml:space="preserve"> rūšys (karpis </w:t>
      </w:r>
      <w:proofErr w:type="spellStart"/>
      <w:r w:rsidR="00DD4A02" w:rsidRPr="00DD4A02">
        <w:rPr>
          <w:i/>
          <w:iCs/>
        </w:rPr>
        <w:t>Cyprinus</w:t>
      </w:r>
      <w:proofErr w:type="spellEnd"/>
      <w:r w:rsidR="00DD4A02" w:rsidRPr="00DD4A02">
        <w:rPr>
          <w:i/>
          <w:iCs/>
        </w:rPr>
        <w:t xml:space="preserve"> </w:t>
      </w:r>
      <w:proofErr w:type="spellStart"/>
      <w:r w:rsidR="00DD4A02" w:rsidRPr="00DD4A02">
        <w:rPr>
          <w:i/>
          <w:iCs/>
        </w:rPr>
        <w:t>carpio</w:t>
      </w:r>
      <w:proofErr w:type="spellEnd"/>
      <w:r w:rsidR="00DD4A02">
        <w:t>). Rausdamos dugną jos gali reikšmingai padidinti organikos kiekį vandenyje ir</w:t>
      </w:r>
      <w:r w:rsidR="00D50333">
        <w:t xml:space="preserve"> sumažinti vandens skaidrumą,</w:t>
      </w:r>
      <w:r w:rsidR="00DD4A02">
        <w:t xml:space="preserve"> atpalaiduoti nuosėdose akumuliuotas </w:t>
      </w:r>
      <w:proofErr w:type="spellStart"/>
      <w:r w:rsidR="00DD4A02">
        <w:t>maistmedžiages</w:t>
      </w:r>
      <w:proofErr w:type="spellEnd"/>
      <w:r w:rsidR="00DD4A02">
        <w:t>, o tai</w:t>
      </w:r>
      <w:r w:rsidR="00D50333">
        <w:t>, savo ruožtu,</w:t>
      </w:r>
      <w:r w:rsidR="00DD4A02">
        <w:t xml:space="preserve"> gali atitinkamai atsispindėti kitų kokybės elementų rodikli</w:t>
      </w:r>
      <w:r w:rsidR="00D50333">
        <w:t>ų vertėse</w:t>
      </w:r>
      <w:r w:rsidR="00DD4A02">
        <w:t>.</w:t>
      </w:r>
    </w:p>
    <w:p w14:paraId="65048602" w14:textId="34394D6A" w:rsidR="001E1CB6" w:rsidRDefault="005C3E02" w:rsidP="009038CA">
      <w:pPr>
        <w:ind w:firstLine="709"/>
        <w:jc w:val="both"/>
      </w:pPr>
      <w:r>
        <w:t xml:space="preserve">Dugną rausiančios </w:t>
      </w:r>
      <w:proofErr w:type="spellStart"/>
      <w:r>
        <w:t>s</w:t>
      </w:r>
      <w:r w:rsidR="001E1CB6">
        <w:t>vetimkraštės</w:t>
      </w:r>
      <w:proofErr w:type="spellEnd"/>
      <w:r w:rsidR="001E1CB6">
        <w:t xml:space="preserve"> rūšys galėjo nulemti dar </w:t>
      </w:r>
      <w:r>
        <w:t>2</w:t>
      </w:r>
      <w:r w:rsidR="001E1CB6">
        <w:t xml:space="preserve"> ežerų blogesnę už gerą ekologinę būklę pagal EŽI</w:t>
      </w:r>
      <w:r>
        <w:t xml:space="preserve"> (LTL349 </w:t>
      </w:r>
      <w:proofErr w:type="spellStart"/>
      <w:r>
        <w:t>Kirneilis</w:t>
      </w:r>
      <w:proofErr w:type="spellEnd"/>
      <w:r>
        <w:t xml:space="preserve"> ir LTL202 </w:t>
      </w:r>
      <w:proofErr w:type="spellStart"/>
      <w:r>
        <w:t>Orija</w:t>
      </w:r>
      <w:proofErr w:type="spellEnd"/>
      <w:r>
        <w:t>)</w:t>
      </w:r>
      <w:r w:rsidR="001E1CB6">
        <w:t xml:space="preserve">. </w:t>
      </w:r>
      <w:r>
        <w:t>Š</w:t>
      </w:r>
      <w:r w:rsidR="001E1CB6">
        <w:t xml:space="preserve">ios rūšys buvo aptiktos 2025 m. vykdytų tyrimų metu, </w:t>
      </w:r>
      <w:r>
        <w:t>kiti rizikos veiksniai nėra žinomi.</w:t>
      </w:r>
    </w:p>
    <w:p w14:paraId="755E80ED" w14:textId="029C87DF" w:rsidR="009038CA" w:rsidRDefault="005E4E6D" w:rsidP="009038CA">
      <w:pPr>
        <w:ind w:firstLine="709"/>
        <w:jc w:val="both"/>
      </w:pPr>
      <w:r>
        <w:t>Vien tik v</w:t>
      </w:r>
      <w:r w:rsidR="009038CA">
        <w:t xml:space="preserve">andens kokybės problemos galimai lėmė </w:t>
      </w:r>
      <w:r>
        <w:t>2-jų</w:t>
      </w:r>
      <w:r w:rsidR="00D50333">
        <w:t xml:space="preserve"> ežer</w:t>
      </w:r>
      <w:r>
        <w:t>ų</w:t>
      </w:r>
      <w:r w:rsidR="00D50333">
        <w:t xml:space="preserve"> (LTL366 </w:t>
      </w:r>
      <w:proofErr w:type="spellStart"/>
      <w:r w:rsidR="00D50333">
        <w:t>Alsakys</w:t>
      </w:r>
      <w:proofErr w:type="spellEnd"/>
      <w:r>
        <w:t xml:space="preserve"> ir LTL504 Salotas</w:t>
      </w:r>
      <w:r w:rsidR="00D50333">
        <w:t>)</w:t>
      </w:r>
      <w:r w:rsidR="009038CA">
        <w:t xml:space="preserve"> blogesnę </w:t>
      </w:r>
      <w:r w:rsidR="002A4D61">
        <w:t>už gerą</w:t>
      </w:r>
      <w:r w:rsidR="009038CA">
        <w:t xml:space="preserve"> ekologinę būklę pagal žuvų rodiklius. Ši</w:t>
      </w:r>
      <w:r>
        <w:t>ų</w:t>
      </w:r>
      <w:r w:rsidR="009038CA">
        <w:t xml:space="preserve"> </w:t>
      </w:r>
      <w:r w:rsidR="00D50333">
        <w:t>ežer</w:t>
      </w:r>
      <w:r>
        <w:t>ų</w:t>
      </w:r>
      <w:r w:rsidR="009038CA">
        <w:t xml:space="preserve"> fizikinių-cheminių kokybės elementų rodiklių monitoringas 2020-2024 m. nevykdytas, tačiau būklė pagal</w:t>
      </w:r>
      <w:r w:rsidR="00D50333">
        <w:t xml:space="preserve"> fizikinių-cheminių kokybės elementų</w:t>
      </w:r>
      <w:r w:rsidR="009038CA">
        <w:t xml:space="preserve"> rodiklius nustatyta 3-io UBR planavimo ciklo metu.</w:t>
      </w:r>
    </w:p>
    <w:p w14:paraId="3F2E274F" w14:textId="1FD0D37A" w:rsidR="001E1CB6" w:rsidRDefault="004B0F87" w:rsidP="009038CA">
      <w:pPr>
        <w:ind w:firstLine="709"/>
        <w:jc w:val="both"/>
      </w:pPr>
      <w:r>
        <w:t xml:space="preserve">Remiantis 3-io UBR planavimo ciklo informacija, istorinė tarša gali būti 2 ežerų – LTL192 </w:t>
      </w:r>
      <w:proofErr w:type="spellStart"/>
      <w:r>
        <w:t>Alovės</w:t>
      </w:r>
      <w:proofErr w:type="spellEnd"/>
      <w:r>
        <w:t xml:space="preserve"> ir LTL159 Dūrių pagal EŽI blogesnės už gerą ekologinės būklės priežastimi. Viename iš jų (LTL192) vykdoma </w:t>
      </w:r>
      <w:proofErr w:type="spellStart"/>
      <w:r>
        <w:t>biomanipuliacija</w:t>
      </w:r>
      <w:proofErr w:type="spellEnd"/>
      <w:r>
        <w:t xml:space="preserve"> ekologinei būklei pagerinti.</w:t>
      </w:r>
    </w:p>
    <w:p w14:paraId="222640E3" w14:textId="34FC13C4" w:rsidR="004B0F87" w:rsidRDefault="004B0F87" w:rsidP="009038CA">
      <w:pPr>
        <w:ind w:firstLine="709"/>
        <w:jc w:val="both"/>
      </w:pPr>
      <w:r>
        <w:t xml:space="preserve">Istorinis poveikis kartu su </w:t>
      </w:r>
      <w:proofErr w:type="spellStart"/>
      <w:r>
        <w:t>hidromorfologinių</w:t>
      </w:r>
      <w:proofErr w:type="spellEnd"/>
      <w:r>
        <w:t xml:space="preserve"> sąlygų pokyčiais galėjo lemti dar vieno ežero – LTL456 </w:t>
      </w:r>
      <w:proofErr w:type="spellStart"/>
      <w:r>
        <w:t>Niedulio</w:t>
      </w:r>
      <w:proofErr w:type="spellEnd"/>
      <w:r>
        <w:t xml:space="preserve"> pagal žuvų rodiklius blogesnę už gerą ekologinę būklę. </w:t>
      </w:r>
      <w:r w:rsidR="002A4D61">
        <w:t xml:space="preserve">Ežeras anksčiau buvo žuvininkystės ūkio dalimi, vėliau – išnuomotas, jame buvo auginamos </w:t>
      </w:r>
      <w:proofErr w:type="spellStart"/>
      <w:r w:rsidR="002A4D61">
        <w:t>svetimkraščių</w:t>
      </w:r>
      <w:proofErr w:type="spellEnd"/>
      <w:r w:rsidR="002A4D61">
        <w:t xml:space="preserve"> rūšių žuvys. Šių rūšių neigiamas poveikis ežero ekosistemai gali būti juntamas iki šiol.</w:t>
      </w:r>
    </w:p>
    <w:p w14:paraId="4B105905" w14:textId="5510C8B8" w:rsidR="009038CA" w:rsidRDefault="009038CA" w:rsidP="009038CA">
      <w:pPr>
        <w:ind w:firstLine="709"/>
        <w:jc w:val="both"/>
      </w:pPr>
      <w:r>
        <w:lastRenderedPageBreak/>
        <w:t xml:space="preserve">Priežastys lėmusios likusių </w:t>
      </w:r>
      <w:r w:rsidR="005E4E6D">
        <w:t>4</w:t>
      </w:r>
      <w:r>
        <w:t xml:space="preserve">-ių </w:t>
      </w:r>
      <w:r w:rsidR="002A4D61">
        <w:t>ežerų</w:t>
      </w:r>
      <w:r w:rsidR="005E4E6D">
        <w:t xml:space="preserve"> –</w:t>
      </w:r>
      <w:r>
        <w:t xml:space="preserve"> </w:t>
      </w:r>
      <w:r w:rsidR="005E4E6D">
        <w:t xml:space="preserve">LTL249 </w:t>
      </w:r>
      <w:proofErr w:type="spellStart"/>
      <w:r w:rsidR="005E4E6D">
        <w:t>Sagav</w:t>
      </w:r>
      <w:r w:rsidR="00B43C5E">
        <w:t>o</w:t>
      </w:r>
      <w:proofErr w:type="spellEnd"/>
      <w:r w:rsidR="005E4E6D">
        <w:t xml:space="preserve">, LTL525 </w:t>
      </w:r>
      <w:proofErr w:type="spellStart"/>
      <w:r w:rsidR="005E4E6D">
        <w:t>Gaveikių</w:t>
      </w:r>
      <w:proofErr w:type="spellEnd"/>
      <w:r w:rsidR="005E4E6D">
        <w:t xml:space="preserve"> ež., LTL294 </w:t>
      </w:r>
      <w:proofErr w:type="spellStart"/>
      <w:r w:rsidR="005E4E6D">
        <w:t>Gačionių</w:t>
      </w:r>
      <w:proofErr w:type="spellEnd"/>
      <w:r w:rsidR="005E4E6D">
        <w:t xml:space="preserve"> ež. ir LTL217 Did</w:t>
      </w:r>
      <w:r w:rsidR="00B43C5E">
        <w:t>žiojo</w:t>
      </w:r>
      <w:r w:rsidR="005E4E6D">
        <w:t xml:space="preserve"> Siaur</w:t>
      </w:r>
      <w:r w:rsidR="00B43C5E">
        <w:t>io</w:t>
      </w:r>
      <w:r w:rsidR="005E4E6D">
        <w:t xml:space="preserve"> </w:t>
      </w:r>
      <w:r>
        <w:t xml:space="preserve">pagal </w:t>
      </w:r>
      <w:r w:rsidR="002A4D61">
        <w:t>E</w:t>
      </w:r>
      <w:r>
        <w:t xml:space="preserve">ŽI blogesnę </w:t>
      </w:r>
      <w:r w:rsidR="002A4D61">
        <w:t>už</w:t>
      </w:r>
      <w:r>
        <w:t xml:space="preserve"> gera ekologinę būklę nėra žinomos. </w:t>
      </w:r>
      <w:r w:rsidR="005E4E6D">
        <w:t xml:space="preserve">Viename iš jų – LTL217 </w:t>
      </w:r>
      <w:r w:rsidR="00420DAC">
        <w:t xml:space="preserve">Didžiajame Siauryje </w:t>
      </w:r>
      <w:r w:rsidR="00B43C5E">
        <w:t>vandens skaidrumas 2007-2018 m. laikotarpiu sumažėjo nuo 4,5 m iki 2,0 m</w:t>
      </w:r>
      <w:r w:rsidR="00420DAC">
        <w:t>, kas rodo, kad kažkokio rizikos veiksnio tikrai esama (ar būta praeityje).</w:t>
      </w:r>
    </w:p>
    <w:p w14:paraId="4D33FF24" w14:textId="23191C88" w:rsidR="009038CA" w:rsidRDefault="008C5487" w:rsidP="009038CA">
      <w:pPr>
        <w:jc w:val="both"/>
      </w:pPr>
      <w:r w:rsidRPr="00B43C5E">
        <w:t>2</w:t>
      </w:r>
      <w:r w:rsidR="009038CA" w:rsidRPr="00B43C5E">
        <w:t>.</w:t>
      </w:r>
      <w:r w:rsidRPr="00B43C5E">
        <w:t>5</w:t>
      </w:r>
      <w:r w:rsidR="009038CA" w:rsidRPr="00B43C5E">
        <w:t xml:space="preserve">.1.1 lentelė. Blogesnę </w:t>
      </w:r>
      <w:r w:rsidR="002A4D61" w:rsidRPr="00B43C5E">
        <w:t>už gerą</w:t>
      </w:r>
      <w:r w:rsidR="009038CA" w:rsidRPr="00B43C5E">
        <w:t xml:space="preserve"> ekologinę būklę pagal žuvų rodiklius nulėmę veiksniai </w:t>
      </w:r>
      <w:r w:rsidR="00BA798F" w:rsidRPr="00B43C5E">
        <w:t>ežeruose</w:t>
      </w:r>
      <w:r w:rsidR="009038CA" w:rsidRPr="00B43C5E">
        <w:t xml:space="preserve"> ir paveiktų </w:t>
      </w:r>
      <w:r w:rsidR="00BA798F" w:rsidRPr="00B43C5E">
        <w:t>ežerų</w:t>
      </w:r>
      <w:r w:rsidR="009038CA" w:rsidRPr="00B43C5E">
        <w:t xml:space="preserve"> skaičius (pilkuose langeliuose </w:t>
      </w:r>
      <w:r w:rsidR="009038CA" w:rsidRPr="00B43C5E">
        <w:rPr>
          <w:sz w:val="20"/>
          <w:szCs w:val="20"/>
        </w:rPr>
        <w:t xml:space="preserve">vertikaliai – varnelėmis nurodytų veiksnių paveiktų </w:t>
      </w:r>
      <w:r w:rsidR="00BA798F" w:rsidRPr="00B43C5E">
        <w:rPr>
          <w:sz w:val="20"/>
          <w:szCs w:val="20"/>
        </w:rPr>
        <w:t>ežerų</w:t>
      </w:r>
      <w:r w:rsidR="009038CA" w:rsidRPr="00B43C5E">
        <w:rPr>
          <w:sz w:val="20"/>
          <w:szCs w:val="20"/>
        </w:rPr>
        <w:t xml:space="preserve"> skaičius, horizontaliai – konkretaus veiksnio paveiktų </w:t>
      </w:r>
      <w:r w:rsidR="00BA798F" w:rsidRPr="00B43C5E">
        <w:rPr>
          <w:sz w:val="20"/>
          <w:szCs w:val="20"/>
        </w:rPr>
        <w:t>ežerų</w:t>
      </w:r>
      <w:r w:rsidR="009038CA" w:rsidRPr="00B43C5E">
        <w:rPr>
          <w:sz w:val="20"/>
          <w:szCs w:val="20"/>
        </w:rPr>
        <w:t xml:space="preserve"> skaičius</w:t>
      </w:r>
      <w:r w:rsidR="009038CA" w:rsidRPr="00B43C5E">
        <w:t>)</w:t>
      </w:r>
    </w:p>
    <w:tbl>
      <w:tblPr>
        <w:tblStyle w:val="TableGrid"/>
        <w:tblW w:w="9209" w:type="dxa"/>
        <w:tblLayout w:type="fixed"/>
        <w:tblLook w:val="04A0" w:firstRow="1" w:lastRow="0" w:firstColumn="1" w:lastColumn="0" w:noHBand="0" w:noVBand="1"/>
      </w:tblPr>
      <w:tblGrid>
        <w:gridCol w:w="1413"/>
        <w:gridCol w:w="1843"/>
        <w:gridCol w:w="1559"/>
        <w:gridCol w:w="1134"/>
        <w:gridCol w:w="992"/>
        <w:gridCol w:w="1134"/>
        <w:gridCol w:w="1134"/>
      </w:tblGrid>
      <w:tr w:rsidR="009038CA" w:rsidRPr="00AB5DC0" w14:paraId="54B1117D" w14:textId="77777777" w:rsidTr="008C5487">
        <w:tc>
          <w:tcPr>
            <w:tcW w:w="8075" w:type="dxa"/>
            <w:gridSpan w:val="6"/>
          </w:tcPr>
          <w:p w14:paraId="5ECFD840" w14:textId="77777777" w:rsidR="009038CA" w:rsidRPr="00AB5DC0" w:rsidRDefault="009038CA" w:rsidP="00163B30">
            <w:pPr>
              <w:ind w:left="-57" w:right="-57"/>
              <w:jc w:val="center"/>
              <w:rPr>
                <w:sz w:val="18"/>
                <w:szCs w:val="18"/>
              </w:rPr>
            </w:pPr>
            <w:r>
              <w:t>Reikšmingi veiksniai</w:t>
            </w:r>
          </w:p>
        </w:tc>
        <w:tc>
          <w:tcPr>
            <w:tcW w:w="1134" w:type="dxa"/>
            <w:tcBorders>
              <w:bottom w:val="nil"/>
            </w:tcBorders>
            <w:shd w:val="clear" w:color="auto" w:fill="D9D9D9" w:themeFill="background1" w:themeFillShade="D9"/>
          </w:tcPr>
          <w:p w14:paraId="66A7F6B9" w14:textId="77777777" w:rsidR="009038CA" w:rsidRPr="007F106D" w:rsidRDefault="009038CA" w:rsidP="00163B30">
            <w:pPr>
              <w:ind w:left="-57" w:right="-57"/>
            </w:pPr>
            <w:r w:rsidRPr="007F106D">
              <w:t>Paveiktų</w:t>
            </w:r>
          </w:p>
        </w:tc>
      </w:tr>
      <w:tr w:rsidR="008C5487" w:rsidRPr="00AB5DC0" w14:paraId="12385198" w14:textId="77777777" w:rsidTr="008C5487">
        <w:tc>
          <w:tcPr>
            <w:tcW w:w="1413" w:type="dxa"/>
          </w:tcPr>
          <w:p w14:paraId="27F8D309" w14:textId="77777777" w:rsidR="008C5487" w:rsidRPr="00AB5DC0" w:rsidRDefault="008C5487" w:rsidP="008C5487">
            <w:pPr>
              <w:ind w:left="-57" w:right="-57"/>
              <w:rPr>
                <w:sz w:val="18"/>
                <w:szCs w:val="18"/>
              </w:rPr>
            </w:pPr>
            <w:r w:rsidRPr="00AB5DC0">
              <w:rPr>
                <w:sz w:val="18"/>
                <w:szCs w:val="18"/>
              </w:rPr>
              <w:t>Vandens kokybė (2020-2024 m. duomenys)</w:t>
            </w:r>
          </w:p>
        </w:tc>
        <w:tc>
          <w:tcPr>
            <w:tcW w:w="1843" w:type="dxa"/>
          </w:tcPr>
          <w:p w14:paraId="0FC4C5F5" w14:textId="77777777" w:rsidR="008C5487" w:rsidRPr="00AB5DC0" w:rsidRDefault="008C5487" w:rsidP="008C5487">
            <w:pPr>
              <w:ind w:left="-57" w:right="-57"/>
              <w:rPr>
                <w:sz w:val="18"/>
                <w:szCs w:val="18"/>
              </w:rPr>
            </w:pPr>
            <w:r w:rsidRPr="00AB5DC0">
              <w:rPr>
                <w:sz w:val="18"/>
                <w:szCs w:val="18"/>
              </w:rPr>
              <w:t>Galimai vandens kokybė (3-io UBR ciklo duomenys)</w:t>
            </w:r>
          </w:p>
        </w:tc>
        <w:tc>
          <w:tcPr>
            <w:tcW w:w="1559" w:type="dxa"/>
          </w:tcPr>
          <w:p w14:paraId="0AEAF8A3" w14:textId="77777777" w:rsidR="008C5487" w:rsidRPr="00AB5DC0" w:rsidRDefault="008C5487" w:rsidP="008C5487">
            <w:pPr>
              <w:ind w:left="-57" w:right="-57"/>
              <w:rPr>
                <w:sz w:val="18"/>
                <w:szCs w:val="18"/>
              </w:rPr>
            </w:pPr>
            <w:proofErr w:type="spellStart"/>
            <w:r w:rsidRPr="00AB5DC0">
              <w:rPr>
                <w:sz w:val="18"/>
                <w:szCs w:val="18"/>
              </w:rPr>
              <w:t>Hidromorfologinės</w:t>
            </w:r>
            <w:proofErr w:type="spellEnd"/>
            <w:r w:rsidRPr="00AB5DC0">
              <w:rPr>
                <w:sz w:val="18"/>
                <w:szCs w:val="18"/>
              </w:rPr>
              <w:t xml:space="preserve"> sąlygos</w:t>
            </w:r>
          </w:p>
        </w:tc>
        <w:tc>
          <w:tcPr>
            <w:tcW w:w="1134" w:type="dxa"/>
          </w:tcPr>
          <w:p w14:paraId="73513444" w14:textId="239F3B6A" w:rsidR="008C5487" w:rsidRPr="00AB5DC0" w:rsidRDefault="008C5487" w:rsidP="008C5487">
            <w:pPr>
              <w:ind w:left="-57" w:right="-57"/>
              <w:rPr>
                <w:sz w:val="18"/>
                <w:szCs w:val="18"/>
              </w:rPr>
            </w:pPr>
            <w:r>
              <w:rPr>
                <w:sz w:val="18"/>
                <w:szCs w:val="18"/>
              </w:rPr>
              <w:t xml:space="preserve">Galimai </w:t>
            </w:r>
            <w:proofErr w:type="spellStart"/>
            <w:r>
              <w:rPr>
                <w:sz w:val="18"/>
                <w:szCs w:val="18"/>
              </w:rPr>
              <w:t>svetimkraštės</w:t>
            </w:r>
            <w:proofErr w:type="spellEnd"/>
            <w:r>
              <w:rPr>
                <w:sz w:val="18"/>
                <w:szCs w:val="18"/>
              </w:rPr>
              <w:t xml:space="preserve"> rūšys</w:t>
            </w:r>
          </w:p>
        </w:tc>
        <w:tc>
          <w:tcPr>
            <w:tcW w:w="992" w:type="dxa"/>
          </w:tcPr>
          <w:p w14:paraId="64302E5B" w14:textId="560EA8A3" w:rsidR="008C5487" w:rsidRPr="008C5487" w:rsidRDefault="008C5487" w:rsidP="008C5487">
            <w:pPr>
              <w:ind w:left="-57" w:right="-57"/>
              <w:rPr>
                <w:sz w:val="18"/>
                <w:szCs w:val="18"/>
              </w:rPr>
            </w:pPr>
            <w:r w:rsidRPr="008C5487">
              <w:rPr>
                <w:sz w:val="18"/>
                <w:szCs w:val="18"/>
              </w:rPr>
              <w:t>Istorinės priežastys</w:t>
            </w:r>
          </w:p>
        </w:tc>
        <w:tc>
          <w:tcPr>
            <w:tcW w:w="1134" w:type="dxa"/>
          </w:tcPr>
          <w:p w14:paraId="4E5D02F7" w14:textId="147ECFB1" w:rsidR="008C5487" w:rsidRPr="00AB5DC0" w:rsidRDefault="008C5487" w:rsidP="008C5487">
            <w:pPr>
              <w:ind w:left="-57" w:right="-57"/>
              <w:rPr>
                <w:color w:val="EE0000"/>
                <w:sz w:val="18"/>
                <w:szCs w:val="18"/>
              </w:rPr>
            </w:pPr>
            <w:r w:rsidRPr="00AB5DC0">
              <w:rPr>
                <w:sz w:val="18"/>
                <w:szCs w:val="18"/>
              </w:rPr>
              <w:t>Nežinom</w:t>
            </w:r>
            <w:r>
              <w:rPr>
                <w:sz w:val="18"/>
                <w:szCs w:val="18"/>
              </w:rPr>
              <w:t>i veiksniai</w:t>
            </w:r>
            <w:r w:rsidRPr="00AB5DC0">
              <w:rPr>
                <w:sz w:val="18"/>
                <w:szCs w:val="18"/>
              </w:rPr>
              <w:t xml:space="preserve"> </w:t>
            </w:r>
          </w:p>
        </w:tc>
        <w:tc>
          <w:tcPr>
            <w:tcW w:w="1134" w:type="dxa"/>
            <w:tcBorders>
              <w:top w:val="nil"/>
            </w:tcBorders>
            <w:shd w:val="clear" w:color="auto" w:fill="D9D9D9" w:themeFill="background1" w:themeFillShade="D9"/>
          </w:tcPr>
          <w:p w14:paraId="61479552" w14:textId="17943373" w:rsidR="008C5487" w:rsidRPr="007F106D" w:rsidRDefault="00BA798F" w:rsidP="008C5487">
            <w:pPr>
              <w:ind w:left="-57" w:right="-57"/>
            </w:pPr>
            <w:r>
              <w:t>ežerų</w:t>
            </w:r>
            <w:r w:rsidR="008C5487" w:rsidRPr="007F106D">
              <w:t xml:space="preserve"> skaičius</w:t>
            </w:r>
          </w:p>
        </w:tc>
      </w:tr>
      <w:tr w:rsidR="008C5487" w14:paraId="7E4369BF" w14:textId="77777777" w:rsidTr="008C5487">
        <w:tc>
          <w:tcPr>
            <w:tcW w:w="1413" w:type="dxa"/>
          </w:tcPr>
          <w:p w14:paraId="159EEFCA" w14:textId="77777777" w:rsidR="008C5487" w:rsidRDefault="008C5487" w:rsidP="008C5487">
            <w:r>
              <w:rPr>
                <w:rFonts w:cstheme="minorHAnsi"/>
              </w:rPr>
              <w:t>√</w:t>
            </w:r>
          </w:p>
        </w:tc>
        <w:tc>
          <w:tcPr>
            <w:tcW w:w="1843" w:type="dxa"/>
          </w:tcPr>
          <w:p w14:paraId="0D61DB5F" w14:textId="77777777" w:rsidR="008C5487" w:rsidRDefault="008C5487" w:rsidP="008C5487"/>
        </w:tc>
        <w:tc>
          <w:tcPr>
            <w:tcW w:w="1559" w:type="dxa"/>
          </w:tcPr>
          <w:p w14:paraId="7E298DD2" w14:textId="77777777" w:rsidR="008C5487" w:rsidRDefault="008C5487" w:rsidP="008C5487"/>
        </w:tc>
        <w:tc>
          <w:tcPr>
            <w:tcW w:w="1134" w:type="dxa"/>
          </w:tcPr>
          <w:p w14:paraId="1B32A7FA" w14:textId="77777777" w:rsidR="008C5487" w:rsidRDefault="008C5487" w:rsidP="008C5487"/>
        </w:tc>
        <w:tc>
          <w:tcPr>
            <w:tcW w:w="992" w:type="dxa"/>
          </w:tcPr>
          <w:p w14:paraId="0239160C" w14:textId="77777777" w:rsidR="008C5487" w:rsidRPr="008C5487" w:rsidRDefault="008C5487" w:rsidP="008C5487"/>
        </w:tc>
        <w:tc>
          <w:tcPr>
            <w:tcW w:w="1134" w:type="dxa"/>
          </w:tcPr>
          <w:p w14:paraId="08D35951" w14:textId="1C68F985" w:rsidR="008C5487" w:rsidRDefault="008C5487" w:rsidP="008C5487">
            <w:pPr>
              <w:rPr>
                <w:color w:val="EE0000"/>
              </w:rPr>
            </w:pPr>
          </w:p>
        </w:tc>
        <w:tc>
          <w:tcPr>
            <w:tcW w:w="1134" w:type="dxa"/>
            <w:shd w:val="clear" w:color="auto" w:fill="D9D9D9" w:themeFill="background1" w:themeFillShade="D9"/>
          </w:tcPr>
          <w:p w14:paraId="2F161C2B" w14:textId="222B6BD3" w:rsidR="008C5487" w:rsidRPr="007F106D" w:rsidRDefault="008C5487" w:rsidP="008C5487">
            <w:r>
              <w:t>4</w:t>
            </w:r>
          </w:p>
        </w:tc>
      </w:tr>
      <w:tr w:rsidR="008C5487" w14:paraId="0897DB3F" w14:textId="77777777" w:rsidTr="008C5487">
        <w:tc>
          <w:tcPr>
            <w:tcW w:w="1413" w:type="dxa"/>
          </w:tcPr>
          <w:p w14:paraId="7B3CB334" w14:textId="77777777" w:rsidR="008C5487" w:rsidRDefault="008C5487" w:rsidP="008C5487">
            <w:pPr>
              <w:rPr>
                <w:rFonts w:cstheme="minorHAnsi"/>
              </w:rPr>
            </w:pPr>
            <w:r>
              <w:rPr>
                <w:rFonts w:cstheme="minorHAnsi"/>
              </w:rPr>
              <w:t>√</w:t>
            </w:r>
          </w:p>
        </w:tc>
        <w:tc>
          <w:tcPr>
            <w:tcW w:w="1843" w:type="dxa"/>
          </w:tcPr>
          <w:p w14:paraId="62B3C49B" w14:textId="77777777" w:rsidR="008C5487" w:rsidRDefault="008C5487" w:rsidP="008C5487"/>
        </w:tc>
        <w:tc>
          <w:tcPr>
            <w:tcW w:w="1559" w:type="dxa"/>
          </w:tcPr>
          <w:p w14:paraId="258A4BBF" w14:textId="77777777" w:rsidR="008C5487" w:rsidRDefault="008C5487" w:rsidP="008C5487">
            <w:r>
              <w:t>√</w:t>
            </w:r>
          </w:p>
        </w:tc>
        <w:tc>
          <w:tcPr>
            <w:tcW w:w="1134" w:type="dxa"/>
          </w:tcPr>
          <w:p w14:paraId="4588A545" w14:textId="781921D7" w:rsidR="008C5487" w:rsidRDefault="008C5487" w:rsidP="008C5487"/>
        </w:tc>
        <w:tc>
          <w:tcPr>
            <w:tcW w:w="992" w:type="dxa"/>
          </w:tcPr>
          <w:p w14:paraId="5BC7D5FC" w14:textId="77777777" w:rsidR="008C5487" w:rsidRPr="008C5487" w:rsidRDefault="008C5487" w:rsidP="008C5487"/>
        </w:tc>
        <w:tc>
          <w:tcPr>
            <w:tcW w:w="1134" w:type="dxa"/>
          </w:tcPr>
          <w:p w14:paraId="4F28E16F" w14:textId="3BC8CEA1" w:rsidR="008C5487" w:rsidRDefault="008C5487" w:rsidP="008C5487">
            <w:pPr>
              <w:rPr>
                <w:color w:val="EE0000"/>
              </w:rPr>
            </w:pPr>
          </w:p>
        </w:tc>
        <w:tc>
          <w:tcPr>
            <w:tcW w:w="1134" w:type="dxa"/>
            <w:shd w:val="clear" w:color="auto" w:fill="D9D9D9" w:themeFill="background1" w:themeFillShade="D9"/>
          </w:tcPr>
          <w:p w14:paraId="6E5D33C4" w14:textId="773437C7" w:rsidR="008C5487" w:rsidRPr="007F106D" w:rsidRDefault="008C5487" w:rsidP="008C5487">
            <w:r>
              <w:t>2</w:t>
            </w:r>
          </w:p>
        </w:tc>
      </w:tr>
      <w:tr w:rsidR="008C5487" w14:paraId="07C1A120" w14:textId="77777777" w:rsidTr="008C5487">
        <w:tc>
          <w:tcPr>
            <w:tcW w:w="1413" w:type="dxa"/>
          </w:tcPr>
          <w:p w14:paraId="44C2A8DF" w14:textId="77777777" w:rsidR="008C5487" w:rsidRDefault="008C5487" w:rsidP="008C5487">
            <w:r>
              <w:t>√</w:t>
            </w:r>
          </w:p>
        </w:tc>
        <w:tc>
          <w:tcPr>
            <w:tcW w:w="1843" w:type="dxa"/>
          </w:tcPr>
          <w:p w14:paraId="7AD55A8F" w14:textId="77777777" w:rsidR="008C5487" w:rsidRDefault="008C5487" w:rsidP="008C5487"/>
        </w:tc>
        <w:tc>
          <w:tcPr>
            <w:tcW w:w="1559" w:type="dxa"/>
          </w:tcPr>
          <w:p w14:paraId="66002133" w14:textId="294CC51B" w:rsidR="008C5487" w:rsidRDefault="008C5487" w:rsidP="008C5487">
            <w:r>
              <w:t>√</w:t>
            </w:r>
          </w:p>
        </w:tc>
        <w:tc>
          <w:tcPr>
            <w:tcW w:w="1134" w:type="dxa"/>
          </w:tcPr>
          <w:p w14:paraId="2E06881B" w14:textId="77777777" w:rsidR="008C5487" w:rsidRDefault="008C5487" w:rsidP="008C5487">
            <w:r>
              <w:t>√</w:t>
            </w:r>
          </w:p>
        </w:tc>
        <w:tc>
          <w:tcPr>
            <w:tcW w:w="992" w:type="dxa"/>
          </w:tcPr>
          <w:p w14:paraId="5B3B19CD" w14:textId="77777777" w:rsidR="008C5487" w:rsidRPr="008C5487" w:rsidRDefault="008C5487" w:rsidP="008C5487"/>
        </w:tc>
        <w:tc>
          <w:tcPr>
            <w:tcW w:w="1134" w:type="dxa"/>
          </w:tcPr>
          <w:p w14:paraId="13D656E9" w14:textId="474C7541" w:rsidR="008C5487" w:rsidRDefault="008C5487" w:rsidP="008C5487">
            <w:pPr>
              <w:rPr>
                <w:color w:val="EE0000"/>
              </w:rPr>
            </w:pPr>
          </w:p>
        </w:tc>
        <w:tc>
          <w:tcPr>
            <w:tcW w:w="1134" w:type="dxa"/>
            <w:shd w:val="clear" w:color="auto" w:fill="D9D9D9" w:themeFill="background1" w:themeFillShade="D9"/>
          </w:tcPr>
          <w:p w14:paraId="20D0DD2C" w14:textId="0132615F" w:rsidR="008C5487" w:rsidRPr="007F106D" w:rsidRDefault="008C5487" w:rsidP="008C5487">
            <w:r>
              <w:t>2</w:t>
            </w:r>
          </w:p>
        </w:tc>
      </w:tr>
      <w:tr w:rsidR="008C5487" w14:paraId="1375DEA4" w14:textId="77777777" w:rsidTr="008C5487">
        <w:tc>
          <w:tcPr>
            <w:tcW w:w="1413" w:type="dxa"/>
          </w:tcPr>
          <w:p w14:paraId="2A4F0EAF" w14:textId="77777777" w:rsidR="008C5487" w:rsidRDefault="008C5487" w:rsidP="008C5487"/>
        </w:tc>
        <w:tc>
          <w:tcPr>
            <w:tcW w:w="1843" w:type="dxa"/>
          </w:tcPr>
          <w:p w14:paraId="35F3230C" w14:textId="77777777" w:rsidR="008C5487" w:rsidRDefault="008C5487" w:rsidP="008C5487">
            <w:r>
              <w:t>√</w:t>
            </w:r>
          </w:p>
        </w:tc>
        <w:tc>
          <w:tcPr>
            <w:tcW w:w="1559" w:type="dxa"/>
          </w:tcPr>
          <w:p w14:paraId="4B94442C" w14:textId="77777777" w:rsidR="008C5487" w:rsidRDefault="008C5487" w:rsidP="008C5487"/>
        </w:tc>
        <w:tc>
          <w:tcPr>
            <w:tcW w:w="1134" w:type="dxa"/>
          </w:tcPr>
          <w:p w14:paraId="12082A66" w14:textId="77777777" w:rsidR="008C5487" w:rsidRDefault="008C5487" w:rsidP="008C5487"/>
        </w:tc>
        <w:tc>
          <w:tcPr>
            <w:tcW w:w="992" w:type="dxa"/>
          </w:tcPr>
          <w:p w14:paraId="2A02C501" w14:textId="77777777" w:rsidR="008C5487" w:rsidRPr="008C5487" w:rsidRDefault="008C5487" w:rsidP="008C5487"/>
        </w:tc>
        <w:tc>
          <w:tcPr>
            <w:tcW w:w="1134" w:type="dxa"/>
          </w:tcPr>
          <w:p w14:paraId="67FAED16" w14:textId="2806DAC0" w:rsidR="008C5487" w:rsidRDefault="008C5487" w:rsidP="008C5487">
            <w:pPr>
              <w:rPr>
                <w:color w:val="EE0000"/>
              </w:rPr>
            </w:pPr>
          </w:p>
        </w:tc>
        <w:tc>
          <w:tcPr>
            <w:tcW w:w="1134" w:type="dxa"/>
            <w:shd w:val="clear" w:color="auto" w:fill="D9D9D9" w:themeFill="background1" w:themeFillShade="D9"/>
          </w:tcPr>
          <w:p w14:paraId="20666678" w14:textId="08B6E35A" w:rsidR="008C5487" w:rsidRPr="007F106D" w:rsidRDefault="005E4E6D" w:rsidP="008C5487">
            <w:r>
              <w:t>2</w:t>
            </w:r>
          </w:p>
        </w:tc>
      </w:tr>
      <w:tr w:rsidR="005C3E02" w14:paraId="46CA2B73" w14:textId="77777777" w:rsidTr="008C5487">
        <w:tc>
          <w:tcPr>
            <w:tcW w:w="1413" w:type="dxa"/>
          </w:tcPr>
          <w:p w14:paraId="2BEAF346" w14:textId="77777777" w:rsidR="005C3E02" w:rsidRDefault="005C3E02" w:rsidP="005C3E02"/>
        </w:tc>
        <w:tc>
          <w:tcPr>
            <w:tcW w:w="1843" w:type="dxa"/>
          </w:tcPr>
          <w:p w14:paraId="6F839905" w14:textId="03BC98D9" w:rsidR="005C3E02" w:rsidRDefault="005C3E02" w:rsidP="005C3E02"/>
        </w:tc>
        <w:tc>
          <w:tcPr>
            <w:tcW w:w="1559" w:type="dxa"/>
          </w:tcPr>
          <w:p w14:paraId="269257CB" w14:textId="77777777" w:rsidR="005C3E02" w:rsidRDefault="005C3E02" w:rsidP="005C3E02">
            <w:r>
              <w:t>√</w:t>
            </w:r>
          </w:p>
        </w:tc>
        <w:tc>
          <w:tcPr>
            <w:tcW w:w="1134" w:type="dxa"/>
          </w:tcPr>
          <w:p w14:paraId="573ECDB4" w14:textId="477D5AA6" w:rsidR="005C3E02" w:rsidRDefault="005C3E02" w:rsidP="005C3E02"/>
        </w:tc>
        <w:tc>
          <w:tcPr>
            <w:tcW w:w="992" w:type="dxa"/>
          </w:tcPr>
          <w:p w14:paraId="7B2A7CE8" w14:textId="31BC24A0" w:rsidR="005C3E02" w:rsidRPr="008C5487" w:rsidRDefault="005C3E02" w:rsidP="005C3E02">
            <w:r>
              <w:t>√</w:t>
            </w:r>
          </w:p>
        </w:tc>
        <w:tc>
          <w:tcPr>
            <w:tcW w:w="1134" w:type="dxa"/>
          </w:tcPr>
          <w:p w14:paraId="0E5FDB70" w14:textId="05431FE0" w:rsidR="005C3E02" w:rsidRDefault="005C3E02" w:rsidP="005C3E02">
            <w:pPr>
              <w:rPr>
                <w:color w:val="EE0000"/>
              </w:rPr>
            </w:pPr>
          </w:p>
        </w:tc>
        <w:tc>
          <w:tcPr>
            <w:tcW w:w="1134" w:type="dxa"/>
            <w:shd w:val="clear" w:color="auto" w:fill="D9D9D9" w:themeFill="background1" w:themeFillShade="D9"/>
          </w:tcPr>
          <w:p w14:paraId="0E72022D" w14:textId="75406F08" w:rsidR="005C3E02" w:rsidRPr="007F106D" w:rsidRDefault="005C3E02" w:rsidP="005C3E02">
            <w:r>
              <w:t>1</w:t>
            </w:r>
          </w:p>
        </w:tc>
      </w:tr>
      <w:tr w:rsidR="005C3E02" w14:paraId="50E10453" w14:textId="77777777" w:rsidTr="008C5487">
        <w:tc>
          <w:tcPr>
            <w:tcW w:w="1413" w:type="dxa"/>
          </w:tcPr>
          <w:p w14:paraId="54F1AFF8" w14:textId="77777777" w:rsidR="005C3E02" w:rsidRDefault="005C3E02" w:rsidP="005C3E02"/>
        </w:tc>
        <w:tc>
          <w:tcPr>
            <w:tcW w:w="1843" w:type="dxa"/>
          </w:tcPr>
          <w:p w14:paraId="56F8AB16" w14:textId="5F577009" w:rsidR="005C3E02" w:rsidRDefault="005C3E02" w:rsidP="005C3E02"/>
        </w:tc>
        <w:tc>
          <w:tcPr>
            <w:tcW w:w="1559" w:type="dxa"/>
          </w:tcPr>
          <w:p w14:paraId="1CC85DB6" w14:textId="711600D8" w:rsidR="005C3E02" w:rsidRDefault="005C3E02" w:rsidP="005C3E02"/>
        </w:tc>
        <w:tc>
          <w:tcPr>
            <w:tcW w:w="1134" w:type="dxa"/>
          </w:tcPr>
          <w:p w14:paraId="4DBFC61D" w14:textId="6E376CD7" w:rsidR="005C3E02" w:rsidRDefault="005C3E02" w:rsidP="005C3E02">
            <w:r>
              <w:t>√</w:t>
            </w:r>
          </w:p>
        </w:tc>
        <w:tc>
          <w:tcPr>
            <w:tcW w:w="992" w:type="dxa"/>
          </w:tcPr>
          <w:p w14:paraId="6D342A2E" w14:textId="77777777" w:rsidR="005C3E02" w:rsidRPr="008C5487" w:rsidRDefault="005C3E02" w:rsidP="005C3E02"/>
        </w:tc>
        <w:tc>
          <w:tcPr>
            <w:tcW w:w="1134" w:type="dxa"/>
          </w:tcPr>
          <w:p w14:paraId="493D8219" w14:textId="44C8FA39" w:rsidR="005C3E02" w:rsidRDefault="005C3E02" w:rsidP="005C3E02">
            <w:pPr>
              <w:rPr>
                <w:color w:val="EE0000"/>
              </w:rPr>
            </w:pPr>
          </w:p>
        </w:tc>
        <w:tc>
          <w:tcPr>
            <w:tcW w:w="1134" w:type="dxa"/>
            <w:shd w:val="clear" w:color="auto" w:fill="D9D9D9" w:themeFill="background1" w:themeFillShade="D9"/>
          </w:tcPr>
          <w:p w14:paraId="57B4DF22" w14:textId="06A65DE1" w:rsidR="005C3E02" w:rsidRPr="007F106D" w:rsidRDefault="005C3E02" w:rsidP="005C3E02">
            <w:r>
              <w:t>2</w:t>
            </w:r>
          </w:p>
        </w:tc>
      </w:tr>
      <w:tr w:rsidR="005C3E02" w14:paraId="5FD57DA2" w14:textId="77777777" w:rsidTr="008C5487">
        <w:tc>
          <w:tcPr>
            <w:tcW w:w="1413" w:type="dxa"/>
          </w:tcPr>
          <w:p w14:paraId="636FD059" w14:textId="77777777" w:rsidR="005C3E02" w:rsidRDefault="005C3E02" w:rsidP="005C3E02"/>
        </w:tc>
        <w:tc>
          <w:tcPr>
            <w:tcW w:w="1843" w:type="dxa"/>
          </w:tcPr>
          <w:p w14:paraId="5398CB42" w14:textId="3871F3E5" w:rsidR="005C3E02" w:rsidRDefault="005C3E02" w:rsidP="005C3E02"/>
        </w:tc>
        <w:tc>
          <w:tcPr>
            <w:tcW w:w="1559" w:type="dxa"/>
          </w:tcPr>
          <w:p w14:paraId="27BA9685" w14:textId="1E57079A" w:rsidR="005C3E02" w:rsidRDefault="005C3E02" w:rsidP="005C3E02"/>
        </w:tc>
        <w:tc>
          <w:tcPr>
            <w:tcW w:w="1134" w:type="dxa"/>
          </w:tcPr>
          <w:p w14:paraId="3C2D233D" w14:textId="77777777" w:rsidR="005C3E02" w:rsidRDefault="005C3E02" w:rsidP="005C3E02"/>
        </w:tc>
        <w:tc>
          <w:tcPr>
            <w:tcW w:w="992" w:type="dxa"/>
          </w:tcPr>
          <w:p w14:paraId="63F4E383" w14:textId="05E05BA2" w:rsidR="005C3E02" w:rsidRPr="008C5487" w:rsidRDefault="005C3E02" w:rsidP="005C3E02">
            <w:r>
              <w:t>√</w:t>
            </w:r>
          </w:p>
        </w:tc>
        <w:tc>
          <w:tcPr>
            <w:tcW w:w="1134" w:type="dxa"/>
          </w:tcPr>
          <w:p w14:paraId="13ECDBE5" w14:textId="79524383" w:rsidR="005C3E02" w:rsidRDefault="005C3E02" w:rsidP="005C3E02">
            <w:pPr>
              <w:rPr>
                <w:color w:val="EE0000"/>
              </w:rPr>
            </w:pPr>
          </w:p>
        </w:tc>
        <w:tc>
          <w:tcPr>
            <w:tcW w:w="1134" w:type="dxa"/>
            <w:shd w:val="clear" w:color="auto" w:fill="D9D9D9" w:themeFill="background1" w:themeFillShade="D9"/>
          </w:tcPr>
          <w:p w14:paraId="00BCA368" w14:textId="0B27FD0B" w:rsidR="005C3E02" w:rsidRPr="007F106D" w:rsidRDefault="005C3E02" w:rsidP="005C3E02">
            <w:r>
              <w:t>2</w:t>
            </w:r>
          </w:p>
        </w:tc>
      </w:tr>
      <w:tr w:rsidR="005C3E02" w14:paraId="6A0CCA5D" w14:textId="77777777" w:rsidTr="008C5487">
        <w:tc>
          <w:tcPr>
            <w:tcW w:w="1413" w:type="dxa"/>
          </w:tcPr>
          <w:p w14:paraId="5CA3B7C2" w14:textId="77777777" w:rsidR="005C3E02" w:rsidRDefault="005C3E02" w:rsidP="005C3E02"/>
        </w:tc>
        <w:tc>
          <w:tcPr>
            <w:tcW w:w="1843" w:type="dxa"/>
          </w:tcPr>
          <w:p w14:paraId="0FCD7987" w14:textId="77777777" w:rsidR="005C3E02" w:rsidRDefault="005C3E02" w:rsidP="005C3E02"/>
        </w:tc>
        <w:tc>
          <w:tcPr>
            <w:tcW w:w="1559" w:type="dxa"/>
          </w:tcPr>
          <w:p w14:paraId="58BBE0AC" w14:textId="77777777" w:rsidR="005C3E02" w:rsidRDefault="005C3E02" w:rsidP="005C3E02"/>
        </w:tc>
        <w:tc>
          <w:tcPr>
            <w:tcW w:w="1134" w:type="dxa"/>
          </w:tcPr>
          <w:p w14:paraId="3AA6FBE7" w14:textId="72413D84" w:rsidR="005C3E02" w:rsidRDefault="005C3E02" w:rsidP="005C3E02"/>
        </w:tc>
        <w:tc>
          <w:tcPr>
            <w:tcW w:w="992" w:type="dxa"/>
          </w:tcPr>
          <w:p w14:paraId="5FD4297B" w14:textId="77777777" w:rsidR="005C3E02" w:rsidRPr="008C5487" w:rsidRDefault="005C3E02" w:rsidP="005C3E02"/>
        </w:tc>
        <w:tc>
          <w:tcPr>
            <w:tcW w:w="1134" w:type="dxa"/>
          </w:tcPr>
          <w:p w14:paraId="59839942" w14:textId="63E390E0" w:rsidR="005C3E02" w:rsidRDefault="005C3E02" w:rsidP="005C3E02">
            <w:pPr>
              <w:rPr>
                <w:color w:val="EE0000"/>
              </w:rPr>
            </w:pPr>
            <w:r>
              <w:t>√</w:t>
            </w:r>
          </w:p>
        </w:tc>
        <w:tc>
          <w:tcPr>
            <w:tcW w:w="1134" w:type="dxa"/>
            <w:shd w:val="clear" w:color="auto" w:fill="D9D9D9" w:themeFill="background1" w:themeFillShade="D9"/>
          </w:tcPr>
          <w:p w14:paraId="289B54B1" w14:textId="3575B2BF" w:rsidR="005C3E02" w:rsidRPr="007F106D" w:rsidRDefault="005C3E02" w:rsidP="005C3E02">
            <w:r>
              <w:t>4</w:t>
            </w:r>
          </w:p>
        </w:tc>
      </w:tr>
      <w:tr w:rsidR="005C3E02" w:rsidRPr="007F106D" w14:paraId="33B1AF51" w14:textId="77777777" w:rsidTr="008C5487">
        <w:tc>
          <w:tcPr>
            <w:tcW w:w="1413" w:type="dxa"/>
            <w:shd w:val="clear" w:color="auto" w:fill="D9D9D9" w:themeFill="background1" w:themeFillShade="D9"/>
          </w:tcPr>
          <w:p w14:paraId="0464251C" w14:textId="53DC3FB3" w:rsidR="005C3E02" w:rsidRPr="007F106D" w:rsidRDefault="005C3E02" w:rsidP="005C3E02">
            <w:pPr>
              <w:jc w:val="center"/>
            </w:pPr>
            <w:r>
              <w:t>8</w:t>
            </w:r>
          </w:p>
        </w:tc>
        <w:tc>
          <w:tcPr>
            <w:tcW w:w="1843" w:type="dxa"/>
            <w:shd w:val="clear" w:color="auto" w:fill="D9D9D9" w:themeFill="background1" w:themeFillShade="D9"/>
          </w:tcPr>
          <w:p w14:paraId="10F053CE" w14:textId="0E50F268" w:rsidR="005C3E02" w:rsidRPr="007F106D" w:rsidRDefault="005E4E6D" w:rsidP="005C3E02">
            <w:r>
              <w:t>2</w:t>
            </w:r>
          </w:p>
        </w:tc>
        <w:tc>
          <w:tcPr>
            <w:tcW w:w="1559" w:type="dxa"/>
            <w:shd w:val="clear" w:color="auto" w:fill="D9D9D9" w:themeFill="background1" w:themeFillShade="D9"/>
          </w:tcPr>
          <w:p w14:paraId="6ECBB4E3" w14:textId="25841C4B" w:rsidR="005C3E02" w:rsidRPr="007F106D" w:rsidRDefault="005C3E02" w:rsidP="005C3E02">
            <w:r>
              <w:t>5</w:t>
            </w:r>
          </w:p>
        </w:tc>
        <w:tc>
          <w:tcPr>
            <w:tcW w:w="1134" w:type="dxa"/>
            <w:shd w:val="clear" w:color="auto" w:fill="D9D9D9" w:themeFill="background1" w:themeFillShade="D9"/>
          </w:tcPr>
          <w:p w14:paraId="17E76B5E" w14:textId="3A680BFC" w:rsidR="005C3E02" w:rsidRPr="007F106D" w:rsidRDefault="005C3E02" w:rsidP="005C3E02">
            <w:r>
              <w:t>4</w:t>
            </w:r>
          </w:p>
        </w:tc>
        <w:tc>
          <w:tcPr>
            <w:tcW w:w="992" w:type="dxa"/>
            <w:shd w:val="clear" w:color="auto" w:fill="D9D9D9" w:themeFill="background1" w:themeFillShade="D9"/>
          </w:tcPr>
          <w:p w14:paraId="015A3D3C" w14:textId="33AAD0D3" w:rsidR="005C3E02" w:rsidRPr="007F106D" w:rsidRDefault="005E4E6D" w:rsidP="005C3E02">
            <w:r>
              <w:t>3</w:t>
            </w:r>
          </w:p>
        </w:tc>
        <w:tc>
          <w:tcPr>
            <w:tcW w:w="1134" w:type="dxa"/>
            <w:shd w:val="clear" w:color="auto" w:fill="D9D9D9" w:themeFill="background1" w:themeFillShade="D9"/>
          </w:tcPr>
          <w:p w14:paraId="456A9021" w14:textId="6F4EEC41" w:rsidR="005C3E02" w:rsidRPr="007F106D" w:rsidRDefault="005E4E6D" w:rsidP="005C3E02">
            <w:r>
              <w:t>4</w:t>
            </w:r>
          </w:p>
        </w:tc>
        <w:tc>
          <w:tcPr>
            <w:tcW w:w="1134" w:type="dxa"/>
            <w:shd w:val="clear" w:color="auto" w:fill="D9D9D9" w:themeFill="background1" w:themeFillShade="D9"/>
          </w:tcPr>
          <w:p w14:paraId="242828CB" w14:textId="77777777" w:rsidR="005C3E02" w:rsidRPr="007F106D" w:rsidRDefault="005C3E02" w:rsidP="005C3E02"/>
        </w:tc>
      </w:tr>
    </w:tbl>
    <w:p w14:paraId="429F7969" w14:textId="77777777" w:rsidR="009038CA" w:rsidRDefault="009038CA" w:rsidP="009038CA">
      <w:pPr>
        <w:ind w:firstLine="709"/>
        <w:jc w:val="both"/>
      </w:pPr>
    </w:p>
    <w:p w14:paraId="0776DD9E" w14:textId="012E7818" w:rsidR="009038CA" w:rsidRDefault="008C5487" w:rsidP="009038CA">
      <w:pPr>
        <w:pStyle w:val="Heading4"/>
      </w:pPr>
      <w:bookmarkStart w:id="25" w:name="_Toc220945844"/>
      <w:r>
        <w:t>2</w:t>
      </w:r>
      <w:r w:rsidR="009038CA">
        <w:t>.</w:t>
      </w:r>
      <w:r>
        <w:t>5</w:t>
      </w:r>
      <w:r w:rsidR="009038CA">
        <w:t xml:space="preserve">.2. </w:t>
      </w:r>
      <w:r w:rsidR="00AF3846">
        <w:t>Priežastys, lėmusios pagal EŽI  blogesnį už gerą tvenkinių ekologinį potencialą</w:t>
      </w:r>
      <w:bookmarkEnd w:id="25"/>
    </w:p>
    <w:p w14:paraId="7EE3DB51" w14:textId="0661ABBD" w:rsidR="00AF3846" w:rsidRDefault="00AF3846" w:rsidP="009732F7">
      <w:pPr>
        <w:spacing w:before="160"/>
        <w:ind w:firstLine="709"/>
        <w:jc w:val="both"/>
      </w:pPr>
      <w:r>
        <w:t xml:space="preserve">Apibendrinta informacija </w:t>
      </w:r>
      <w:r w:rsidRPr="00621727">
        <w:t xml:space="preserve">apie </w:t>
      </w:r>
      <w:r>
        <w:t>EŽI</w:t>
      </w:r>
      <w:r w:rsidRPr="00621727">
        <w:t xml:space="preserve"> vertes tyrimų vietose</w:t>
      </w:r>
      <w:r>
        <w:t xml:space="preserve"> ir priežastis, lėmusias blogesnį už gerą ekologinį potencialą</w:t>
      </w:r>
      <w:r w:rsidRPr="00621727">
        <w:t xml:space="preserve"> yra pateikta I</w:t>
      </w:r>
      <w:r>
        <w:t>V</w:t>
      </w:r>
      <w:r w:rsidRPr="00621727">
        <w:t xml:space="preserve"> Priede</w:t>
      </w:r>
      <w:r>
        <w:t>.</w:t>
      </w:r>
    </w:p>
    <w:p w14:paraId="51FF379E" w14:textId="2AD9267A" w:rsidR="009038CA" w:rsidRDefault="00420DAC" w:rsidP="009038CA">
      <w:pPr>
        <w:ind w:firstLine="709"/>
        <w:jc w:val="both"/>
      </w:pPr>
      <w:r w:rsidRPr="002D5A25">
        <w:t>Remiantis 2020-2024 m. fizikinių-cheminių kokybės elementų rodiklių monitoringo duomenimis,</w:t>
      </w:r>
      <w:r>
        <w:t xml:space="preserve"> tokių nesant – 3-io UBR planavimo ciklo informacija, o taip pat 2025 m. atlikto </w:t>
      </w:r>
      <w:proofErr w:type="spellStart"/>
      <w:r>
        <w:t>hidromorfologinių</w:t>
      </w:r>
      <w:proofErr w:type="spellEnd"/>
      <w:r>
        <w:t xml:space="preserve"> sąlygų įvertinimo rezultatais, visi tvenkiniai, kurių ekologinis potencialas pagal žuvų rodiklius yra blogesnis už gerą turi problemų su vandens kokybe, gero ekologinio potencialo kriterijų neatitinka ir </w:t>
      </w:r>
      <w:proofErr w:type="spellStart"/>
      <w:r>
        <w:t>hidromorfologinės</w:t>
      </w:r>
      <w:proofErr w:type="spellEnd"/>
      <w:r>
        <w:t xml:space="preserve"> sąlygos. 10-yje tvenkinių vandens kokybės elementų rodikliai matuoti 2020-2024 m laikotarpiu, 6-se</w:t>
      </w:r>
      <w:r w:rsidR="00FA0091">
        <w:t xml:space="preserve"> –</w:t>
      </w:r>
      <w:r>
        <w:t xml:space="preserve"> 3-io UBR planavimo ciklo metu.</w:t>
      </w:r>
      <w:r w:rsidRPr="00420DAC">
        <w:t xml:space="preserve"> </w:t>
      </w:r>
      <w:r>
        <w:t>(2.5.1.1 lentelė).</w:t>
      </w:r>
    </w:p>
    <w:p w14:paraId="7A7E8BA4" w14:textId="11D4EE73" w:rsidR="00420DAC" w:rsidRPr="00381AA2" w:rsidRDefault="00420DAC" w:rsidP="009038CA">
      <w:pPr>
        <w:ind w:firstLine="709"/>
        <w:jc w:val="both"/>
      </w:pPr>
      <w:r>
        <w:t xml:space="preserve">4-se tvenkiniuose be vandens kokybės ir </w:t>
      </w:r>
      <w:proofErr w:type="spellStart"/>
      <w:r>
        <w:t>hidromorfologinių</w:t>
      </w:r>
      <w:proofErr w:type="spellEnd"/>
      <w:r>
        <w:t xml:space="preserve"> sąlygų pokyčių papildomą neigiamą poveikį gali daryti ir </w:t>
      </w:r>
      <w:proofErr w:type="spellStart"/>
      <w:r>
        <w:t>svetimkraščių</w:t>
      </w:r>
      <w:proofErr w:type="spellEnd"/>
      <w:r>
        <w:t xml:space="preserve"> rūšių žuvys (LTL</w:t>
      </w:r>
      <w:r w:rsidR="00381AA2">
        <w:t xml:space="preserve">408, LTL542, LTL260, LTL545). Viename iš jų (LTL545 </w:t>
      </w:r>
      <w:r w:rsidR="00381AA2" w:rsidRPr="00381AA2">
        <w:t xml:space="preserve">Petraičių </w:t>
      </w:r>
      <w:proofErr w:type="spellStart"/>
      <w:r w:rsidR="00381AA2" w:rsidRPr="00381AA2">
        <w:t>tv</w:t>
      </w:r>
      <w:proofErr w:type="spellEnd"/>
      <w:r w:rsidR="00381AA2" w:rsidRPr="00381AA2">
        <w:t xml:space="preserve">.) </w:t>
      </w:r>
      <w:proofErr w:type="spellStart"/>
      <w:r w:rsidR="00381AA2" w:rsidRPr="00381AA2">
        <w:t>svetimkraščių</w:t>
      </w:r>
      <w:proofErr w:type="spellEnd"/>
      <w:r w:rsidR="00381AA2" w:rsidRPr="00381AA2">
        <w:t xml:space="preserve"> rūšių biomasė yra didesnė už vietinių rūšių biomasę (žr.2.3 skyrių).</w:t>
      </w:r>
    </w:p>
    <w:p w14:paraId="30515785" w14:textId="15BDA380" w:rsidR="00BA798F" w:rsidRDefault="00BA798F" w:rsidP="00BA798F">
      <w:pPr>
        <w:jc w:val="both"/>
      </w:pPr>
      <w:r w:rsidRPr="00381AA2">
        <w:t xml:space="preserve">2.5.1.1 lentelė. Blogesnę </w:t>
      </w:r>
      <w:r w:rsidR="002A4D61" w:rsidRPr="00381AA2">
        <w:t>už gerą</w:t>
      </w:r>
      <w:r w:rsidRPr="00381AA2">
        <w:t xml:space="preserve"> ekologinę būklę pagal žuvų rodiklius nulėmę veiksniai tvenkiniuose ir paveiktų tvenkinių skaičius (pilkuose langeliuose </w:t>
      </w:r>
      <w:r w:rsidRPr="00381AA2">
        <w:rPr>
          <w:sz w:val="20"/>
          <w:szCs w:val="20"/>
        </w:rPr>
        <w:t>vertikaliai – varnelėmis nurodytų veiksnių paveiktų tvenkinių skaičius, horizontaliai – konkretaus veiksnio paveiktų tvenkinių skaičius</w:t>
      </w:r>
      <w:r w:rsidRPr="00381AA2">
        <w:t>)</w:t>
      </w:r>
    </w:p>
    <w:tbl>
      <w:tblPr>
        <w:tblStyle w:val="TableGrid"/>
        <w:tblW w:w="7083" w:type="dxa"/>
        <w:tblLayout w:type="fixed"/>
        <w:tblLook w:val="04A0" w:firstRow="1" w:lastRow="0" w:firstColumn="1" w:lastColumn="0" w:noHBand="0" w:noVBand="1"/>
      </w:tblPr>
      <w:tblGrid>
        <w:gridCol w:w="1413"/>
        <w:gridCol w:w="1843"/>
        <w:gridCol w:w="1559"/>
        <w:gridCol w:w="1134"/>
        <w:gridCol w:w="1134"/>
      </w:tblGrid>
      <w:tr w:rsidR="00BA798F" w:rsidRPr="00AB5DC0" w14:paraId="48A78EC1" w14:textId="77777777" w:rsidTr="00BA798F">
        <w:tc>
          <w:tcPr>
            <w:tcW w:w="5949" w:type="dxa"/>
            <w:gridSpan w:val="4"/>
          </w:tcPr>
          <w:p w14:paraId="3B9751B3" w14:textId="77777777" w:rsidR="00BA798F" w:rsidRPr="00AB5DC0" w:rsidRDefault="00BA798F" w:rsidP="00564D84">
            <w:pPr>
              <w:ind w:left="-57" w:right="-57"/>
              <w:jc w:val="center"/>
              <w:rPr>
                <w:sz w:val="18"/>
                <w:szCs w:val="18"/>
              </w:rPr>
            </w:pPr>
            <w:r>
              <w:t>Reikšmingi veiksniai</w:t>
            </w:r>
          </w:p>
        </w:tc>
        <w:tc>
          <w:tcPr>
            <w:tcW w:w="1134" w:type="dxa"/>
            <w:tcBorders>
              <w:bottom w:val="nil"/>
            </w:tcBorders>
            <w:shd w:val="clear" w:color="auto" w:fill="D9D9D9" w:themeFill="background1" w:themeFillShade="D9"/>
          </w:tcPr>
          <w:p w14:paraId="37260556" w14:textId="77777777" w:rsidR="00BA798F" w:rsidRPr="007F106D" w:rsidRDefault="00BA798F" w:rsidP="00564D84">
            <w:pPr>
              <w:ind w:left="-57" w:right="-57"/>
            </w:pPr>
            <w:r w:rsidRPr="007F106D">
              <w:t>Paveiktų</w:t>
            </w:r>
          </w:p>
        </w:tc>
      </w:tr>
      <w:tr w:rsidR="00BA798F" w:rsidRPr="00AB5DC0" w14:paraId="4ADDEBD0" w14:textId="77777777" w:rsidTr="00BA798F">
        <w:tc>
          <w:tcPr>
            <w:tcW w:w="1413" w:type="dxa"/>
          </w:tcPr>
          <w:p w14:paraId="5F1C6C23" w14:textId="77777777" w:rsidR="00BA798F" w:rsidRPr="00AB5DC0" w:rsidRDefault="00BA798F" w:rsidP="00564D84">
            <w:pPr>
              <w:ind w:left="-57" w:right="-57"/>
              <w:rPr>
                <w:sz w:val="18"/>
                <w:szCs w:val="18"/>
              </w:rPr>
            </w:pPr>
            <w:r w:rsidRPr="00AB5DC0">
              <w:rPr>
                <w:sz w:val="18"/>
                <w:szCs w:val="18"/>
              </w:rPr>
              <w:t>Vandens kokybė (2020-2024 m. duomenys)</w:t>
            </w:r>
          </w:p>
        </w:tc>
        <w:tc>
          <w:tcPr>
            <w:tcW w:w="1843" w:type="dxa"/>
          </w:tcPr>
          <w:p w14:paraId="606D5560" w14:textId="77777777" w:rsidR="00BA798F" w:rsidRPr="00AB5DC0" w:rsidRDefault="00BA798F" w:rsidP="00564D84">
            <w:pPr>
              <w:ind w:left="-57" w:right="-57"/>
              <w:rPr>
                <w:sz w:val="18"/>
                <w:szCs w:val="18"/>
              </w:rPr>
            </w:pPr>
            <w:r w:rsidRPr="00AB5DC0">
              <w:rPr>
                <w:sz w:val="18"/>
                <w:szCs w:val="18"/>
              </w:rPr>
              <w:t>Galimai vandens kokybė (3-io UBR ciklo duomenys)</w:t>
            </w:r>
          </w:p>
        </w:tc>
        <w:tc>
          <w:tcPr>
            <w:tcW w:w="1559" w:type="dxa"/>
          </w:tcPr>
          <w:p w14:paraId="5D713BD5" w14:textId="77777777" w:rsidR="00BA798F" w:rsidRPr="00AB5DC0" w:rsidRDefault="00BA798F" w:rsidP="00564D84">
            <w:pPr>
              <w:ind w:left="-57" w:right="-57"/>
              <w:rPr>
                <w:sz w:val="18"/>
                <w:szCs w:val="18"/>
              </w:rPr>
            </w:pPr>
            <w:proofErr w:type="spellStart"/>
            <w:r w:rsidRPr="00AB5DC0">
              <w:rPr>
                <w:sz w:val="18"/>
                <w:szCs w:val="18"/>
              </w:rPr>
              <w:t>Hidromorfologinės</w:t>
            </w:r>
            <w:proofErr w:type="spellEnd"/>
            <w:r w:rsidRPr="00AB5DC0">
              <w:rPr>
                <w:sz w:val="18"/>
                <w:szCs w:val="18"/>
              </w:rPr>
              <w:t xml:space="preserve"> sąlygos</w:t>
            </w:r>
          </w:p>
        </w:tc>
        <w:tc>
          <w:tcPr>
            <w:tcW w:w="1134" w:type="dxa"/>
          </w:tcPr>
          <w:p w14:paraId="5C115329" w14:textId="77777777" w:rsidR="00BA798F" w:rsidRPr="00AB5DC0" w:rsidRDefault="00BA798F" w:rsidP="00564D84">
            <w:pPr>
              <w:ind w:left="-57" w:right="-57"/>
              <w:rPr>
                <w:sz w:val="18"/>
                <w:szCs w:val="18"/>
              </w:rPr>
            </w:pPr>
            <w:r>
              <w:rPr>
                <w:sz w:val="18"/>
                <w:szCs w:val="18"/>
              </w:rPr>
              <w:t xml:space="preserve">Galimai </w:t>
            </w:r>
            <w:proofErr w:type="spellStart"/>
            <w:r>
              <w:rPr>
                <w:sz w:val="18"/>
                <w:szCs w:val="18"/>
              </w:rPr>
              <w:t>svetimkraštės</w:t>
            </w:r>
            <w:proofErr w:type="spellEnd"/>
            <w:r>
              <w:rPr>
                <w:sz w:val="18"/>
                <w:szCs w:val="18"/>
              </w:rPr>
              <w:t xml:space="preserve"> rūšys</w:t>
            </w:r>
          </w:p>
        </w:tc>
        <w:tc>
          <w:tcPr>
            <w:tcW w:w="1134" w:type="dxa"/>
            <w:tcBorders>
              <w:top w:val="nil"/>
            </w:tcBorders>
            <w:shd w:val="clear" w:color="auto" w:fill="D9D9D9" w:themeFill="background1" w:themeFillShade="D9"/>
          </w:tcPr>
          <w:p w14:paraId="0F946471" w14:textId="7AA2F159" w:rsidR="00BA798F" w:rsidRPr="007F106D" w:rsidRDefault="00BA798F" w:rsidP="00564D84">
            <w:pPr>
              <w:ind w:left="-57" w:right="-57"/>
            </w:pPr>
            <w:r>
              <w:t xml:space="preserve">Tvenkinių </w:t>
            </w:r>
            <w:r w:rsidRPr="007F106D">
              <w:t>skaičius</w:t>
            </w:r>
          </w:p>
        </w:tc>
      </w:tr>
      <w:tr w:rsidR="00BA798F" w14:paraId="4450319B" w14:textId="77777777" w:rsidTr="00BA798F">
        <w:tc>
          <w:tcPr>
            <w:tcW w:w="1413" w:type="dxa"/>
          </w:tcPr>
          <w:p w14:paraId="3EAC5D35" w14:textId="77777777" w:rsidR="00BA798F" w:rsidRDefault="00BA798F" w:rsidP="00564D84">
            <w:r>
              <w:rPr>
                <w:rFonts w:cstheme="minorHAnsi"/>
              </w:rPr>
              <w:t>√</w:t>
            </w:r>
          </w:p>
        </w:tc>
        <w:tc>
          <w:tcPr>
            <w:tcW w:w="1843" w:type="dxa"/>
          </w:tcPr>
          <w:p w14:paraId="7580A181" w14:textId="77777777" w:rsidR="00BA798F" w:rsidRDefault="00BA798F" w:rsidP="00564D84"/>
        </w:tc>
        <w:tc>
          <w:tcPr>
            <w:tcW w:w="1559" w:type="dxa"/>
          </w:tcPr>
          <w:p w14:paraId="62C0B73D" w14:textId="042249FD" w:rsidR="00BA798F" w:rsidRDefault="00BA798F" w:rsidP="00564D84">
            <w:r>
              <w:t>√</w:t>
            </w:r>
          </w:p>
        </w:tc>
        <w:tc>
          <w:tcPr>
            <w:tcW w:w="1134" w:type="dxa"/>
          </w:tcPr>
          <w:p w14:paraId="16429639" w14:textId="77777777" w:rsidR="00BA798F" w:rsidRDefault="00BA798F" w:rsidP="00564D84"/>
        </w:tc>
        <w:tc>
          <w:tcPr>
            <w:tcW w:w="1134" w:type="dxa"/>
            <w:shd w:val="clear" w:color="auto" w:fill="D9D9D9" w:themeFill="background1" w:themeFillShade="D9"/>
          </w:tcPr>
          <w:p w14:paraId="7543C7AD" w14:textId="68E7995B" w:rsidR="00BA798F" w:rsidRPr="007F106D" w:rsidRDefault="00BA798F" w:rsidP="00564D84">
            <w:r>
              <w:t>7</w:t>
            </w:r>
          </w:p>
        </w:tc>
      </w:tr>
      <w:tr w:rsidR="00BA798F" w14:paraId="45C11764" w14:textId="77777777" w:rsidTr="00BA798F">
        <w:tc>
          <w:tcPr>
            <w:tcW w:w="1413" w:type="dxa"/>
          </w:tcPr>
          <w:p w14:paraId="538BE797" w14:textId="77777777" w:rsidR="00BA798F" w:rsidRDefault="00BA798F" w:rsidP="00564D84">
            <w:pPr>
              <w:rPr>
                <w:rFonts w:cstheme="minorHAnsi"/>
              </w:rPr>
            </w:pPr>
            <w:r>
              <w:rPr>
                <w:rFonts w:cstheme="minorHAnsi"/>
              </w:rPr>
              <w:t>√</w:t>
            </w:r>
          </w:p>
        </w:tc>
        <w:tc>
          <w:tcPr>
            <w:tcW w:w="1843" w:type="dxa"/>
          </w:tcPr>
          <w:p w14:paraId="3940755B" w14:textId="77777777" w:rsidR="00BA798F" w:rsidRDefault="00BA798F" w:rsidP="00564D84"/>
        </w:tc>
        <w:tc>
          <w:tcPr>
            <w:tcW w:w="1559" w:type="dxa"/>
          </w:tcPr>
          <w:p w14:paraId="78E2F44E" w14:textId="77777777" w:rsidR="00BA798F" w:rsidRDefault="00BA798F" w:rsidP="00564D84">
            <w:r>
              <w:t>√</w:t>
            </w:r>
          </w:p>
        </w:tc>
        <w:tc>
          <w:tcPr>
            <w:tcW w:w="1134" w:type="dxa"/>
          </w:tcPr>
          <w:p w14:paraId="35C342C8" w14:textId="63DD0E6A" w:rsidR="00BA798F" w:rsidRDefault="00BA798F" w:rsidP="00564D84">
            <w:r>
              <w:t>√</w:t>
            </w:r>
          </w:p>
        </w:tc>
        <w:tc>
          <w:tcPr>
            <w:tcW w:w="1134" w:type="dxa"/>
            <w:shd w:val="clear" w:color="auto" w:fill="D9D9D9" w:themeFill="background1" w:themeFillShade="D9"/>
          </w:tcPr>
          <w:p w14:paraId="71AE4605" w14:textId="327EDD83" w:rsidR="00BA798F" w:rsidRPr="007F106D" w:rsidRDefault="00BA798F" w:rsidP="00564D84">
            <w:r>
              <w:t>3</w:t>
            </w:r>
          </w:p>
        </w:tc>
      </w:tr>
      <w:tr w:rsidR="00BA798F" w14:paraId="7392839F" w14:textId="77777777" w:rsidTr="00BA798F">
        <w:tc>
          <w:tcPr>
            <w:tcW w:w="1413" w:type="dxa"/>
          </w:tcPr>
          <w:p w14:paraId="1BAB2E9F" w14:textId="5740BD04" w:rsidR="00BA798F" w:rsidRDefault="00BA798F" w:rsidP="00BA798F"/>
        </w:tc>
        <w:tc>
          <w:tcPr>
            <w:tcW w:w="1843" w:type="dxa"/>
          </w:tcPr>
          <w:p w14:paraId="112854B1" w14:textId="7D3B4066" w:rsidR="00BA798F" w:rsidRDefault="00BA798F" w:rsidP="00BA798F">
            <w:r>
              <w:t>√</w:t>
            </w:r>
          </w:p>
        </w:tc>
        <w:tc>
          <w:tcPr>
            <w:tcW w:w="1559" w:type="dxa"/>
          </w:tcPr>
          <w:p w14:paraId="5345D65A" w14:textId="77777777" w:rsidR="00BA798F" w:rsidRDefault="00BA798F" w:rsidP="00BA798F">
            <w:r>
              <w:t>√</w:t>
            </w:r>
          </w:p>
        </w:tc>
        <w:tc>
          <w:tcPr>
            <w:tcW w:w="1134" w:type="dxa"/>
          </w:tcPr>
          <w:p w14:paraId="393D228C" w14:textId="3B1D0888" w:rsidR="00BA798F" w:rsidRDefault="00BA798F" w:rsidP="00BA798F"/>
        </w:tc>
        <w:tc>
          <w:tcPr>
            <w:tcW w:w="1134" w:type="dxa"/>
            <w:shd w:val="clear" w:color="auto" w:fill="D9D9D9" w:themeFill="background1" w:themeFillShade="D9"/>
          </w:tcPr>
          <w:p w14:paraId="6E134031" w14:textId="65227B65" w:rsidR="00BA798F" w:rsidRPr="007F106D" w:rsidRDefault="00BA798F" w:rsidP="00BA798F">
            <w:r>
              <w:t>5</w:t>
            </w:r>
          </w:p>
        </w:tc>
      </w:tr>
      <w:tr w:rsidR="00BA798F" w14:paraId="28467920" w14:textId="77777777" w:rsidTr="00BA798F">
        <w:tc>
          <w:tcPr>
            <w:tcW w:w="1413" w:type="dxa"/>
          </w:tcPr>
          <w:p w14:paraId="56D05349" w14:textId="77777777" w:rsidR="00BA798F" w:rsidRDefault="00BA798F" w:rsidP="00BA798F"/>
        </w:tc>
        <w:tc>
          <w:tcPr>
            <w:tcW w:w="1843" w:type="dxa"/>
          </w:tcPr>
          <w:p w14:paraId="11180059" w14:textId="77777777" w:rsidR="00BA798F" w:rsidRDefault="00BA798F" w:rsidP="00BA798F">
            <w:r>
              <w:t>√</w:t>
            </w:r>
          </w:p>
        </w:tc>
        <w:tc>
          <w:tcPr>
            <w:tcW w:w="1559" w:type="dxa"/>
          </w:tcPr>
          <w:p w14:paraId="60D20E3A" w14:textId="76E4B2B8" w:rsidR="00BA798F" w:rsidRDefault="00BA798F" w:rsidP="00BA798F">
            <w:r>
              <w:t>√</w:t>
            </w:r>
          </w:p>
        </w:tc>
        <w:tc>
          <w:tcPr>
            <w:tcW w:w="1134" w:type="dxa"/>
          </w:tcPr>
          <w:p w14:paraId="7578B43D" w14:textId="3EA945AA" w:rsidR="00BA798F" w:rsidRDefault="00BA798F" w:rsidP="00BA798F">
            <w:r>
              <w:t>√</w:t>
            </w:r>
          </w:p>
        </w:tc>
        <w:tc>
          <w:tcPr>
            <w:tcW w:w="1134" w:type="dxa"/>
            <w:shd w:val="clear" w:color="auto" w:fill="D9D9D9" w:themeFill="background1" w:themeFillShade="D9"/>
          </w:tcPr>
          <w:p w14:paraId="3E323C77" w14:textId="7EE2584E" w:rsidR="00BA798F" w:rsidRPr="007F106D" w:rsidRDefault="00BA798F" w:rsidP="00BA798F">
            <w:r>
              <w:t>1</w:t>
            </w:r>
          </w:p>
        </w:tc>
      </w:tr>
      <w:tr w:rsidR="00BA798F" w:rsidRPr="007F106D" w14:paraId="4482BB7D" w14:textId="77777777" w:rsidTr="00BA798F">
        <w:tc>
          <w:tcPr>
            <w:tcW w:w="1413" w:type="dxa"/>
            <w:shd w:val="clear" w:color="auto" w:fill="D9D9D9" w:themeFill="background1" w:themeFillShade="D9"/>
          </w:tcPr>
          <w:p w14:paraId="3D95FCA5" w14:textId="2768F8B9" w:rsidR="00BA798F" w:rsidRPr="007F106D" w:rsidRDefault="00BA798F" w:rsidP="00137686">
            <w:r>
              <w:t>10</w:t>
            </w:r>
          </w:p>
        </w:tc>
        <w:tc>
          <w:tcPr>
            <w:tcW w:w="1843" w:type="dxa"/>
            <w:shd w:val="clear" w:color="auto" w:fill="D9D9D9" w:themeFill="background1" w:themeFillShade="D9"/>
          </w:tcPr>
          <w:p w14:paraId="3E0A2BC5" w14:textId="011A96F8" w:rsidR="00BA798F" w:rsidRPr="007F106D" w:rsidRDefault="00BA798F" w:rsidP="00BA798F">
            <w:r>
              <w:t>6</w:t>
            </w:r>
          </w:p>
        </w:tc>
        <w:tc>
          <w:tcPr>
            <w:tcW w:w="1559" w:type="dxa"/>
            <w:shd w:val="clear" w:color="auto" w:fill="D9D9D9" w:themeFill="background1" w:themeFillShade="D9"/>
          </w:tcPr>
          <w:p w14:paraId="273DF8A3" w14:textId="4C49DA99" w:rsidR="00BA798F" w:rsidRPr="007F106D" w:rsidRDefault="00BA798F" w:rsidP="00BA798F">
            <w:r>
              <w:t>16</w:t>
            </w:r>
          </w:p>
        </w:tc>
        <w:tc>
          <w:tcPr>
            <w:tcW w:w="1134" w:type="dxa"/>
            <w:shd w:val="clear" w:color="auto" w:fill="D9D9D9" w:themeFill="background1" w:themeFillShade="D9"/>
          </w:tcPr>
          <w:p w14:paraId="0F78576A" w14:textId="4854081B" w:rsidR="00BA798F" w:rsidRPr="007F106D" w:rsidRDefault="00BA798F" w:rsidP="00BA798F">
            <w:r>
              <w:t>4</w:t>
            </w:r>
          </w:p>
        </w:tc>
        <w:tc>
          <w:tcPr>
            <w:tcW w:w="1134" w:type="dxa"/>
            <w:shd w:val="clear" w:color="auto" w:fill="D9D9D9" w:themeFill="background1" w:themeFillShade="D9"/>
          </w:tcPr>
          <w:p w14:paraId="5DEC1231" w14:textId="77777777" w:rsidR="00BA798F" w:rsidRPr="007F106D" w:rsidRDefault="00BA798F" w:rsidP="00BA798F"/>
        </w:tc>
      </w:tr>
    </w:tbl>
    <w:p w14:paraId="25346CEC" w14:textId="495BC9CB" w:rsidR="002925E0" w:rsidRPr="00010DCB" w:rsidRDefault="006F222C" w:rsidP="002478C2">
      <w:pPr>
        <w:pStyle w:val="Heading1"/>
        <w:spacing w:after="160"/>
        <w:rPr>
          <w:rFonts w:asciiTheme="minorHAnsi" w:hAnsiTheme="minorHAnsi"/>
          <w:sz w:val="28"/>
        </w:rPr>
      </w:pPr>
      <w:bookmarkStart w:id="26" w:name="_Toc220945845"/>
      <w:r w:rsidRPr="00010DCB">
        <w:rPr>
          <w:rFonts w:asciiTheme="minorHAnsi" w:hAnsiTheme="minorHAnsi"/>
          <w:sz w:val="28"/>
        </w:rPr>
        <w:lastRenderedPageBreak/>
        <w:t>IŠVADOS</w:t>
      </w:r>
      <w:r>
        <w:rPr>
          <w:rFonts w:asciiTheme="minorHAnsi" w:hAnsiTheme="minorHAnsi"/>
          <w:sz w:val="28"/>
        </w:rPr>
        <w:t xml:space="preserve"> IR REKOMENDACIJOS</w:t>
      </w:r>
      <w:bookmarkEnd w:id="26"/>
    </w:p>
    <w:p w14:paraId="71322E9A" w14:textId="77777777" w:rsidR="00CA445E" w:rsidRDefault="00CA445E" w:rsidP="00CA445E">
      <w:pPr>
        <w:ind w:firstLine="709"/>
        <w:jc w:val="both"/>
      </w:pPr>
      <w:r>
        <w:t xml:space="preserve">Dažniausia priežastis, pavieniui ar kartu su kitais rizikos veiksniais lėmusi pagal žuvų rodiklius blogesnę už gerą natūraliems vandens telkiniams priskiriamų upių vietų ekologinę būklę (35 NVT) yra vandens kokybės problemos, nustatytos 74 % NVT pagal LŽI neatitinkančių geros ekologinės būklės kriterijų. </w:t>
      </w:r>
      <w:proofErr w:type="spellStart"/>
      <w:r>
        <w:t>Hidromorfologinių</w:t>
      </w:r>
      <w:proofErr w:type="spellEnd"/>
      <w:r>
        <w:t xml:space="preserve"> sąlygų pokyčiai galėjo iš dalies lemti 26 % NVT blogesnę už gerą ekologinę būklę. Rečiau pasitaikantys rizikos veiksniai yra reikšmingas upių vientisumo sutrikdymas ir žuvininkystės ūkių poveikis (viso paveikta 17% pagal LŽI rizikos NVT). Gamtiniai veiksniai galėjo turėti įtakos 12-os NVT (34 % visų pagal LŽI rizikos ar neįvertinamų NVT) žuvų bendrijoms. 3-jų iš jų vagos sausmečiu išdžiūsta, 5 – itin mažas vagos nuolydis, 2 – protakos tarp ežerų, 1 – bebrų užtvankos, 1 – itin mažas vandeningumas.</w:t>
      </w:r>
    </w:p>
    <w:p w14:paraId="2D32BCBD" w14:textId="77777777" w:rsidR="00CA445E" w:rsidRDefault="00CA445E" w:rsidP="00CA445E">
      <w:pPr>
        <w:ind w:firstLine="709"/>
        <w:jc w:val="both"/>
      </w:pPr>
      <w:r>
        <w:t xml:space="preserve">Dažniausios priežastys, pavieniui ar kartu su kitais rizikos veiksniais lėmusios pagal žuvų rodiklius blogesnį už gerą labai pakeistiems vandens telkiniams priskiriamų upių vietų ekologinį potencialą (28 LPVT) yra vandens kokybės problemos ir reikšmingi </w:t>
      </w:r>
      <w:proofErr w:type="spellStart"/>
      <w:r>
        <w:t>hidromorfologinių</w:t>
      </w:r>
      <w:proofErr w:type="spellEnd"/>
      <w:r>
        <w:t xml:space="preserve"> sąlygų pokyčiai. Kiekvienu iš šių rizikos veiksnių yra paveikti po 54 % LPVT pagal LŽI neatitinkančių gero ekologinio potencialo kriterijų. Rečiau pasitaikantys rizikos veiksniai yra reikšmingas upių vientisumo sutrikdymas ir žuvininkystės ūkių poveikis (viso paveikta 19% pagal LŽI rizikos LPVT). Gamtiniai veiksniai galėjo turėti įtakos 13-os LPVT (46 % visų pagal LŽI rizikos ar neįvertinamų LPVT) žuvų bendrijoms. 3-jų iš jų vagos sausmečiu išdžiūsta, 7 – itin mažas vagos nuolydis, 1 – protaka tarp ežerų, 1 – šlapynės poveikis, 1 – itin mažas vandeningumas (baseino plotas &lt;50 km</w:t>
      </w:r>
      <w:r>
        <w:rPr>
          <w:vertAlign w:val="superscript"/>
        </w:rPr>
        <w:t>2</w:t>
      </w:r>
      <w:r>
        <w:t>).</w:t>
      </w:r>
    </w:p>
    <w:p w14:paraId="0E7F5CA1" w14:textId="62463A39" w:rsidR="00CA445E" w:rsidRDefault="00CA445E" w:rsidP="00CA445E">
      <w:pPr>
        <w:ind w:firstLine="709"/>
        <w:jc w:val="both"/>
      </w:pPr>
      <w:r>
        <w:t>Dažniausia priežastis, pavieniui ar kartu su kitais rizikos veiksniais lėmusi pagal žuvų rodiklius blogesnę už gerą ežerų ekologinę būklę (19 ežerų) yra vandens kokybės problemos, nustatytos 53 % ežerų</w:t>
      </w:r>
      <w:r w:rsidR="00FA0091">
        <w:t>,</w:t>
      </w:r>
      <w:r>
        <w:t xml:space="preserve"> pagal LŽI neatitinkančių geros ekologinės būklės kriterijų. </w:t>
      </w:r>
      <w:proofErr w:type="spellStart"/>
      <w:r>
        <w:t>Hidromorfologinių</w:t>
      </w:r>
      <w:proofErr w:type="spellEnd"/>
      <w:r>
        <w:t xml:space="preserve"> sąlygų pokyčiai galėjo iš dalies lemti 26 % ežerų blogesnę už gerą ekologinę būklę. 4-se pagal EŽI rizikos ežeruose esama nevietinių žuvų rūšių, kurios taip pat gali daryti reikšmingą poveikį (2-se iš jų – vienintelis žinomas rizikos veiksnys). Praeityje reikšmingu buvęs antropogeninis poveikis gali vis dar turėti įtakos 16</w:t>
      </w:r>
      <w:r w:rsidR="00FA0091">
        <w:t xml:space="preserve"> </w:t>
      </w:r>
      <w:r>
        <w:t>% pagal EŽI rizikos ežerų ekologinei būklei.</w:t>
      </w:r>
    </w:p>
    <w:p w14:paraId="47114848" w14:textId="19CD5596" w:rsidR="00CA445E" w:rsidRPr="008718A1" w:rsidRDefault="00CA445E" w:rsidP="00CA445E">
      <w:pPr>
        <w:ind w:firstLine="709"/>
        <w:jc w:val="both"/>
      </w:pPr>
      <w:r>
        <w:t xml:space="preserve">Pagrindinės priežastys, </w:t>
      </w:r>
      <w:r w:rsidRPr="00A24799">
        <w:t>lėmusios</w:t>
      </w:r>
      <w:r>
        <w:t xml:space="preserve"> </w:t>
      </w:r>
      <w:r w:rsidRPr="00A24799">
        <w:t xml:space="preserve">pagal žuvų rodiklius blogesnį už gerą </w:t>
      </w:r>
      <w:r w:rsidR="00CB3D5F">
        <w:t xml:space="preserve">tvenkinių </w:t>
      </w:r>
      <w:r w:rsidRPr="00A24799">
        <w:t>ekologinį potencialą (</w:t>
      </w:r>
      <w:r>
        <w:t>16</w:t>
      </w:r>
      <w:r w:rsidRPr="00A24799">
        <w:t xml:space="preserve"> </w:t>
      </w:r>
      <w:r>
        <w:t>tvenkinių</w:t>
      </w:r>
      <w:r w:rsidRPr="00A24799">
        <w:t>)</w:t>
      </w:r>
      <w:r>
        <w:t xml:space="preserve"> yra vandens kokybės problemos ir </w:t>
      </w:r>
      <w:proofErr w:type="spellStart"/>
      <w:r>
        <w:t>hidromorfologinių</w:t>
      </w:r>
      <w:proofErr w:type="spellEnd"/>
      <w:r>
        <w:t xml:space="preserve"> sąlygų pokyčiai. Abu rizikos veiksniai identifikuoti visuose rizikos pagal EŽI tvenkiniuose. 4-se pagal EŽI rizikos tvenkiniuose esama nevietinių žuvų rūšių, kurios taip pat gali daryti reikšmingą poveikį tvenkinių ekologiniam potencialui.</w:t>
      </w:r>
    </w:p>
    <w:p w14:paraId="0B454002" w14:textId="17BE8870" w:rsidR="00431E5D" w:rsidRDefault="00CA445E" w:rsidP="004D6B4C">
      <w:pPr>
        <w:ind w:firstLine="709"/>
        <w:jc w:val="both"/>
      </w:pPr>
      <w:r>
        <w:t>Gamtinės sąlygos pavieniui ar kartu su antropogeninės kilmės rizikos veiksniais galėjo turėti reikšmingą poveikį įvertinimo pagal LŽI rezultatams nemažoje dalyje 2025 m. tirtų upių vietų. Atsižvelgiant į tai, vertinant upių vietų ekologinę būklę arba ekologinį potencialą pagal visų kokybės elementų rodiklius rekomenduo</w:t>
      </w:r>
      <w:r w:rsidR="00FA0091">
        <w:t>tina</w:t>
      </w:r>
      <w:r>
        <w:t>:</w:t>
      </w:r>
    </w:p>
    <w:p w14:paraId="61532C46" w14:textId="4B143E1A" w:rsidR="00CA445E" w:rsidRDefault="00CA445E" w:rsidP="009732F7">
      <w:pPr>
        <w:pStyle w:val="ListParagraph"/>
        <w:numPr>
          <w:ilvl w:val="0"/>
          <w:numId w:val="11"/>
        </w:numPr>
        <w:ind w:left="993"/>
        <w:jc w:val="both"/>
      </w:pPr>
      <w:r>
        <w:t>LŽI rodiklio išvis nenaudoti vertinant upių vietas, kurių vagos</w:t>
      </w:r>
      <w:r w:rsidR="00C34270">
        <w:t xml:space="preserve"> sausmečiu</w:t>
      </w:r>
      <w:r>
        <w:t xml:space="preserve"> </w:t>
      </w:r>
      <w:r w:rsidR="00C34270">
        <w:t xml:space="preserve">dalinai ar visiškai </w:t>
      </w:r>
      <w:r>
        <w:t>išdžiūsta</w:t>
      </w:r>
      <w:r w:rsidR="00C34270">
        <w:t xml:space="preserve"> (LTL1011, LTL1529, LTL1554, LTL1710, LTL738, LTL782);</w:t>
      </w:r>
    </w:p>
    <w:p w14:paraId="0F71CFCC" w14:textId="1F38B660" w:rsidR="00CA445E" w:rsidRDefault="00C34270" w:rsidP="009732F7">
      <w:pPr>
        <w:pStyle w:val="ListParagraph"/>
        <w:numPr>
          <w:ilvl w:val="0"/>
          <w:numId w:val="11"/>
        </w:numPr>
        <w:ind w:left="993"/>
        <w:jc w:val="both"/>
      </w:pPr>
      <w:r>
        <w:t>upių vietose, kuriose įvertinimui pagal LŽI įtakos gali turėti kitos gamtinės sąlygos (</w:t>
      </w:r>
      <w:r w:rsidRPr="00C34270">
        <w:t>LTR106, LTR1516, LTR1700, LTR1703, LTR1721, LTR1735, LTR1736, LTR1737, LTR1738, LTR1743, LTR1747, LTR1759, LTR1762, TR1767, LTR1769, LTR1775, LTR1778, LTR1793, LTR403</w:t>
      </w:r>
      <w:r>
        <w:t xml:space="preserve">), įvertinimą pagal LŽI laikyti nepatikimu tais atvejais, </w:t>
      </w:r>
      <w:r w:rsidR="009B4091">
        <w:t>kai</w:t>
      </w:r>
      <w:r>
        <w:t xml:space="preserve"> (1)</w:t>
      </w:r>
      <w:r w:rsidR="009B4091">
        <w:t xml:space="preserve"> ekologinė būklė/potencialas pagal kitų kokybės elementų rodiklius būtų geresnė už vidutine, arba (2) būtų viena būklės klase geresnė už būklę pagal LŽI.</w:t>
      </w:r>
    </w:p>
    <w:p w14:paraId="14E02E6A" w14:textId="01FDBE99" w:rsidR="00431E5D" w:rsidRDefault="009B4091" w:rsidP="004D6B4C">
      <w:pPr>
        <w:ind w:firstLine="709"/>
        <w:jc w:val="both"/>
      </w:pPr>
      <w:r>
        <w:t xml:space="preserve">Viename iš 2025 m. tirtų, natūraliems vandens telkiniams priskiriamų ežerų – LTL354 </w:t>
      </w:r>
      <w:proofErr w:type="spellStart"/>
      <w:r>
        <w:t>Pravale</w:t>
      </w:r>
      <w:proofErr w:type="spellEnd"/>
      <w:r>
        <w:t xml:space="preserve"> </w:t>
      </w:r>
      <w:proofErr w:type="spellStart"/>
      <w:r>
        <w:t>hidromorfologinės</w:t>
      </w:r>
      <w:proofErr w:type="spellEnd"/>
      <w:r>
        <w:t xml:space="preserve"> sąlygos yra labai reikšmingai pakeistos. Šis pakeitimas galėjo nulemti ir reikšmingus, galimai negrįžtamus vandens kokybės pokyčius.</w:t>
      </w:r>
      <w:r w:rsidR="003D4D7F">
        <w:t xml:space="preserve"> Atsižvelgiant į tai, rekomenduotina šį ežerą priskirti labai pakeistiems vandens telkiniams bei nustatyti tokius </w:t>
      </w:r>
      <w:proofErr w:type="spellStart"/>
      <w:r w:rsidR="003D4D7F">
        <w:t>vandensaugos</w:t>
      </w:r>
      <w:proofErr w:type="spellEnd"/>
      <w:r w:rsidR="003D4D7F">
        <w:t xml:space="preserve"> tikslus, kurie realiai gali būti pasiekti.</w:t>
      </w:r>
    </w:p>
    <w:p w14:paraId="70EA61B8" w14:textId="77777777" w:rsidR="00CA2FCB" w:rsidRPr="00CA2FCB" w:rsidRDefault="002B424F" w:rsidP="00CA2FCB">
      <w:pPr>
        <w:pStyle w:val="Heading1"/>
        <w:rPr>
          <w:rFonts w:asciiTheme="minorHAnsi" w:hAnsiTheme="minorHAnsi" w:cstheme="minorHAnsi"/>
          <w:sz w:val="28"/>
          <w:szCs w:val="28"/>
        </w:rPr>
      </w:pPr>
      <w:bookmarkStart w:id="27" w:name="_Toc220945846"/>
      <w:r w:rsidRPr="00CA2FCB">
        <w:rPr>
          <w:rFonts w:asciiTheme="minorHAnsi" w:hAnsiTheme="minorHAnsi" w:cstheme="minorHAnsi"/>
          <w:sz w:val="28"/>
          <w:szCs w:val="28"/>
        </w:rPr>
        <w:lastRenderedPageBreak/>
        <w:t>SANTRAUKA</w:t>
      </w:r>
      <w:bookmarkEnd w:id="27"/>
      <w:r w:rsidR="00CB3D5F" w:rsidRPr="00CA2FCB">
        <w:rPr>
          <w:rFonts w:asciiTheme="minorHAnsi" w:hAnsiTheme="minorHAnsi" w:cstheme="minorHAnsi"/>
          <w:sz w:val="28"/>
          <w:szCs w:val="28"/>
        </w:rPr>
        <w:t xml:space="preserve"> </w:t>
      </w:r>
    </w:p>
    <w:p w14:paraId="02DB07D5" w14:textId="40936083" w:rsidR="00CB3D5F" w:rsidRDefault="00CB3D5F" w:rsidP="00CB3D5F">
      <w:pPr>
        <w:spacing w:before="160"/>
        <w:ind w:firstLine="709"/>
        <w:jc w:val="both"/>
      </w:pPr>
      <w:r>
        <w:t>Ž</w:t>
      </w:r>
      <w:r w:rsidRPr="00010DCB">
        <w:t xml:space="preserve">uvų bendrijų tyrimai vykdyti ir </w:t>
      </w:r>
      <w:proofErr w:type="spellStart"/>
      <w:r w:rsidRPr="00010DCB">
        <w:t>hidromorfologinės</w:t>
      </w:r>
      <w:proofErr w:type="spellEnd"/>
      <w:r w:rsidRPr="00010DCB">
        <w:t xml:space="preserve"> sąlygos įvertintos </w:t>
      </w:r>
      <w:r>
        <w:t>95</w:t>
      </w:r>
      <w:r w:rsidRPr="00010DCB">
        <w:t>-se upių vietose</w:t>
      </w:r>
      <w:r>
        <w:t xml:space="preserve"> ir 80-yje ežerų bei tvenkinių. </w:t>
      </w:r>
    </w:p>
    <w:p w14:paraId="27C8292F" w14:textId="77777777" w:rsidR="00CB3D5F" w:rsidRDefault="00CB3D5F" w:rsidP="00CB3D5F">
      <w:pPr>
        <w:spacing w:before="160"/>
        <w:ind w:firstLine="709"/>
        <w:jc w:val="both"/>
      </w:pPr>
      <w:r w:rsidRPr="004D11FF">
        <w:t xml:space="preserve">Pagal tyrimų metu nustatytas </w:t>
      </w:r>
      <w:r>
        <w:t xml:space="preserve">upių </w:t>
      </w:r>
      <w:r w:rsidRPr="004D11FF">
        <w:t xml:space="preserve">žuvų rodiklių vertes, iš 47 tirtų </w:t>
      </w:r>
      <w:r>
        <w:t>natūraliems vandens telkiniams priskiriamų upių vietų</w:t>
      </w:r>
      <w:r w:rsidRPr="004D11FF">
        <w:t>, 11</w:t>
      </w:r>
      <w:r>
        <w:t>-os vietų</w:t>
      </w:r>
      <w:r w:rsidRPr="004D11FF">
        <w:t xml:space="preserve"> ekologinė būklė pagal žuvų rodiklius yra gera</w:t>
      </w:r>
      <w:r>
        <w:t xml:space="preserve">, </w:t>
      </w:r>
      <w:r w:rsidRPr="004D11FF">
        <w:t>17 – vidutinė,  13 – bloga, 5 – labai bloga</w:t>
      </w:r>
      <w:r>
        <w:t xml:space="preserve">. </w:t>
      </w:r>
      <w:r w:rsidRPr="004D11FF">
        <w:t>Likusi</w:t>
      </w:r>
      <w:r>
        <w:t xml:space="preserve">oje </w:t>
      </w:r>
      <w:r w:rsidRPr="004D11FF">
        <w:t>1-</w:t>
      </w:r>
      <w:r>
        <w:t>oje vietoje</w:t>
      </w:r>
      <w:r w:rsidRPr="004D11FF">
        <w:t xml:space="preserve"> žuvų neaptikta. </w:t>
      </w:r>
      <w:r>
        <w:t xml:space="preserve">Labai pakeistiems vandens telkiniams priskiriamų upių vietų tarpe (48 vietos), </w:t>
      </w:r>
      <w:r w:rsidRPr="004D11FF">
        <w:t xml:space="preserve">maksimalaus ekologinio potencialo kriterijus pagal žuvų rodiklius atitiko 7 </w:t>
      </w:r>
      <w:r>
        <w:t>upių vietos</w:t>
      </w:r>
      <w:r w:rsidRPr="004D11FF">
        <w:t xml:space="preserve">, 9-ių </w:t>
      </w:r>
      <w:r>
        <w:t>vietų</w:t>
      </w:r>
      <w:r w:rsidRPr="004D11FF">
        <w:t xml:space="preserve"> ekologinis potencialas yra geras,</w:t>
      </w:r>
      <w:r>
        <w:t xml:space="preserve"> </w:t>
      </w:r>
      <w:r w:rsidRPr="004D11FF">
        <w:t xml:space="preserve">16 – vidutinis, 6 – blogas, 6 – labai blogas. Žuvų išvis nesugauta </w:t>
      </w:r>
      <w:r>
        <w:t>4-se labai pakeistiems vandens telkiniams priskiriamose upių vietose.</w:t>
      </w:r>
    </w:p>
    <w:p w14:paraId="44E0A966" w14:textId="276ED028" w:rsidR="00CB3D5F" w:rsidRDefault="00CB3D5F" w:rsidP="00CB3D5F">
      <w:pPr>
        <w:spacing w:before="160"/>
        <w:ind w:firstLine="709"/>
        <w:jc w:val="both"/>
      </w:pPr>
      <w:proofErr w:type="spellStart"/>
      <w:r>
        <w:t>Hidromorfologinės</w:t>
      </w:r>
      <w:proofErr w:type="spellEnd"/>
      <w:r>
        <w:t xml:space="preserve"> sąlygos pagal upių </w:t>
      </w:r>
      <w:proofErr w:type="spellStart"/>
      <w:r>
        <w:t>hidromorfologijos</w:t>
      </w:r>
      <w:proofErr w:type="spellEnd"/>
      <w:r>
        <w:t xml:space="preserve"> indeksą atitiko geros arba labai geros ekologinės būklės kriterijus 37-se iš 47 vietų (79 % visų tirtų vietų natūraliose upėse).</w:t>
      </w:r>
      <w:r w:rsidRPr="00697C4A">
        <w:t xml:space="preserve"> </w:t>
      </w:r>
      <w:r>
        <w:t xml:space="preserve">Upių vietose, kurių </w:t>
      </w:r>
      <w:proofErr w:type="spellStart"/>
      <w:r>
        <w:t>hidromorfologinės</w:t>
      </w:r>
      <w:proofErr w:type="spellEnd"/>
      <w:r>
        <w:t xml:space="preserve"> sąlygos yra </w:t>
      </w:r>
      <w:r w:rsidR="00911D47">
        <w:t>blogesnės už geras</w:t>
      </w:r>
      <w:r>
        <w:t xml:space="preserve">, dažniausiai pasitaikiusios prastesnių nei geros </w:t>
      </w:r>
      <w:proofErr w:type="spellStart"/>
      <w:r>
        <w:t>hidromorfologinių</w:t>
      </w:r>
      <w:proofErr w:type="spellEnd"/>
      <w:r>
        <w:t xml:space="preserve"> sąlygų priežastys yra pakrančių augmenijos dalinis ar visiškas sunaikinimas, vagos sureguliavimas ir vagos dumblėjimas. Reikšmingus upių vietų </w:t>
      </w:r>
      <w:proofErr w:type="spellStart"/>
      <w:r>
        <w:t>hidromorfologinių</w:t>
      </w:r>
      <w:proofErr w:type="spellEnd"/>
      <w:r>
        <w:t xml:space="preserve"> sąlygų pokyčius dažniausiai lėmė kelių veiksnių deriniai, tačiau dažniausiai pasitaikantis derinys yra vagos sureguliavimas ir pakrančių augmenijos sunaikinimas. </w:t>
      </w:r>
      <w:r w:rsidRPr="004F4EDF">
        <w:t>Labai pakeistiems</w:t>
      </w:r>
      <w:r>
        <w:rPr>
          <w:u w:val="single"/>
        </w:rPr>
        <w:t xml:space="preserve"> </w:t>
      </w:r>
      <w:r w:rsidRPr="004F4EDF">
        <w:t>priskiriamų vandens telkinių</w:t>
      </w:r>
      <w:r>
        <w:t xml:space="preserve"> tarpe, kurių </w:t>
      </w:r>
      <w:proofErr w:type="spellStart"/>
      <w:r>
        <w:t>hidromorfologinės</w:t>
      </w:r>
      <w:proofErr w:type="spellEnd"/>
      <w:r>
        <w:t xml:space="preserve"> sąlygos neatitinka gero ekologinio potencialo kriterijų (31 LPVT), dažniausiai pasitaikiusios blogesnį už gerą ekologinį potencialą atitinkančių </w:t>
      </w:r>
      <w:proofErr w:type="spellStart"/>
      <w:r>
        <w:t>hidromorfologinių</w:t>
      </w:r>
      <w:proofErr w:type="spellEnd"/>
      <w:r>
        <w:t xml:space="preserve"> sąlygų priežastys yra pakrančių augmenijos sunaikinimas (natūrali augmenija dengia labai mažą bendro pakrančių ilgio dalį arba jos išvis nelikę) ir techninio profilio („U“ formos) vagos morfologija su minimaliais atsikūrimo požymiais. Santykinai rečiau pasitaikė reikšmingas vagų dumblėjimas. Reikšmingus upių vietų </w:t>
      </w:r>
      <w:proofErr w:type="spellStart"/>
      <w:r>
        <w:t>hidromorfologinių</w:t>
      </w:r>
      <w:proofErr w:type="spellEnd"/>
      <w:r>
        <w:t xml:space="preserve"> sąlygų pokyčius dažniausiai lėmė kelių veiksnių deriniai, tačiau</w:t>
      </w:r>
      <w:r w:rsidRPr="00A143ED">
        <w:t xml:space="preserve"> </w:t>
      </w:r>
      <w:r>
        <w:t xml:space="preserve">vagos sureguliavimas ir pakrančių augmenijos sunaikinimas be reikšmingo vagos dumblėjimo arba kartu su juo yra dažniausiai pasitaikantys deriniai. </w:t>
      </w:r>
      <w:r w:rsidRPr="00C03309">
        <w:t xml:space="preserve">Kai kuriose tirtose upių vietose natūralios </w:t>
      </w:r>
      <w:proofErr w:type="spellStart"/>
      <w:r w:rsidRPr="00C03309">
        <w:t>hidromorfologinės</w:t>
      </w:r>
      <w:proofErr w:type="spellEnd"/>
      <w:r w:rsidRPr="00C03309">
        <w:t xml:space="preserve"> sąlygos</w:t>
      </w:r>
      <w:r>
        <w:t xml:space="preserve"> yra</w:t>
      </w:r>
      <w:r w:rsidRPr="00C03309">
        <w:t xml:space="preserve"> netipiškos</w:t>
      </w:r>
      <w:r>
        <w:t xml:space="preserve">, galinčios nulemti netipišką žuvų bendrijos struktūrą ir rūšinę sudėtį. Tai – išdžiūstančios upės, šlapynėse esančios arba upių baseinus jungiančios, ypatingai mažo nuolydžio upės. </w:t>
      </w:r>
    </w:p>
    <w:p w14:paraId="79CF76CF" w14:textId="77777777" w:rsidR="00CB3D5F" w:rsidRDefault="00CB3D5F" w:rsidP="00CB3D5F">
      <w:pPr>
        <w:ind w:firstLine="709"/>
        <w:jc w:val="both"/>
      </w:pPr>
      <w:r>
        <w:t xml:space="preserve">Rizikos veiksnių analizė parodė, kad dažniausia priežastis pavieniui ar kartu su kitais rizikos veiksniais lėmusi pagal žuvų rodiklius blogesnę už gerą natūraliems vandens telkiniams priskiriamų upių vietų ekologinę būklę yra vandens kokybės problemos. </w:t>
      </w:r>
      <w:proofErr w:type="spellStart"/>
      <w:r>
        <w:t>Hidromorfologinių</w:t>
      </w:r>
      <w:proofErr w:type="spellEnd"/>
      <w:r>
        <w:t xml:space="preserve"> sąlygų pokyčiai galėjo iš dalies lemti 26 % NVT blogesnę už gerą ekologinę būklę. Rečiau pasitaikantys rizikos veiksniai yra reikšmingas upių vientisumo sutrikdymas ir žuvininkystės ūkių poveikis. Gamtiniai veiksniai galėjo turėti įtakos 12-os NVT (34 % visų pagal LŽI rizikos ar neįvertinamų NVT) žuvų bendrijoms.</w:t>
      </w:r>
    </w:p>
    <w:p w14:paraId="270DCB5A" w14:textId="77777777" w:rsidR="00CB3D5F" w:rsidRDefault="00CB3D5F" w:rsidP="00CB3D5F">
      <w:pPr>
        <w:ind w:firstLine="709"/>
        <w:jc w:val="both"/>
      </w:pPr>
      <w:r>
        <w:t xml:space="preserve">Dažniausios priežastys, pavieniui ar kartu su kitais rizikos veiksniais lėmusios pagal žuvų rodiklius blogesnį už gerą labai pakeistiems vandens telkiniams priskiriamų upių vietų ekologinį potencialą yra vandens kokybės problemos ir reikšmingi </w:t>
      </w:r>
      <w:proofErr w:type="spellStart"/>
      <w:r>
        <w:t>hidromorfologinių</w:t>
      </w:r>
      <w:proofErr w:type="spellEnd"/>
      <w:r>
        <w:t xml:space="preserve"> sąlygų pokyčiai. Kiekvienu iš šių rizikos veiksnių yra paveikti po 54 % LPVT pagal LŽI neatitinkančių gero ekologinio potencialo kriterijų. Rečiau pasitaikantys rizikos veiksniai yra reikšmingas upių vientisumo sutrikdymas ir žuvininkystės ūkių poveikis. Gamtiniai veiksniai galėjo turėti įtakos 13-os LPVT žuvų bendrijoms.</w:t>
      </w:r>
    </w:p>
    <w:p w14:paraId="27331C96" w14:textId="77777777" w:rsidR="00CB3D5F" w:rsidRDefault="00CB3D5F" w:rsidP="00CB3D5F">
      <w:pPr>
        <w:spacing w:before="160"/>
        <w:ind w:firstLine="709"/>
        <w:jc w:val="both"/>
      </w:pPr>
      <w:r w:rsidRPr="004D11FF">
        <w:t xml:space="preserve">Pagal tyrimų metu nustatytas </w:t>
      </w:r>
      <w:r>
        <w:t xml:space="preserve">ežerų </w:t>
      </w:r>
      <w:r w:rsidRPr="004D11FF">
        <w:t xml:space="preserve">žuvų rodiklių vertes, iš </w:t>
      </w:r>
      <w:r>
        <w:t>61</w:t>
      </w:r>
      <w:r w:rsidRPr="004D11FF">
        <w:t xml:space="preserve"> tirtų </w:t>
      </w:r>
      <w:r>
        <w:t>ežerų</w:t>
      </w:r>
      <w:r w:rsidRPr="004D11FF">
        <w:t>,</w:t>
      </w:r>
      <w:r>
        <w:t xml:space="preserve"> 3 ežerų </w:t>
      </w:r>
      <w:r w:rsidRPr="004D11FF">
        <w:t xml:space="preserve">ekologinė būklė pagal žuvų rodiklius yra </w:t>
      </w:r>
      <w:r>
        <w:t xml:space="preserve">labai </w:t>
      </w:r>
      <w:r w:rsidRPr="004D11FF">
        <w:t>gera,</w:t>
      </w:r>
      <w:r>
        <w:t xml:space="preserve"> 39 – gera, </w:t>
      </w:r>
      <w:r w:rsidRPr="004D11FF">
        <w:t>1</w:t>
      </w:r>
      <w:r>
        <w:t xml:space="preserve">5 </w:t>
      </w:r>
      <w:r w:rsidRPr="004D11FF">
        <w:t xml:space="preserve">– vidutinė,  </w:t>
      </w:r>
      <w:r>
        <w:t>4</w:t>
      </w:r>
      <w:r w:rsidRPr="004D11FF">
        <w:t xml:space="preserve"> – bloga.</w:t>
      </w:r>
      <w:r>
        <w:t xml:space="preserve"> Iš 19 tirtų tvenkinių, pagal EŽI gero ekologinio potencialo kriterijus atitinka tik 3 tvenkiniai, o likusių tvenkinių ekologinis potencialas yra vidutinis (13 tvenkinių) arba blogas (3 tvenkiniai). </w:t>
      </w:r>
    </w:p>
    <w:p w14:paraId="6EDC674D" w14:textId="54C73015" w:rsidR="00CB3D5F" w:rsidRDefault="00CB3D5F" w:rsidP="00CB3D5F">
      <w:pPr>
        <w:spacing w:before="160"/>
        <w:ind w:firstLine="709"/>
        <w:jc w:val="both"/>
      </w:pPr>
      <w:proofErr w:type="spellStart"/>
      <w:r>
        <w:t>Hidromorfologinės</w:t>
      </w:r>
      <w:proofErr w:type="spellEnd"/>
      <w:r>
        <w:t xml:space="preserve"> sąlygos pagal eže</w:t>
      </w:r>
      <w:r w:rsidR="00143FD8">
        <w:t>ro</w:t>
      </w:r>
      <w:r>
        <w:t xml:space="preserve"> </w:t>
      </w:r>
      <w:proofErr w:type="spellStart"/>
      <w:r>
        <w:t>hidromorfologijos</w:t>
      </w:r>
      <w:proofErr w:type="spellEnd"/>
      <w:r>
        <w:t xml:space="preserve"> indeksą atitiko geros arba labai geros ekologinės būklės kriterijus 50-yje iš 61-o ežero (82 % visų tirtų ežerų), o gero ekologinio potencialo kriterijus – tik 1-ame iš 19-os tvenkinių.</w:t>
      </w:r>
      <w:r w:rsidRPr="00FF08CA">
        <w:t xml:space="preserve"> </w:t>
      </w:r>
      <w:r>
        <w:t>Visų n</w:t>
      </w:r>
      <w:r w:rsidRPr="004F4EDF">
        <w:t>atūraliems</w:t>
      </w:r>
      <w:r>
        <w:t xml:space="preserve"> VT</w:t>
      </w:r>
      <w:r w:rsidRPr="004F4EDF">
        <w:t xml:space="preserve"> priskiriamų </w:t>
      </w:r>
      <w:r>
        <w:t xml:space="preserve">ežerų, kurių </w:t>
      </w:r>
      <w:proofErr w:type="spellStart"/>
      <w:r>
        <w:t>hidromorfologinės</w:t>
      </w:r>
      <w:proofErr w:type="spellEnd"/>
      <w:r>
        <w:t xml:space="preserve"> sąlygos yra </w:t>
      </w:r>
      <w:r w:rsidR="00911D47">
        <w:lastRenderedPageBreak/>
        <w:t>blogesnės už geras</w:t>
      </w:r>
      <w:r>
        <w:t xml:space="preserve">, hidrologinis režimas yra pakitęs: ežerai yra patvenkti, vieno iš jų vandens lygis sezoniškai reguliuojamas. Absoliučioje daugumoje šių ežerų priekrantėje grunto paviršius padengtas plonesniu ar storesniu dumblo sluoksniu, arba dumblas yra vyraujantis gruntas priekrantėje. Taip pat, daugumos šių ežerų pakrantėse natūrali augmenija yra dalinai arba visiškai sunaikinta. Tvenkinių tarpe, kurių </w:t>
      </w:r>
      <w:proofErr w:type="spellStart"/>
      <w:r>
        <w:t>hidromorfologinės</w:t>
      </w:r>
      <w:proofErr w:type="spellEnd"/>
      <w:r>
        <w:t xml:space="preserve"> sąlygos neatitinka gero ekologinio potencialo kriterijų (18 tvenkinių), dažniausiai pasitaikiusi blogesnį už gerą ekologinį potencialą atitinkančių </w:t>
      </w:r>
      <w:proofErr w:type="spellStart"/>
      <w:r>
        <w:t>hidromorfologinių</w:t>
      </w:r>
      <w:proofErr w:type="spellEnd"/>
      <w:r>
        <w:t xml:space="preserve"> sąlygų priežastis yra pakrančių augmenijos sunaikinimas. Pusės pagal EHMI gero ekologinio potencialo kriterijų neatitinkančių tvenkinių vandens lygį papildomai reguliuoja ant jų įrengtos hidroelektrinės, šitaip sukeldamos ir nenatūralios prigimties krantų eroziją. 12-os tvenkinių priekrantėse yra dumblėjimo požymių.</w:t>
      </w:r>
    </w:p>
    <w:p w14:paraId="1873F9C0" w14:textId="77777777" w:rsidR="00CB3D5F" w:rsidRDefault="00CB3D5F" w:rsidP="00CB3D5F">
      <w:pPr>
        <w:ind w:firstLine="709"/>
        <w:jc w:val="both"/>
      </w:pPr>
      <w:r>
        <w:t xml:space="preserve">Rizikos veiksnių analizė parodė, kad dažniausia priežastis pavieniui ar kartu su kitais rizikos veiksniais lėmusi pagal žuvų rodiklius blogesnę už gerą ežerų ekologinę būklę yra vandens kokybės problemos (53 % ežerų pagal LŽI neatitinkančių geros ekologinės būklės kriterijų). </w:t>
      </w:r>
      <w:proofErr w:type="spellStart"/>
      <w:r>
        <w:t>Hidromorfologinių</w:t>
      </w:r>
      <w:proofErr w:type="spellEnd"/>
      <w:r>
        <w:t xml:space="preserve"> sąlygų pokyčiai galėjo iš dalies lemti 26 % ežerų blogesnę už gerą ekologinę būklę. Kai kuriuose pagal EŽI rizikos ežeruose esama nevietinių žuvų rūšių, kurios taip pat gali daryti reikšmingą poveikį, arba vis dar juntamos praeityje reikšmingu buvusio antropogeninio poveikio pasekmės. Pagrindinės priežastys, lėmusios pagal žuvų rodiklius blogesnį už gerą tvenkinių ekologinį potencialą yra vandens kokybės problemos ir </w:t>
      </w:r>
      <w:proofErr w:type="spellStart"/>
      <w:r>
        <w:t>hidromorfologinių</w:t>
      </w:r>
      <w:proofErr w:type="spellEnd"/>
      <w:r>
        <w:t xml:space="preserve"> sąlygų pokyčiai. Abu rizikos veiksniai identifikuoti visuose rizikos pagal EŽI tvenkiniuose. 4-se pagal EŽI rizikos tvenkiniuose esama nevietinių žuvų rūšių, kurios taip pat gali daryti reikšmingą poveikį tvenkinių ekologiniam potencialui.</w:t>
      </w:r>
    </w:p>
    <w:p w14:paraId="03C6E2FA" w14:textId="3440E922" w:rsidR="00D624AD" w:rsidRPr="00010DCB" w:rsidRDefault="00D624AD" w:rsidP="00CB3D5F">
      <w:pPr>
        <w:pStyle w:val="Heading1"/>
        <w:spacing w:after="160"/>
      </w:pPr>
    </w:p>
    <w:p w14:paraId="7FFE31EF" w14:textId="77777777" w:rsidR="00D624AD" w:rsidRDefault="00D624AD" w:rsidP="00D624AD"/>
    <w:p w14:paraId="639BB265" w14:textId="77777777" w:rsidR="009732F7" w:rsidRDefault="009732F7" w:rsidP="00D624AD"/>
    <w:p w14:paraId="0E55C9B2" w14:textId="77777777" w:rsidR="009732F7" w:rsidRDefault="009732F7" w:rsidP="00D624AD"/>
    <w:p w14:paraId="5EE421CD" w14:textId="77777777" w:rsidR="009732F7" w:rsidRDefault="009732F7" w:rsidP="00D624AD"/>
    <w:p w14:paraId="7E58BEA1" w14:textId="77777777" w:rsidR="009732F7" w:rsidRDefault="009732F7" w:rsidP="00D624AD"/>
    <w:p w14:paraId="70F8CCD8" w14:textId="77777777" w:rsidR="009732F7" w:rsidRDefault="009732F7" w:rsidP="00D624AD"/>
    <w:p w14:paraId="4911B244" w14:textId="77777777" w:rsidR="009732F7" w:rsidRDefault="009732F7" w:rsidP="00D624AD"/>
    <w:p w14:paraId="1E6D0617" w14:textId="77777777" w:rsidR="009732F7" w:rsidRDefault="009732F7" w:rsidP="00D624AD"/>
    <w:p w14:paraId="30A9C2E3" w14:textId="77777777" w:rsidR="009732F7" w:rsidRDefault="009732F7" w:rsidP="00D624AD"/>
    <w:p w14:paraId="37B61896" w14:textId="77777777" w:rsidR="009732F7" w:rsidRDefault="009732F7" w:rsidP="00D624AD"/>
    <w:p w14:paraId="49FE3739" w14:textId="77777777" w:rsidR="009732F7" w:rsidRDefault="009732F7" w:rsidP="00D624AD"/>
    <w:p w14:paraId="71EA2D63" w14:textId="77777777" w:rsidR="009732F7" w:rsidRDefault="009732F7" w:rsidP="00D624AD"/>
    <w:p w14:paraId="7AE82EF0" w14:textId="77777777" w:rsidR="009732F7" w:rsidRDefault="009732F7" w:rsidP="00D624AD"/>
    <w:p w14:paraId="7A67A2CD" w14:textId="77777777" w:rsidR="009732F7" w:rsidRPr="00010DCB" w:rsidRDefault="009732F7" w:rsidP="00D624AD"/>
    <w:p w14:paraId="55CEA8F7" w14:textId="77777777" w:rsidR="001D1BA1" w:rsidRPr="00010DCB" w:rsidRDefault="001D1BA1" w:rsidP="00D624AD"/>
    <w:p w14:paraId="1A9FF8B1" w14:textId="77777777" w:rsidR="002B424F" w:rsidRPr="00010DCB" w:rsidRDefault="002B424F" w:rsidP="00225FF3">
      <w:pPr>
        <w:pStyle w:val="Heading2"/>
        <w:spacing w:after="160"/>
        <w:rPr>
          <w:rFonts w:asciiTheme="minorHAnsi" w:hAnsiTheme="minorHAnsi"/>
        </w:rPr>
      </w:pPr>
      <w:bookmarkStart w:id="28" w:name="_Toc220945847"/>
      <w:r w:rsidRPr="00010DCB">
        <w:rPr>
          <w:rFonts w:asciiTheme="minorHAnsi" w:hAnsiTheme="minorHAnsi"/>
        </w:rPr>
        <w:lastRenderedPageBreak/>
        <w:t>PRIEDAI</w:t>
      </w:r>
      <w:bookmarkEnd w:id="28"/>
    </w:p>
    <w:p w14:paraId="06146796" w14:textId="7903620F" w:rsidR="00E4646B" w:rsidRDefault="002B424F" w:rsidP="00331175">
      <w:pPr>
        <w:pStyle w:val="Heading3"/>
        <w:rPr>
          <w:rFonts w:asciiTheme="minorHAnsi" w:hAnsiTheme="minorHAnsi"/>
        </w:rPr>
      </w:pPr>
      <w:bookmarkStart w:id="29" w:name="_Toc220945848"/>
      <w:r w:rsidRPr="00010DCB">
        <w:rPr>
          <w:rFonts w:asciiTheme="minorHAnsi" w:hAnsiTheme="minorHAnsi"/>
        </w:rPr>
        <w:t xml:space="preserve">I Priedas. </w:t>
      </w:r>
      <w:r w:rsidR="00EC02A9">
        <w:rPr>
          <w:rFonts w:asciiTheme="minorHAnsi" w:hAnsiTheme="minorHAnsi"/>
        </w:rPr>
        <w:t>Upių t</w:t>
      </w:r>
      <w:r w:rsidRPr="00010DCB">
        <w:rPr>
          <w:rFonts w:asciiTheme="minorHAnsi" w:hAnsiTheme="minorHAnsi"/>
        </w:rPr>
        <w:t>yrim</w:t>
      </w:r>
      <w:r w:rsidR="00807EB5" w:rsidRPr="00010DCB">
        <w:rPr>
          <w:rFonts w:asciiTheme="minorHAnsi" w:hAnsiTheme="minorHAnsi"/>
        </w:rPr>
        <w:t>ų</w:t>
      </w:r>
      <w:r w:rsidR="00640935" w:rsidRPr="00010DCB">
        <w:rPr>
          <w:rFonts w:asciiTheme="minorHAnsi" w:hAnsiTheme="minorHAnsi"/>
        </w:rPr>
        <w:t xml:space="preserve"> vietų</w:t>
      </w:r>
      <w:r w:rsidRPr="00010DCB">
        <w:rPr>
          <w:rFonts w:asciiTheme="minorHAnsi" w:hAnsiTheme="minorHAnsi"/>
        </w:rPr>
        <w:t xml:space="preserve"> žuvų </w:t>
      </w:r>
      <w:r w:rsidR="00807EB5" w:rsidRPr="00010DCB">
        <w:rPr>
          <w:rFonts w:asciiTheme="minorHAnsi" w:hAnsiTheme="minorHAnsi"/>
        </w:rPr>
        <w:t>rodiklių duomenys</w:t>
      </w:r>
      <w:r w:rsidR="00416D25" w:rsidRPr="00010DCB">
        <w:rPr>
          <w:rFonts w:asciiTheme="minorHAnsi" w:hAnsiTheme="minorHAnsi"/>
        </w:rPr>
        <w:t xml:space="preserve"> ir lydinčioji informacija</w:t>
      </w:r>
      <w:bookmarkEnd w:id="29"/>
      <w:r w:rsidR="00C7206F">
        <w:rPr>
          <w:rFonts w:asciiTheme="minorHAnsi" w:hAnsiTheme="minorHAnsi"/>
        </w:rPr>
        <w:t xml:space="preserve"> </w:t>
      </w:r>
    </w:p>
    <w:p w14:paraId="57D6A255" w14:textId="5213F617" w:rsidR="00416D25" w:rsidRPr="00E4646B" w:rsidRDefault="00C7206F" w:rsidP="00E4646B">
      <w:pPr>
        <w:rPr>
          <w:i/>
          <w:sz w:val="20"/>
        </w:rPr>
      </w:pPr>
      <w:r w:rsidRPr="00E4646B">
        <w:rPr>
          <w:i/>
          <w:sz w:val="20"/>
        </w:rPr>
        <w:t xml:space="preserve">(I </w:t>
      </w:r>
      <w:proofErr w:type="spellStart"/>
      <w:r w:rsidRPr="00E4646B">
        <w:rPr>
          <w:i/>
          <w:sz w:val="20"/>
        </w:rPr>
        <w:t>Priedas_</w:t>
      </w:r>
      <w:r w:rsidR="00EC02A9">
        <w:rPr>
          <w:i/>
          <w:sz w:val="20"/>
        </w:rPr>
        <w:t>Upių</w:t>
      </w:r>
      <w:proofErr w:type="spellEnd"/>
      <w:r w:rsidR="00EC02A9">
        <w:rPr>
          <w:i/>
          <w:sz w:val="20"/>
        </w:rPr>
        <w:t xml:space="preserve"> ž</w:t>
      </w:r>
      <w:r w:rsidRPr="00E4646B">
        <w:rPr>
          <w:i/>
          <w:sz w:val="20"/>
        </w:rPr>
        <w:t>uvų rodiklių duomenys</w:t>
      </w:r>
      <w:r w:rsidR="00EC02A9">
        <w:rPr>
          <w:i/>
          <w:sz w:val="20"/>
        </w:rPr>
        <w:t>_2025</w:t>
      </w:r>
      <w:r w:rsidRPr="00E4646B">
        <w:rPr>
          <w:i/>
          <w:sz w:val="20"/>
        </w:rPr>
        <w:t>.xlsx)</w:t>
      </w:r>
    </w:p>
    <w:p w14:paraId="601E8399" w14:textId="3FE90911" w:rsidR="00E4646B" w:rsidRDefault="00807EB5" w:rsidP="00331175">
      <w:pPr>
        <w:pStyle w:val="Heading3"/>
        <w:rPr>
          <w:rFonts w:asciiTheme="minorHAnsi" w:hAnsiTheme="minorHAnsi"/>
        </w:rPr>
      </w:pPr>
      <w:bookmarkStart w:id="30" w:name="_Toc220945849"/>
      <w:r w:rsidRPr="00010DCB">
        <w:rPr>
          <w:rFonts w:asciiTheme="minorHAnsi" w:hAnsiTheme="minorHAnsi"/>
        </w:rPr>
        <w:t xml:space="preserve">II Priedas. </w:t>
      </w:r>
      <w:r w:rsidR="00EC02A9">
        <w:rPr>
          <w:rFonts w:asciiTheme="minorHAnsi" w:hAnsiTheme="minorHAnsi"/>
        </w:rPr>
        <w:t>Upių ir ežerų</w:t>
      </w:r>
      <w:r w:rsidR="00816D5D">
        <w:rPr>
          <w:rFonts w:asciiTheme="minorHAnsi" w:hAnsiTheme="minorHAnsi"/>
        </w:rPr>
        <w:t>/</w:t>
      </w:r>
      <w:r w:rsidR="00EC02A9">
        <w:rPr>
          <w:rFonts w:asciiTheme="minorHAnsi" w:hAnsiTheme="minorHAnsi"/>
        </w:rPr>
        <w:t>tvenkinių</w:t>
      </w:r>
      <w:r w:rsidR="00416D25" w:rsidRPr="00010DCB">
        <w:rPr>
          <w:rFonts w:asciiTheme="minorHAnsi" w:hAnsiTheme="minorHAnsi"/>
        </w:rPr>
        <w:t xml:space="preserve"> </w:t>
      </w:r>
      <w:proofErr w:type="spellStart"/>
      <w:r w:rsidR="00416D25" w:rsidRPr="00010DCB">
        <w:rPr>
          <w:rFonts w:asciiTheme="minorHAnsi" w:hAnsiTheme="minorHAnsi"/>
        </w:rPr>
        <w:t>hidromorfologinių</w:t>
      </w:r>
      <w:proofErr w:type="spellEnd"/>
      <w:r w:rsidR="00416D25" w:rsidRPr="00010DCB">
        <w:rPr>
          <w:rFonts w:asciiTheme="minorHAnsi" w:hAnsiTheme="minorHAnsi"/>
        </w:rPr>
        <w:t xml:space="preserve"> sąlygų duomen</w:t>
      </w:r>
      <w:r w:rsidRPr="00010DCB">
        <w:rPr>
          <w:rFonts w:asciiTheme="minorHAnsi" w:hAnsiTheme="minorHAnsi"/>
        </w:rPr>
        <w:t>ys</w:t>
      </w:r>
      <w:r w:rsidR="00416D25" w:rsidRPr="00010DCB">
        <w:rPr>
          <w:rFonts w:asciiTheme="minorHAnsi" w:hAnsiTheme="minorHAnsi"/>
        </w:rPr>
        <w:t xml:space="preserve"> ir lydinčioji informacija</w:t>
      </w:r>
      <w:bookmarkEnd w:id="30"/>
      <w:r w:rsidR="00C7206F">
        <w:rPr>
          <w:rFonts w:asciiTheme="minorHAnsi" w:hAnsiTheme="minorHAnsi"/>
        </w:rPr>
        <w:t xml:space="preserve"> </w:t>
      </w:r>
    </w:p>
    <w:p w14:paraId="0DAB73EE" w14:textId="014C40B1" w:rsidR="00416D25" w:rsidRPr="00E4646B" w:rsidRDefault="00C7206F" w:rsidP="00E4646B">
      <w:pPr>
        <w:rPr>
          <w:i/>
          <w:sz w:val="20"/>
        </w:rPr>
      </w:pPr>
      <w:r w:rsidRPr="00E4646B">
        <w:rPr>
          <w:i/>
          <w:sz w:val="20"/>
        </w:rPr>
        <w:t>(</w:t>
      </w:r>
      <w:r w:rsidR="00EC02A9" w:rsidRPr="00EC02A9">
        <w:rPr>
          <w:i/>
          <w:sz w:val="20"/>
        </w:rPr>
        <w:t xml:space="preserve">II </w:t>
      </w:r>
      <w:proofErr w:type="spellStart"/>
      <w:r w:rsidR="00EC02A9" w:rsidRPr="00EC02A9">
        <w:rPr>
          <w:i/>
          <w:sz w:val="20"/>
        </w:rPr>
        <w:t>Priedas_Upių</w:t>
      </w:r>
      <w:proofErr w:type="spellEnd"/>
      <w:r w:rsidR="00EC02A9" w:rsidRPr="00EC02A9">
        <w:rPr>
          <w:i/>
          <w:sz w:val="20"/>
        </w:rPr>
        <w:t xml:space="preserve"> ir Ežerų </w:t>
      </w:r>
      <w:proofErr w:type="spellStart"/>
      <w:r w:rsidR="00EC02A9" w:rsidRPr="00EC02A9">
        <w:rPr>
          <w:i/>
          <w:sz w:val="20"/>
        </w:rPr>
        <w:t>hidromorfologinių</w:t>
      </w:r>
      <w:proofErr w:type="spellEnd"/>
      <w:r w:rsidR="00EC02A9" w:rsidRPr="00EC02A9">
        <w:rPr>
          <w:i/>
          <w:sz w:val="20"/>
        </w:rPr>
        <w:t xml:space="preserve"> sąlygų duomenys_2025</w:t>
      </w:r>
      <w:r w:rsidRPr="00E4646B">
        <w:rPr>
          <w:i/>
          <w:sz w:val="20"/>
        </w:rPr>
        <w:t>.xlsx)</w:t>
      </w:r>
    </w:p>
    <w:p w14:paraId="058B21CB" w14:textId="2A6C1E5C" w:rsidR="00E4646B" w:rsidRDefault="00416D25" w:rsidP="00331175">
      <w:pPr>
        <w:pStyle w:val="Heading3"/>
        <w:rPr>
          <w:rFonts w:asciiTheme="minorHAnsi" w:hAnsiTheme="minorHAnsi"/>
        </w:rPr>
      </w:pPr>
      <w:bookmarkStart w:id="31" w:name="_Toc220945850"/>
      <w:r w:rsidRPr="00010DCB">
        <w:rPr>
          <w:rStyle w:val="Heading3Char"/>
          <w:rFonts w:asciiTheme="minorHAnsi" w:hAnsiTheme="minorHAnsi"/>
        </w:rPr>
        <w:t xml:space="preserve">III Priedas. </w:t>
      </w:r>
      <w:r w:rsidR="00EC02A9">
        <w:rPr>
          <w:rStyle w:val="Heading3Char"/>
          <w:rFonts w:asciiTheme="minorHAnsi" w:hAnsiTheme="minorHAnsi"/>
        </w:rPr>
        <w:t>Ežerų</w:t>
      </w:r>
      <w:r w:rsidR="00816D5D">
        <w:rPr>
          <w:rStyle w:val="Heading3Char"/>
          <w:rFonts w:asciiTheme="minorHAnsi" w:hAnsiTheme="minorHAnsi"/>
        </w:rPr>
        <w:t>/</w:t>
      </w:r>
      <w:r w:rsidR="00EC02A9">
        <w:rPr>
          <w:rStyle w:val="Heading3Char"/>
          <w:rFonts w:asciiTheme="minorHAnsi" w:hAnsiTheme="minorHAnsi"/>
        </w:rPr>
        <w:t xml:space="preserve">tvenkinių </w:t>
      </w:r>
      <w:r w:rsidR="00EC02A9" w:rsidRPr="00010DCB">
        <w:rPr>
          <w:rFonts w:asciiTheme="minorHAnsi" w:hAnsiTheme="minorHAnsi"/>
        </w:rPr>
        <w:t>žuvų rodiklių duomenys ir lydinčioji informacija</w:t>
      </w:r>
      <w:bookmarkEnd w:id="31"/>
      <w:r w:rsidR="002B424F" w:rsidRPr="00010DCB">
        <w:rPr>
          <w:rFonts w:asciiTheme="minorHAnsi" w:hAnsiTheme="minorHAnsi"/>
        </w:rPr>
        <w:t xml:space="preserve"> </w:t>
      </w:r>
    </w:p>
    <w:p w14:paraId="459C224A" w14:textId="740D6D67" w:rsidR="002B424F" w:rsidRPr="00E4646B" w:rsidRDefault="00C7206F" w:rsidP="00E4646B">
      <w:pPr>
        <w:rPr>
          <w:i/>
          <w:sz w:val="20"/>
        </w:rPr>
      </w:pPr>
      <w:r w:rsidRPr="00E4646B">
        <w:rPr>
          <w:i/>
          <w:sz w:val="20"/>
        </w:rPr>
        <w:t>(</w:t>
      </w:r>
      <w:r w:rsidR="00EC02A9" w:rsidRPr="00EC02A9">
        <w:rPr>
          <w:i/>
          <w:sz w:val="20"/>
        </w:rPr>
        <w:t xml:space="preserve">III </w:t>
      </w:r>
      <w:proofErr w:type="spellStart"/>
      <w:r w:rsidR="00EC02A9" w:rsidRPr="00EC02A9">
        <w:rPr>
          <w:i/>
          <w:sz w:val="20"/>
        </w:rPr>
        <w:t>Priedas_Ežerų</w:t>
      </w:r>
      <w:proofErr w:type="spellEnd"/>
      <w:r w:rsidR="00EC02A9" w:rsidRPr="00EC02A9">
        <w:rPr>
          <w:i/>
          <w:sz w:val="20"/>
        </w:rPr>
        <w:t xml:space="preserve"> žuvų rodiklių duomenys_2025</w:t>
      </w:r>
      <w:r w:rsidRPr="00E4646B">
        <w:rPr>
          <w:i/>
          <w:sz w:val="20"/>
        </w:rPr>
        <w:t>.xlsx)</w:t>
      </w:r>
    </w:p>
    <w:p w14:paraId="11DC5DE8" w14:textId="1D4F51BC" w:rsidR="00E4646B" w:rsidRDefault="00010DCB" w:rsidP="00010DCB">
      <w:pPr>
        <w:pStyle w:val="Heading3"/>
        <w:rPr>
          <w:rFonts w:asciiTheme="minorHAnsi" w:hAnsiTheme="minorHAnsi"/>
        </w:rPr>
      </w:pPr>
      <w:bookmarkStart w:id="32" w:name="_Toc138674154"/>
      <w:bookmarkStart w:id="33" w:name="_Toc220945851"/>
      <w:r w:rsidRPr="00010DCB">
        <w:rPr>
          <w:rFonts w:asciiTheme="minorHAnsi" w:hAnsiTheme="minorHAnsi"/>
        </w:rPr>
        <w:t xml:space="preserve">IV Priedas. </w:t>
      </w:r>
      <w:bookmarkEnd w:id="32"/>
      <w:r w:rsidR="00EC02A9">
        <w:rPr>
          <w:rFonts w:asciiTheme="minorHAnsi" w:hAnsiTheme="minorHAnsi"/>
        </w:rPr>
        <w:t>Priežastys, lėmusios blogesnę (-į) už gerą ekologinę būklę (ekologinį potencialą) tirtuose vandens</w:t>
      </w:r>
      <w:r w:rsidR="00816D5D">
        <w:rPr>
          <w:rFonts w:asciiTheme="minorHAnsi" w:hAnsiTheme="minorHAnsi"/>
        </w:rPr>
        <w:t xml:space="preserve"> telkiniuose</w:t>
      </w:r>
      <w:bookmarkEnd w:id="33"/>
      <w:r w:rsidR="00C7206F">
        <w:rPr>
          <w:rFonts w:asciiTheme="minorHAnsi" w:hAnsiTheme="minorHAnsi"/>
        </w:rPr>
        <w:t xml:space="preserve"> </w:t>
      </w:r>
    </w:p>
    <w:p w14:paraId="4E0B4BC5" w14:textId="1A082F06" w:rsidR="00010DCB" w:rsidRPr="00E4646B" w:rsidRDefault="00C7206F" w:rsidP="00E4646B">
      <w:pPr>
        <w:rPr>
          <w:i/>
          <w:sz w:val="20"/>
        </w:rPr>
      </w:pPr>
      <w:r w:rsidRPr="00E4646B">
        <w:rPr>
          <w:i/>
          <w:sz w:val="20"/>
        </w:rPr>
        <w:t>(</w:t>
      </w:r>
      <w:r w:rsidR="00816D5D" w:rsidRPr="00816D5D">
        <w:rPr>
          <w:i/>
          <w:sz w:val="20"/>
        </w:rPr>
        <w:t xml:space="preserve">IV </w:t>
      </w:r>
      <w:proofErr w:type="spellStart"/>
      <w:r w:rsidR="00816D5D" w:rsidRPr="00816D5D">
        <w:rPr>
          <w:i/>
          <w:sz w:val="20"/>
        </w:rPr>
        <w:t>Priedas_EŽI_LŽI</w:t>
      </w:r>
      <w:proofErr w:type="spellEnd"/>
      <w:r w:rsidR="00816D5D" w:rsidRPr="00816D5D">
        <w:rPr>
          <w:i/>
          <w:sz w:val="20"/>
        </w:rPr>
        <w:t xml:space="preserve"> priežastys</w:t>
      </w:r>
      <w:r w:rsidRPr="00E4646B">
        <w:rPr>
          <w:i/>
          <w:sz w:val="20"/>
        </w:rPr>
        <w:t>.xlsx)</w:t>
      </w:r>
    </w:p>
    <w:sectPr w:rsidR="00010DCB" w:rsidRPr="00E4646B" w:rsidSect="00FE246E">
      <w:footerReference w:type="default" r:id="rId26"/>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984AD" w14:textId="77777777" w:rsidR="007B504F" w:rsidRDefault="007B504F" w:rsidP="00FE246E">
      <w:pPr>
        <w:spacing w:after="0" w:line="240" w:lineRule="auto"/>
      </w:pPr>
      <w:r>
        <w:separator/>
      </w:r>
    </w:p>
  </w:endnote>
  <w:endnote w:type="continuationSeparator" w:id="0">
    <w:p w14:paraId="2D4A270C" w14:textId="77777777" w:rsidR="007B504F" w:rsidRDefault="007B504F" w:rsidP="00FE2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540882"/>
      <w:docPartObj>
        <w:docPartGallery w:val="Page Numbers (Bottom of Page)"/>
        <w:docPartUnique/>
      </w:docPartObj>
    </w:sdtPr>
    <w:sdtEndPr>
      <w:rPr>
        <w:noProof/>
      </w:rPr>
    </w:sdtEndPr>
    <w:sdtContent>
      <w:p w14:paraId="0959FB96" w14:textId="01CE5438" w:rsidR="00BC6229" w:rsidRDefault="00BC6229">
        <w:pPr>
          <w:pStyle w:val="Footer"/>
          <w:jc w:val="right"/>
        </w:pPr>
        <w:r>
          <w:fldChar w:fldCharType="begin"/>
        </w:r>
        <w:r>
          <w:instrText xml:space="preserve"> PAGE   \* MERGEFORMAT </w:instrText>
        </w:r>
        <w:r>
          <w:fldChar w:fldCharType="separate"/>
        </w:r>
        <w:r w:rsidR="00E101FB">
          <w:rPr>
            <w:noProof/>
          </w:rPr>
          <w:t>8</w:t>
        </w:r>
        <w:r>
          <w:rPr>
            <w:noProof/>
          </w:rPr>
          <w:fldChar w:fldCharType="end"/>
        </w:r>
      </w:p>
    </w:sdtContent>
  </w:sdt>
  <w:p w14:paraId="5C1551CD" w14:textId="77777777" w:rsidR="00BC6229" w:rsidRDefault="00BC6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45B3D" w14:textId="77777777" w:rsidR="007B504F" w:rsidRDefault="007B504F" w:rsidP="00FE246E">
      <w:pPr>
        <w:spacing w:after="0" w:line="240" w:lineRule="auto"/>
      </w:pPr>
      <w:r>
        <w:separator/>
      </w:r>
    </w:p>
  </w:footnote>
  <w:footnote w:type="continuationSeparator" w:id="0">
    <w:p w14:paraId="1AD559EF" w14:textId="77777777" w:rsidR="007B504F" w:rsidRDefault="007B504F" w:rsidP="00FE2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F36EC"/>
    <w:multiLevelType w:val="hybridMultilevel"/>
    <w:tmpl w:val="E1762154"/>
    <w:lvl w:ilvl="0" w:tplc="E4982A8E">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81438BA"/>
    <w:multiLevelType w:val="hybridMultilevel"/>
    <w:tmpl w:val="0974F60C"/>
    <w:lvl w:ilvl="0" w:tplc="E4982A8E">
      <w:numFmt w:val="bullet"/>
      <w:lvlText w:val="-"/>
      <w:lvlJc w:val="left"/>
      <w:pPr>
        <w:ind w:left="1287" w:hanging="360"/>
      </w:pPr>
      <w:rPr>
        <w:rFonts w:ascii="Calibri" w:eastAsiaTheme="minorHAnsi" w:hAnsi="Calibri" w:cstheme="minorBidi"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29CC28E5"/>
    <w:multiLevelType w:val="hybridMultilevel"/>
    <w:tmpl w:val="15A825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4702642C"/>
    <w:multiLevelType w:val="multilevel"/>
    <w:tmpl w:val="53EA9114"/>
    <w:lvl w:ilvl="0">
      <w:start w:val="2"/>
      <w:numFmt w:val="decimal"/>
      <w:lvlText w:val="%1"/>
      <w:lvlJc w:val="left"/>
      <w:pPr>
        <w:ind w:left="660" w:hanging="660"/>
      </w:pPr>
      <w:rPr>
        <w:rFonts w:eastAsia="Lucida Sans Unicode" w:hint="default"/>
        <w:b w:val="0"/>
      </w:rPr>
    </w:lvl>
    <w:lvl w:ilvl="1">
      <w:start w:val="2"/>
      <w:numFmt w:val="decimal"/>
      <w:lvlText w:val="%1.%2"/>
      <w:lvlJc w:val="left"/>
      <w:pPr>
        <w:ind w:left="1038" w:hanging="660"/>
      </w:pPr>
      <w:rPr>
        <w:rFonts w:eastAsia="Lucida Sans Unicode" w:hint="default"/>
        <w:b w:val="0"/>
      </w:rPr>
    </w:lvl>
    <w:lvl w:ilvl="2">
      <w:start w:val="2"/>
      <w:numFmt w:val="decimal"/>
      <w:lvlText w:val="%1.%2.%3"/>
      <w:lvlJc w:val="left"/>
      <w:pPr>
        <w:ind w:left="1476" w:hanging="720"/>
      </w:pPr>
      <w:rPr>
        <w:rFonts w:eastAsia="Lucida Sans Unicode" w:hint="default"/>
        <w:b w:val="0"/>
      </w:rPr>
    </w:lvl>
    <w:lvl w:ilvl="3">
      <w:start w:val="1"/>
      <w:numFmt w:val="decimal"/>
      <w:lvlText w:val="%1.%2.%3.%4"/>
      <w:lvlJc w:val="left"/>
      <w:pPr>
        <w:ind w:left="1854" w:hanging="720"/>
      </w:pPr>
      <w:rPr>
        <w:rFonts w:eastAsia="Lucida Sans Unicode" w:hint="default"/>
        <w:b w:val="0"/>
      </w:rPr>
    </w:lvl>
    <w:lvl w:ilvl="4">
      <w:start w:val="1"/>
      <w:numFmt w:val="decimal"/>
      <w:lvlText w:val="%1.%2.%3.%4.%5"/>
      <w:lvlJc w:val="left"/>
      <w:pPr>
        <w:ind w:left="2592" w:hanging="1080"/>
      </w:pPr>
      <w:rPr>
        <w:rFonts w:eastAsia="Lucida Sans Unicode" w:hint="default"/>
        <w:b w:val="0"/>
      </w:rPr>
    </w:lvl>
    <w:lvl w:ilvl="5">
      <w:start w:val="1"/>
      <w:numFmt w:val="decimal"/>
      <w:lvlText w:val="%1.%2.%3.%4.%5.%6"/>
      <w:lvlJc w:val="left"/>
      <w:pPr>
        <w:ind w:left="2970" w:hanging="1080"/>
      </w:pPr>
      <w:rPr>
        <w:rFonts w:eastAsia="Lucida Sans Unicode" w:hint="default"/>
        <w:b w:val="0"/>
      </w:rPr>
    </w:lvl>
    <w:lvl w:ilvl="6">
      <w:start w:val="1"/>
      <w:numFmt w:val="decimal"/>
      <w:lvlText w:val="%1.%2.%3.%4.%5.%6.%7"/>
      <w:lvlJc w:val="left"/>
      <w:pPr>
        <w:ind w:left="3708" w:hanging="1440"/>
      </w:pPr>
      <w:rPr>
        <w:rFonts w:eastAsia="Lucida Sans Unicode" w:hint="default"/>
        <w:b w:val="0"/>
      </w:rPr>
    </w:lvl>
    <w:lvl w:ilvl="7">
      <w:start w:val="1"/>
      <w:numFmt w:val="decimal"/>
      <w:lvlText w:val="%1.%2.%3.%4.%5.%6.%7.%8"/>
      <w:lvlJc w:val="left"/>
      <w:pPr>
        <w:ind w:left="4086" w:hanging="1440"/>
      </w:pPr>
      <w:rPr>
        <w:rFonts w:eastAsia="Lucida Sans Unicode" w:hint="default"/>
        <w:b w:val="0"/>
      </w:rPr>
    </w:lvl>
    <w:lvl w:ilvl="8">
      <w:start w:val="1"/>
      <w:numFmt w:val="decimal"/>
      <w:lvlText w:val="%1.%2.%3.%4.%5.%6.%7.%8.%9"/>
      <w:lvlJc w:val="left"/>
      <w:pPr>
        <w:ind w:left="4824" w:hanging="1800"/>
      </w:pPr>
      <w:rPr>
        <w:rFonts w:eastAsia="Lucida Sans Unicode" w:hint="default"/>
        <w:b w:val="0"/>
      </w:rPr>
    </w:lvl>
  </w:abstractNum>
  <w:abstractNum w:abstractNumId="4" w15:restartNumberingAfterBreak="0">
    <w:nsid w:val="5AF12089"/>
    <w:multiLevelType w:val="hybridMultilevel"/>
    <w:tmpl w:val="E33E82DA"/>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62C55E91"/>
    <w:multiLevelType w:val="hybridMultilevel"/>
    <w:tmpl w:val="4A1A51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638C33FE"/>
    <w:multiLevelType w:val="hybridMultilevel"/>
    <w:tmpl w:val="A080BE20"/>
    <w:lvl w:ilvl="0" w:tplc="545CBF90">
      <w:start w:val="1"/>
      <w:numFmt w:val="decimal"/>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6CE31C78"/>
    <w:multiLevelType w:val="hybridMultilevel"/>
    <w:tmpl w:val="CA3AAFDE"/>
    <w:lvl w:ilvl="0" w:tplc="648A9472">
      <w:start w:val="1"/>
      <w:numFmt w:val="decimal"/>
      <w:lvlText w:val="%1)"/>
      <w:lvlJc w:val="left"/>
      <w:pPr>
        <w:ind w:left="3140" w:hanging="360"/>
      </w:pPr>
      <w:rPr>
        <w:b w:val="0"/>
      </w:rPr>
    </w:lvl>
    <w:lvl w:ilvl="1" w:tplc="04270019" w:tentative="1">
      <w:start w:val="1"/>
      <w:numFmt w:val="lowerLetter"/>
      <w:lvlText w:val="%2."/>
      <w:lvlJc w:val="left"/>
      <w:pPr>
        <w:ind w:left="3860" w:hanging="360"/>
      </w:pPr>
    </w:lvl>
    <w:lvl w:ilvl="2" w:tplc="0427001B" w:tentative="1">
      <w:start w:val="1"/>
      <w:numFmt w:val="lowerRoman"/>
      <w:lvlText w:val="%3."/>
      <w:lvlJc w:val="right"/>
      <w:pPr>
        <w:ind w:left="4580" w:hanging="180"/>
      </w:pPr>
    </w:lvl>
    <w:lvl w:ilvl="3" w:tplc="0427000F" w:tentative="1">
      <w:start w:val="1"/>
      <w:numFmt w:val="decimal"/>
      <w:lvlText w:val="%4."/>
      <w:lvlJc w:val="left"/>
      <w:pPr>
        <w:ind w:left="5300" w:hanging="360"/>
      </w:pPr>
    </w:lvl>
    <w:lvl w:ilvl="4" w:tplc="04270019" w:tentative="1">
      <w:start w:val="1"/>
      <w:numFmt w:val="lowerLetter"/>
      <w:lvlText w:val="%5."/>
      <w:lvlJc w:val="left"/>
      <w:pPr>
        <w:ind w:left="6020" w:hanging="360"/>
      </w:pPr>
    </w:lvl>
    <w:lvl w:ilvl="5" w:tplc="0427001B" w:tentative="1">
      <w:start w:val="1"/>
      <w:numFmt w:val="lowerRoman"/>
      <w:lvlText w:val="%6."/>
      <w:lvlJc w:val="right"/>
      <w:pPr>
        <w:ind w:left="6740" w:hanging="180"/>
      </w:pPr>
    </w:lvl>
    <w:lvl w:ilvl="6" w:tplc="0427000F" w:tentative="1">
      <w:start w:val="1"/>
      <w:numFmt w:val="decimal"/>
      <w:lvlText w:val="%7."/>
      <w:lvlJc w:val="left"/>
      <w:pPr>
        <w:ind w:left="7460" w:hanging="360"/>
      </w:pPr>
    </w:lvl>
    <w:lvl w:ilvl="7" w:tplc="04270019" w:tentative="1">
      <w:start w:val="1"/>
      <w:numFmt w:val="lowerLetter"/>
      <w:lvlText w:val="%8."/>
      <w:lvlJc w:val="left"/>
      <w:pPr>
        <w:ind w:left="8180" w:hanging="360"/>
      </w:pPr>
    </w:lvl>
    <w:lvl w:ilvl="8" w:tplc="0427001B" w:tentative="1">
      <w:start w:val="1"/>
      <w:numFmt w:val="lowerRoman"/>
      <w:lvlText w:val="%9."/>
      <w:lvlJc w:val="right"/>
      <w:pPr>
        <w:ind w:left="8900" w:hanging="180"/>
      </w:pPr>
    </w:lvl>
  </w:abstractNum>
  <w:abstractNum w:abstractNumId="8" w15:restartNumberingAfterBreak="0">
    <w:nsid w:val="716B6063"/>
    <w:multiLevelType w:val="hybridMultilevel"/>
    <w:tmpl w:val="0CE04170"/>
    <w:lvl w:ilvl="0" w:tplc="545CBF90">
      <w:start w:val="1"/>
      <w:numFmt w:val="decimal"/>
      <w:lvlText w:val="%1)"/>
      <w:lvlJc w:val="left"/>
      <w:pPr>
        <w:ind w:left="1287" w:hanging="360"/>
      </w:pPr>
      <w:rPr>
        <w:rFont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794638C6"/>
    <w:multiLevelType w:val="multilevel"/>
    <w:tmpl w:val="1DBE503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5"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7DB97951"/>
    <w:multiLevelType w:val="hybridMultilevel"/>
    <w:tmpl w:val="DE44632C"/>
    <w:lvl w:ilvl="0" w:tplc="E4982A8E">
      <w:numFmt w:val="bullet"/>
      <w:lvlText w:val="-"/>
      <w:lvlJc w:val="left"/>
      <w:pPr>
        <w:ind w:left="1287" w:hanging="360"/>
      </w:pPr>
      <w:rPr>
        <w:rFonts w:ascii="Calibri" w:eastAsiaTheme="minorHAnsi" w:hAnsi="Calibri" w:cstheme="minorBidi"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1525360226">
    <w:abstractNumId w:val="4"/>
  </w:num>
  <w:num w:numId="2" w16cid:durableId="1134833961">
    <w:abstractNumId w:val="0"/>
  </w:num>
  <w:num w:numId="3" w16cid:durableId="705176271">
    <w:abstractNumId w:val="9"/>
  </w:num>
  <w:num w:numId="4" w16cid:durableId="984552880">
    <w:abstractNumId w:val="3"/>
  </w:num>
  <w:num w:numId="5" w16cid:durableId="1001273391">
    <w:abstractNumId w:val="7"/>
  </w:num>
  <w:num w:numId="6" w16cid:durableId="1014115501">
    <w:abstractNumId w:val="1"/>
  </w:num>
  <w:num w:numId="7" w16cid:durableId="1043022185">
    <w:abstractNumId w:val="6"/>
  </w:num>
  <w:num w:numId="8" w16cid:durableId="1519855804">
    <w:abstractNumId w:val="5"/>
  </w:num>
  <w:num w:numId="9" w16cid:durableId="224032793">
    <w:abstractNumId w:val="10"/>
  </w:num>
  <w:num w:numId="10" w16cid:durableId="1350985523">
    <w:abstractNumId w:val="8"/>
  </w:num>
  <w:num w:numId="11" w16cid:durableId="582376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7D6"/>
    <w:rsid w:val="000057AC"/>
    <w:rsid w:val="0000788F"/>
    <w:rsid w:val="00007AA4"/>
    <w:rsid w:val="00010DCB"/>
    <w:rsid w:val="000114FF"/>
    <w:rsid w:val="000123B1"/>
    <w:rsid w:val="00013058"/>
    <w:rsid w:val="0001648D"/>
    <w:rsid w:val="00016615"/>
    <w:rsid w:val="00017C6E"/>
    <w:rsid w:val="00021A61"/>
    <w:rsid w:val="00021B07"/>
    <w:rsid w:val="00034EA1"/>
    <w:rsid w:val="000360DB"/>
    <w:rsid w:val="000400FC"/>
    <w:rsid w:val="000435DD"/>
    <w:rsid w:val="00043FB3"/>
    <w:rsid w:val="00046781"/>
    <w:rsid w:val="000476BD"/>
    <w:rsid w:val="0005492F"/>
    <w:rsid w:val="0005495C"/>
    <w:rsid w:val="000549E0"/>
    <w:rsid w:val="0006250A"/>
    <w:rsid w:val="00072B4F"/>
    <w:rsid w:val="00073076"/>
    <w:rsid w:val="00075876"/>
    <w:rsid w:val="000825F3"/>
    <w:rsid w:val="00084E7B"/>
    <w:rsid w:val="00086271"/>
    <w:rsid w:val="000908CF"/>
    <w:rsid w:val="00091840"/>
    <w:rsid w:val="00092A9F"/>
    <w:rsid w:val="00096911"/>
    <w:rsid w:val="00097579"/>
    <w:rsid w:val="000A0298"/>
    <w:rsid w:val="000A2EC0"/>
    <w:rsid w:val="000A7191"/>
    <w:rsid w:val="000A7B2C"/>
    <w:rsid w:val="000B019C"/>
    <w:rsid w:val="000B3D9D"/>
    <w:rsid w:val="000C005D"/>
    <w:rsid w:val="000C462A"/>
    <w:rsid w:val="000C51D4"/>
    <w:rsid w:val="000C6290"/>
    <w:rsid w:val="000C640B"/>
    <w:rsid w:val="000C6563"/>
    <w:rsid w:val="000C6A29"/>
    <w:rsid w:val="000C72B6"/>
    <w:rsid w:val="000D11A9"/>
    <w:rsid w:val="000D5D87"/>
    <w:rsid w:val="000D66F3"/>
    <w:rsid w:val="000E1585"/>
    <w:rsid w:val="000E1B44"/>
    <w:rsid w:val="000E1F20"/>
    <w:rsid w:val="000E40E7"/>
    <w:rsid w:val="000E5E9E"/>
    <w:rsid w:val="000E7499"/>
    <w:rsid w:val="000F0A5C"/>
    <w:rsid w:val="000F2A7C"/>
    <w:rsid w:val="000F2AC1"/>
    <w:rsid w:val="000F675C"/>
    <w:rsid w:val="000F6AC8"/>
    <w:rsid w:val="00100104"/>
    <w:rsid w:val="001018B6"/>
    <w:rsid w:val="00101BBB"/>
    <w:rsid w:val="00104A8C"/>
    <w:rsid w:val="001076F4"/>
    <w:rsid w:val="00111614"/>
    <w:rsid w:val="001163A6"/>
    <w:rsid w:val="00121F29"/>
    <w:rsid w:val="00125FF3"/>
    <w:rsid w:val="0012687D"/>
    <w:rsid w:val="00136809"/>
    <w:rsid w:val="00137686"/>
    <w:rsid w:val="001401FA"/>
    <w:rsid w:val="00141A44"/>
    <w:rsid w:val="00143FD8"/>
    <w:rsid w:val="001447CD"/>
    <w:rsid w:val="001507FA"/>
    <w:rsid w:val="001518CA"/>
    <w:rsid w:val="001525E0"/>
    <w:rsid w:val="00152C6C"/>
    <w:rsid w:val="00155E19"/>
    <w:rsid w:val="00156CAA"/>
    <w:rsid w:val="001576C3"/>
    <w:rsid w:val="001614F3"/>
    <w:rsid w:val="00161CB6"/>
    <w:rsid w:val="00161FA3"/>
    <w:rsid w:val="0016219A"/>
    <w:rsid w:val="00166A86"/>
    <w:rsid w:val="00172155"/>
    <w:rsid w:val="00175A72"/>
    <w:rsid w:val="001908CF"/>
    <w:rsid w:val="00190E63"/>
    <w:rsid w:val="001931DE"/>
    <w:rsid w:val="00195FD4"/>
    <w:rsid w:val="001A1AB2"/>
    <w:rsid w:val="001A2090"/>
    <w:rsid w:val="001A5949"/>
    <w:rsid w:val="001A66B6"/>
    <w:rsid w:val="001A6F18"/>
    <w:rsid w:val="001B27BC"/>
    <w:rsid w:val="001B482A"/>
    <w:rsid w:val="001B5DA4"/>
    <w:rsid w:val="001B6F92"/>
    <w:rsid w:val="001C31E6"/>
    <w:rsid w:val="001C7DF9"/>
    <w:rsid w:val="001D0404"/>
    <w:rsid w:val="001D1BA1"/>
    <w:rsid w:val="001D757A"/>
    <w:rsid w:val="001E1769"/>
    <w:rsid w:val="001E1CB6"/>
    <w:rsid w:val="001E1F54"/>
    <w:rsid w:val="001F3D15"/>
    <w:rsid w:val="001F5D20"/>
    <w:rsid w:val="001F5D52"/>
    <w:rsid w:val="002028B1"/>
    <w:rsid w:val="00212DDB"/>
    <w:rsid w:val="00216AB1"/>
    <w:rsid w:val="00216F6A"/>
    <w:rsid w:val="00220062"/>
    <w:rsid w:val="002245EB"/>
    <w:rsid w:val="00224D86"/>
    <w:rsid w:val="00225FF3"/>
    <w:rsid w:val="0023410F"/>
    <w:rsid w:val="002454C6"/>
    <w:rsid w:val="00246FFC"/>
    <w:rsid w:val="002478C2"/>
    <w:rsid w:val="00251351"/>
    <w:rsid w:val="0025159D"/>
    <w:rsid w:val="0025421E"/>
    <w:rsid w:val="00261156"/>
    <w:rsid w:val="0026627F"/>
    <w:rsid w:val="00266D47"/>
    <w:rsid w:val="00267838"/>
    <w:rsid w:val="00272CCC"/>
    <w:rsid w:val="00273B1B"/>
    <w:rsid w:val="00277CB6"/>
    <w:rsid w:val="00291DED"/>
    <w:rsid w:val="00291ED8"/>
    <w:rsid w:val="002925E0"/>
    <w:rsid w:val="002A1E67"/>
    <w:rsid w:val="002A4A47"/>
    <w:rsid w:val="002A4D61"/>
    <w:rsid w:val="002A5008"/>
    <w:rsid w:val="002A53F3"/>
    <w:rsid w:val="002A76E9"/>
    <w:rsid w:val="002A77F5"/>
    <w:rsid w:val="002B1D7C"/>
    <w:rsid w:val="002B424F"/>
    <w:rsid w:val="002B46D1"/>
    <w:rsid w:val="002B7A54"/>
    <w:rsid w:val="002C14EE"/>
    <w:rsid w:val="002C1D34"/>
    <w:rsid w:val="002C42DF"/>
    <w:rsid w:val="002C4381"/>
    <w:rsid w:val="002C4C5B"/>
    <w:rsid w:val="002D0075"/>
    <w:rsid w:val="002D3E62"/>
    <w:rsid w:val="002D5615"/>
    <w:rsid w:val="002D5A25"/>
    <w:rsid w:val="002D6752"/>
    <w:rsid w:val="002D731E"/>
    <w:rsid w:val="002E2E08"/>
    <w:rsid w:val="002E3503"/>
    <w:rsid w:val="002E3989"/>
    <w:rsid w:val="002E793B"/>
    <w:rsid w:val="002F6A7B"/>
    <w:rsid w:val="00300A5D"/>
    <w:rsid w:val="003021AC"/>
    <w:rsid w:val="003039B6"/>
    <w:rsid w:val="00310281"/>
    <w:rsid w:val="0031185C"/>
    <w:rsid w:val="00316B49"/>
    <w:rsid w:val="00316E2F"/>
    <w:rsid w:val="00320725"/>
    <w:rsid w:val="00325277"/>
    <w:rsid w:val="00326C93"/>
    <w:rsid w:val="003302F2"/>
    <w:rsid w:val="00331175"/>
    <w:rsid w:val="0033163F"/>
    <w:rsid w:val="00337594"/>
    <w:rsid w:val="00342B85"/>
    <w:rsid w:val="00343962"/>
    <w:rsid w:val="00344306"/>
    <w:rsid w:val="0034480D"/>
    <w:rsid w:val="0035267E"/>
    <w:rsid w:val="00364519"/>
    <w:rsid w:val="00364E37"/>
    <w:rsid w:val="003658B4"/>
    <w:rsid w:val="00372588"/>
    <w:rsid w:val="00375B2E"/>
    <w:rsid w:val="00381AA2"/>
    <w:rsid w:val="00390662"/>
    <w:rsid w:val="00391805"/>
    <w:rsid w:val="00392C49"/>
    <w:rsid w:val="003A5521"/>
    <w:rsid w:val="003A6199"/>
    <w:rsid w:val="003A6DBB"/>
    <w:rsid w:val="003B2CF0"/>
    <w:rsid w:val="003B34B8"/>
    <w:rsid w:val="003B41A8"/>
    <w:rsid w:val="003B44F8"/>
    <w:rsid w:val="003B5B8F"/>
    <w:rsid w:val="003B7A3C"/>
    <w:rsid w:val="003C17A7"/>
    <w:rsid w:val="003C21C5"/>
    <w:rsid w:val="003C60DE"/>
    <w:rsid w:val="003C7067"/>
    <w:rsid w:val="003D1CB0"/>
    <w:rsid w:val="003D4D7F"/>
    <w:rsid w:val="003D6D54"/>
    <w:rsid w:val="003E09D5"/>
    <w:rsid w:val="003E4B8D"/>
    <w:rsid w:val="003E6C9C"/>
    <w:rsid w:val="003E7869"/>
    <w:rsid w:val="003F2520"/>
    <w:rsid w:val="003F39FB"/>
    <w:rsid w:val="003F6BCC"/>
    <w:rsid w:val="00402A18"/>
    <w:rsid w:val="00406634"/>
    <w:rsid w:val="00406CD6"/>
    <w:rsid w:val="004124A7"/>
    <w:rsid w:val="00416D25"/>
    <w:rsid w:val="00417B30"/>
    <w:rsid w:val="00417F62"/>
    <w:rsid w:val="00420DAC"/>
    <w:rsid w:val="00426F53"/>
    <w:rsid w:val="00431E5D"/>
    <w:rsid w:val="004357D6"/>
    <w:rsid w:val="00437C4C"/>
    <w:rsid w:val="00442340"/>
    <w:rsid w:val="004451E6"/>
    <w:rsid w:val="0045052B"/>
    <w:rsid w:val="00456D33"/>
    <w:rsid w:val="00461CE0"/>
    <w:rsid w:val="00465CC4"/>
    <w:rsid w:val="00471256"/>
    <w:rsid w:val="0047191E"/>
    <w:rsid w:val="0048079F"/>
    <w:rsid w:val="00481FC1"/>
    <w:rsid w:val="00485054"/>
    <w:rsid w:val="00486F5F"/>
    <w:rsid w:val="00492325"/>
    <w:rsid w:val="00493AF1"/>
    <w:rsid w:val="004B0F87"/>
    <w:rsid w:val="004B12D7"/>
    <w:rsid w:val="004B604A"/>
    <w:rsid w:val="004C094C"/>
    <w:rsid w:val="004C0EE6"/>
    <w:rsid w:val="004C1176"/>
    <w:rsid w:val="004C52A3"/>
    <w:rsid w:val="004C6902"/>
    <w:rsid w:val="004C7681"/>
    <w:rsid w:val="004D0BEA"/>
    <w:rsid w:val="004D10B2"/>
    <w:rsid w:val="004D11FF"/>
    <w:rsid w:val="004D391E"/>
    <w:rsid w:val="004D47E0"/>
    <w:rsid w:val="004D6B4C"/>
    <w:rsid w:val="004D7021"/>
    <w:rsid w:val="004D7031"/>
    <w:rsid w:val="004E0F5F"/>
    <w:rsid w:val="004E64A5"/>
    <w:rsid w:val="004E7212"/>
    <w:rsid w:val="004F0725"/>
    <w:rsid w:val="004F2FEB"/>
    <w:rsid w:val="004F4EDF"/>
    <w:rsid w:val="004F5BDC"/>
    <w:rsid w:val="0050094A"/>
    <w:rsid w:val="005009B2"/>
    <w:rsid w:val="005024BB"/>
    <w:rsid w:val="005048DA"/>
    <w:rsid w:val="00504DA9"/>
    <w:rsid w:val="00505283"/>
    <w:rsid w:val="00506345"/>
    <w:rsid w:val="00512FAA"/>
    <w:rsid w:val="00513849"/>
    <w:rsid w:val="005147FF"/>
    <w:rsid w:val="005150BA"/>
    <w:rsid w:val="00516C05"/>
    <w:rsid w:val="00520219"/>
    <w:rsid w:val="0052179B"/>
    <w:rsid w:val="005235D1"/>
    <w:rsid w:val="00523E2A"/>
    <w:rsid w:val="005271F0"/>
    <w:rsid w:val="00533213"/>
    <w:rsid w:val="00533C3E"/>
    <w:rsid w:val="0053594C"/>
    <w:rsid w:val="00537A9A"/>
    <w:rsid w:val="0054016B"/>
    <w:rsid w:val="00540897"/>
    <w:rsid w:val="0054194E"/>
    <w:rsid w:val="00541EF2"/>
    <w:rsid w:val="00542AA3"/>
    <w:rsid w:val="0055019F"/>
    <w:rsid w:val="0055382E"/>
    <w:rsid w:val="005672DC"/>
    <w:rsid w:val="00571977"/>
    <w:rsid w:val="00572E97"/>
    <w:rsid w:val="005735AE"/>
    <w:rsid w:val="005757CF"/>
    <w:rsid w:val="0058000F"/>
    <w:rsid w:val="00580652"/>
    <w:rsid w:val="00590086"/>
    <w:rsid w:val="00594D40"/>
    <w:rsid w:val="00594E30"/>
    <w:rsid w:val="005A0786"/>
    <w:rsid w:val="005A3CF3"/>
    <w:rsid w:val="005A71C5"/>
    <w:rsid w:val="005A7213"/>
    <w:rsid w:val="005B027D"/>
    <w:rsid w:val="005B39B7"/>
    <w:rsid w:val="005B4F20"/>
    <w:rsid w:val="005B6BA1"/>
    <w:rsid w:val="005C3E02"/>
    <w:rsid w:val="005C578A"/>
    <w:rsid w:val="005C5873"/>
    <w:rsid w:val="005C6799"/>
    <w:rsid w:val="005D1714"/>
    <w:rsid w:val="005D5972"/>
    <w:rsid w:val="005D768E"/>
    <w:rsid w:val="005D7C34"/>
    <w:rsid w:val="005E0C26"/>
    <w:rsid w:val="005E344A"/>
    <w:rsid w:val="005E4E6D"/>
    <w:rsid w:val="005E70C0"/>
    <w:rsid w:val="005E78EB"/>
    <w:rsid w:val="005F6503"/>
    <w:rsid w:val="005F7802"/>
    <w:rsid w:val="006019B4"/>
    <w:rsid w:val="00601A02"/>
    <w:rsid w:val="00610E8D"/>
    <w:rsid w:val="00612300"/>
    <w:rsid w:val="00616136"/>
    <w:rsid w:val="00621727"/>
    <w:rsid w:val="0062430C"/>
    <w:rsid w:val="006266BB"/>
    <w:rsid w:val="006302D4"/>
    <w:rsid w:val="00630E88"/>
    <w:rsid w:val="00630E8C"/>
    <w:rsid w:val="0063568D"/>
    <w:rsid w:val="006365BE"/>
    <w:rsid w:val="00640935"/>
    <w:rsid w:val="00643A02"/>
    <w:rsid w:val="00645CE9"/>
    <w:rsid w:val="00646071"/>
    <w:rsid w:val="006639E0"/>
    <w:rsid w:val="00665F24"/>
    <w:rsid w:val="00666393"/>
    <w:rsid w:val="006711E1"/>
    <w:rsid w:val="00672736"/>
    <w:rsid w:val="006748EE"/>
    <w:rsid w:val="00683C42"/>
    <w:rsid w:val="00685E83"/>
    <w:rsid w:val="00686B1B"/>
    <w:rsid w:val="00687356"/>
    <w:rsid w:val="00687BB8"/>
    <w:rsid w:val="006964E5"/>
    <w:rsid w:val="0069744F"/>
    <w:rsid w:val="006A076B"/>
    <w:rsid w:val="006A2698"/>
    <w:rsid w:val="006B066A"/>
    <w:rsid w:val="006B21A5"/>
    <w:rsid w:val="006B32E4"/>
    <w:rsid w:val="006C2567"/>
    <w:rsid w:val="006C29B1"/>
    <w:rsid w:val="006C4D3E"/>
    <w:rsid w:val="006D72FA"/>
    <w:rsid w:val="006E207E"/>
    <w:rsid w:val="006E25C4"/>
    <w:rsid w:val="006E43DD"/>
    <w:rsid w:val="006E4D65"/>
    <w:rsid w:val="006E5D59"/>
    <w:rsid w:val="006E74D0"/>
    <w:rsid w:val="006F0207"/>
    <w:rsid w:val="006F222C"/>
    <w:rsid w:val="006F6755"/>
    <w:rsid w:val="006F7C6B"/>
    <w:rsid w:val="00701E29"/>
    <w:rsid w:val="00703C45"/>
    <w:rsid w:val="0070586B"/>
    <w:rsid w:val="00705DDC"/>
    <w:rsid w:val="007109C3"/>
    <w:rsid w:val="007117DD"/>
    <w:rsid w:val="0071439C"/>
    <w:rsid w:val="00714460"/>
    <w:rsid w:val="00715D10"/>
    <w:rsid w:val="0073004B"/>
    <w:rsid w:val="0073162F"/>
    <w:rsid w:val="0073335F"/>
    <w:rsid w:val="00744CC7"/>
    <w:rsid w:val="00750985"/>
    <w:rsid w:val="00755E29"/>
    <w:rsid w:val="00756A99"/>
    <w:rsid w:val="00762023"/>
    <w:rsid w:val="007704C5"/>
    <w:rsid w:val="007708A7"/>
    <w:rsid w:val="0077172F"/>
    <w:rsid w:val="00773651"/>
    <w:rsid w:val="0077370A"/>
    <w:rsid w:val="00776160"/>
    <w:rsid w:val="00781AA8"/>
    <w:rsid w:val="00791599"/>
    <w:rsid w:val="007931C9"/>
    <w:rsid w:val="00793C3B"/>
    <w:rsid w:val="00794CB8"/>
    <w:rsid w:val="007A04D2"/>
    <w:rsid w:val="007A77CA"/>
    <w:rsid w:val="007B1C3A"/>
    <w:rsid w:val="007B2AB3"/>
    <w:rsid w:val="007B4E03"/>
    <w:rsid w:val="007B504F"/>
    <w:rsid w:val="007C0568"/>
    <w:rsid w:val="007C0E2F"/>
    <w:rsid w:val="007C448A"/>
    <w:rsid w:val="007C4517"/>
    <w:rsid w:val="007C6527"/>
    <w:rsid w:val="007D0A75"/>
    <w:rsid w:val="007D1309"/>
    <w:rsid w:val="007D773D"/>
    <w:rsid w:val="007E34D1"/>
    <w:rsid w:val="007E6286"/>
    <w:rsid w:val="007F106D"/>
    <w:rsid w:val="007F2222"/>
    <w:rsid w:val="007F2988"/>
    <w:rsid w:val="007F363C"/>
    <w:rsid w:val="00803090"/>
    <w:rsid w:val="00804554"/>
    <w:rsid w:val="00805FD6"/>
    <w:rsid w:val="008076C5"/>
    <w:rsid w:val="00807EB5"/>
    <w:rsid w:val="00811350"/>
    <w:rsid w:val="00811E6F"/>
    <w:rsid w:val="00815526"/>
    <w:rsid w:val="00816D5D"/>
    <w:rsid w:val="0082182A"/>
    <w:rsid w:val="00823285"/>
    <w:rsid w:val="008235DC"/>
    <w:rsid w:val="00823A21"/>
    <w:rsid w:val="00825F8D"/>
    <w:rsid w:val="00826CEF"/>
    <w:rsid w:val="0082782D"/>
    <w:rsid w:val="00832DA5"/>
    <w:rsid w:val="00833A2B"/>
    <w:rsid w:val="008363CE"/>
    <w:rsid w:val="0084054C"/>
    <w:rsid w:val="00841E16"/>
    <w:rsid w:val="00845501"/>
    <w:rsid w:val="00846A7D"/>
    <w:rsid w:val="00852016"/>
    <w:rsid w:val="00857555"/>
    <w:rsid w:val="008602ED"/>
    <w:rsid w:val="00867080"/>
    <w:rsid w:val="00871273"/>
    <w:rsid w:val="0088092C"/>
    <w:rsid w:val="008836E3"/>
    <w:rsid w:val="00885509"/>
    <w:rsid w:val="0088662B"/>
    <w:rsid w:val="00890B65"/>
    <w:rsid w:val="00891676"/>
    <w:rsid w:val="008917F5"/>
    <w:rsid w:val="0089304E"/>
    <w:rsid w:val="008930F8"/>
    <w:rsid w:val="00893AF4"/>
    <w:rsid w:val="008A039F"/>
    <w:rsid w:val="008A0EFF"/>
    <w:rsid w:val="008A75B1"/>
    <w:rsid w:val="008B1C9C"/>
    <w:rsid w:val="008B2876"/>
    <w:rsid w:val="008B3B2D"/>
    <w:rsid w:val="008B4E66"/>
    <w:rsid w:val="008B7164"/>
    <w:rsid w:val="008C0381"/>
    <w:rsid w:val="008C06BF"/>
    <w:rsid w:val="008C24BE"/>
    <w:rsid w:val="008C2C05"/>
    <w:rsid w:val="008C33FD"/>
    <w:rsid w:val="008C37BE"/>
    <w:rsid w:val="008C3EE8"/>
    <w:rsid w:val="008C5487"/>
    <w:rsid w:val="008C6E1F"/>
    <w:rsid w:val="008D1DEE"/>
    <w:rsid w:val="008D255B"/>
    <w:rsid w:val="008D3DAA"/>
    <w:rsid w:val="008D4698"/>
    <w:rsid w:val="008D6A00"/>
    <w:rsid w:val="008D6F08"/>
    <w:rsid w:val="008E00F9"/>
    <w:rsid w:val="008E25CB"/>
    <w:rsid w:val="008E3329"/>
    <w:rsid w:val="008E3DF7"/>
    <w:rsid w:val="008E3FC7"/>
    <w:rsid w:val="008E4DC3"/>
    <w:rsid w:val="008F2651"/>
    <w:rsid w:val="008F2B4B"/>
    <w:rsid w:val="008F3A9F"/>
    <w:rsid w:val="008F67DB"/>
    <w:rsid w:val="008F7644"/>
    <w:rsid w:val="009038CA"/>
    <w:rsid w:val="00904328"/>
    <w:rsid w:val="0090696A"/>
    <w:rsid w:val="00910D4E"/>
    <w:rsid w:val="00911B11"/>
    <w:rsid w:val="00911D47"/>
    <w:rsid w:val="00912B3C"/>
    <w:rsid w:val="0091639E"/>
    <w:rsid w:val="009244A4"/>
    <w:rsid w:val="009256ED"/>
    <w:rsid w:val="009325A8"/>
    <w:rsid w:val="00932A5B"/>
    <w:rsid w:val="00937BC0"/>
    <w:rsid w:val="00940AA7"/>
    <w:rsid w:val="0094314E"/>
    <w:rsid w:val="0095701C"/>
    <w:rsid w:val="00960896"/>
    <w:rsid w:val="00964244"/>
    <w:rsid w:val="00972D56"/>
    <w:rsid w:val="009732F7"/>
    <w:rsid w:val="009769AD"/>
    <w:rsid w:val="009848E0"/>
    <w:rsid w:val="009966AD"/>
    <w:rsid w:val="009A22EF"/>
    <w:rsid w:val="009A45EA"/>
    <w:rsid w:val="009A7C67"/>
    <w:rsid w:val="009B0E3A"/>
    <w:rsid w:val="009B4091"/>
    <w:rsid w:val="009C0E93"/>
    <w:rsid w:val="009D10B0"/>
    <w:rsid w:val="009D2205"/>
    <w:rsid w:val="009D67E4"/>
    <w:rsid w:val="009D6860"/>
    <w:rsid w:val="009E0073"/>
    <w:rsid w:val="009E1159"/>
    <w:rsid w:val="009F07D6"/>
    <w:rsid w:val="009F0819"/>
    <w:rsid w:val="009F0EF9"/>
    <w:rsid w:val="009F5802"/>
    <w:rsid w:val="00A01F89"/>
    <w:rsid w:val="00A03783"/>
    <w:rsid w:val="00A03B0F"/>
    <w:rsid w:val="00A04782"/>
    <w:rsid w:val="00A07173"/>
    <w:rsid w:val="00A07211"/>
    <w:rsid w:val="00A12EF6"/>
    <w:rsid w:val="00A13B34"/>
    <w:rsid w:val="00A143ED"/>
    <w:rsid w:val="00A14A9C"/>
    <w:rsid w:val="00A14E93"/>
    <w:rsid w:val="00A27CB6"/>
    <w:rsid w:val="00A27F1B"/>
    <w:rsid w:val="00A35BF5"/>
    <w:rsid w:val="00A369EE"/>
    <w:rsid w:val="00A44A0D"/>
    <w:rsid w:val="00A508DD"/>
    <w:rsid w:val="00A54615"/>
    <w:rsid w:val="00A565C2"/>
    <w:rsid w:val="00A61196"/>
    <w:rsid w:val="00A634C4"/>
    <w:rsid w:val="00A67A23"/>
    <w:rsid w:val="00A70FF0"/>
    <w:rsid w:val="00A733EC"/>
    <w:rsid w:val="00A80C99"/>
    <w:rsid w:val="00A84029"/>
    <w:rsid w:val="00A84F8B"/>
    <w:rsid w:val="00A852BB"/>
    <w:rsid w:val="00A90ECF"/>
    <w:rsid w:val="00A93820"/>
    <w:rsid w:val="00A94095"/>
    <w:rsid w:val="00AA64E5"/>
    <w:rsid w:val="00AB0198"/>
    <w:rsid w:val="00AB5DC0"/>
    <w:rsid w:val="00AC4A8E"/>
    <w:rsid w:val="00AC6710"/>
    <w:rsid w:val="00AD4A5F"/>
    <w:rsid w:val="00AD7608"/>
    <w:rsid w:val="00AE187B"/>
    <w:rsid w:val="00AE2A0B"/>
    <w:rsid w:val="00AE7924"/>
    <w:rsid w:val="00AF0074"/>
    <w:rsid w:val="00AF1639"/>
    <w:rsid w:val="00AF1C05"/>
    <w:rsid w:val="00AF2032"/>
    <w:rsid w:val="00AF2BD1"/>
    <w:rsid w:val="00AF2EC5"/>
    <w:rsid w:val="00AF3846"/>
    <w:rsid w:val="00B013F2"/>
    <w:rsid w:val="00B05A54"/>
    <w:rsid w:val="00B0760D"/>
    <w:rsid w:val="00B12E27"/>
    <w:rsid w:val="00B2078B"/>
    <w:rsid w:val="00B20947"/>
    <w:rsid w:val="00B21111"/>
    <w:rsid w:val="00B2129B"/>
    <w:rsid w:val="00B2476B"/>
    <w:rsid w:val="00B24F2F"/>
    <w:rsid w:val="00B30237"/>
    <w:rsid w:val="00B3028F"/>
    <w:rsid w:val="00B32AA9"/>
    <w:rsid w:val="00B33F07"/>
    <w:rsid w:val="00B361D7"/>
    <w:rsid w:val="00B373FC"/>
    <w:rsid w:val="00B43C5E"/>
    <w:rsid w:val="00B4489C"/>
    <w:rsid w:val="00B47A71"/>
    <w:rsid w:val="00B52551"/>
    <w:rsid w:val="00B52DD7"/>
    <w:rsid w:val="00B57CA7"/>
    <w:rsid w:val="00B6172F"/>
    <w:rsid w:val="00B65A3D"/>
    <w:rsid w:val="00B72D1F"/>
    <w:rsid w:val="00B75CEB"/>
    <w:rsid w:val="00B7692A"/>
    <w:rsid w:val="00B80885"/>
    <w:rsid w:val="00B81FD8"/>
    <w:rsid w:val="00B82542"/>
    <w:rsid w:val="00B82F75"/>
    <w:rsid w:val="00B92A29"/>
    <w:rsid w:val="00B93766"/>
    <w:rsid w:val="00B96338"/>
    <w:rsid w:val="00BA029C"/>
    <w:rsid w:val="00BA1150"/>
    <w:rsid w:val="00BA798F"/>
    <w:rsid w:val="00BA7C2D"/>
    <w:rsid w:val="00BB031C"/>
    <w:rsid w:val="00BB25C9"/>
    <w:rsid w:val="00BB3BB8"/>
    <w:rsid w:val="00BB3D98"/>
    <w:rsid w:val="00BB68D3"/>
    <w:rsid w:val="00BC082A"/>
    <w:rsid w:val="00BC571F"/>
    <w:rsid w:val="00BC5BD2"/>
    <w:rsid w:val="00BC6131"/>
    <w:rsid w:val="00BC6229"/>
    <w:rsid w:val="00BC631F"/>
    <w:rsid w:val="00BD1162"/>
    <w:rsid w:val="00BD381C"/>
    <w:rsid w:val="00BD46F9"/>
    <w:rsid w:val="00BD5BA6"/>
    <w:rsid w:val="00BD6352"/>
    <w:rsid w:val="00BD6F3F"/>
    <w:rsid w:val="00BD7035"/>
    <w:rsid w:val="00BE33B3"/>
    <w:rsid w:val="00BE3652"/>
    <w:rsid w:val="00BE4570"/>
    <w:rsid w:val="00BF1E71"/>
    <w:rsid w:val="00BF4806"/>
    <w:rsid w:val="00BF5FF9"/>
    <w:rsid w:val="00BF7553"/>
    <w:rsid w:val="00BF7ABF"/>
    <w:rsid w:val="00C03309"/>
    <w:rsid w:val="00C0360B"/>
    <w:rsid w:val="00C041F4"/>
    <w:rsid w:val="00C04367"/>
    <w:rsid w:val="00C11BFD"/>
    <w:rsid w:val="00C12E94"/>
    <w:rsid w:val="00C16391"/>
    <w:rsid w:val="00C1733A"/>
    <w:rsid w:val="00C3034E"/>
    <w:rsid w:val="00C34270"/>
    <w:rsid w:val="00C35B7A"/>
    <w:rsid w:val="00C37F6F"/>
    <w:rsid w:val="00C40CF2"/>
    <w:rsid w:val="00C427C0"/>
    <w:rsid w:val="00C44C63"/>
    <w:rsid w:val="00C4628C"/>
    <w:rsid w:val="00C46346"/>
    <w:rsid w:val="00C5182C"/>
    <w:rsid w:val="00C5224C"/>
    <w:rsid w:val="00C554E0"/>
    <w:rsid w:val="00C55804"/>
    <w:rsid w:val="00C605A3"/>
    <w:rsid w:val="00C6209A"/>
    <w:rsid w:val="00C64857"/>
    <w:rsid w:val="00C70E81"/>
    <w:rsid w:val="00C7206F"/>
    <w:rsid w:val="00C746C3"/>
    <w:rsid w:val="00C80991"/>
    <w:rsid w:val="00C826F8"/>
    <w:rsid w:val="00C830A3"/>
    <w:rsid w:val="00C86948"/>
    <w:rsid w:val="00C92009"/>
    <w:rsid w:val="00C958FF"/>
    <w:rsid w:val="00C964B1"/>
    <w:rsid w:val="00C96A25"/>
    <w:rsid w:val="00CA0100"/>
    <w:rsid w:val="00CA2FCB"/>
    <w:rsid w:val="00CA445E"/>
    <w:rsid w:val="00CA7E50"/>
    <w:rsid w:val="00CB052A"/>
    <w:rsid w:val="00CB3AF2"/>
    <w:rsid w:val="00CB3D5F"/>
    <w:rsid w:val="00CB57A0"/>
    <w:rsid w:val="00CC11DD"/>
    <w:rsid w:val="00CC3D1A"/>
    <w:rsid w:val="00CC74CB"/>
    <w:rsid w:val="00CD179D"/>
    <w:rsid w:val="00CD181D"/>
    <w:rsid w:val="00CD4AC8"/>
    <w:rsid w:val="00CD771F"/>
    <w:rsid w:val="00CE2186"/>
    <w:rsid w:val="00CE6B3C"/>
    <w:rsid w:val="00CF09F5"/>
    <w:rsid w:val="00CF3587"/>
    <w:rsid w:val="00CF4875"/>
    <w:rsid w:val="00CF511B"/>
    <w:rsid w:val="00CF5540"/>
    <w:rsid w:val="00CF632F"/>
    <w:rsid w:val="00CF7587"/>
    <w:rsid w:val="00CF7FF0"/>
    <w:rsid w:val="00D007FF"/>
    <w:rsid w:val="00D02ED0"/>
    <w:rsid w:val="00D06088"/>
    <w:rsid w:val="00D14137"/>
    <w:rsid w:val="00D147B5"/>
    <w:rsid w:val="00D14AC7"/>
    <w:rsid w:val="00D14EEF"/>
    <w:rsid w:val="00D201D3"/>
    <w:rsid w:val="00D201D8"/>
    <w:rsid w:val="00D2470A"/>
    <w:rsid w:val="00D26D2A"/>
    <w:rsid w:val="00D27A6D"/>
    <w:rsid w:val="00D34BE9"/>
    <w:rsid w:val="00D50333"/>
    <w:rsid w:val="00D56D3F"/>
    <w:rsid w:val="00D572FD"/>
    <w:rsid w:val="00D624AD"/>
    <w:rsid w:val="00D66446"/>
    <w:rsid w:val="00D7030F"/>
    <w:rsid w:val="00D71288"/>
    <w:rsid w:val="00D717BA"/>
    <w:rsid w:val="00D75611"/>
    <w:rsid w:val="00D83159"/>
    <w:rsid w:val="00D855DE"/>
    <w:rsid w:val="00D85624"/>
    <w:rsid w:val="00D86E1D"/>
    <w:rsid w:val="00D900B6"/>
    <w:rsid w:val="00D9222D"/>
    <w:rsid w:val="00D9332A"/>
    <w:rsid w:val="00D93359"/>
    <w:rsid w:val="00D97203"/>
    <w:rsid w:val="00DA005B"/>
    <w:rsid w:val="00DA6F93"/>
    <w:rsid w:val="00DB0284"/>
    <w:rsid w:val="00DB2A20"/>
    <w:rsid w:val="00DB3A35"/>
    <w:rsid w:val="00DB4185"/>
    <w:rsid w:val="00DC2B41"/>
    <w:rsid w:val="00DD0224"/>
    <w:rsid w:val="00DD1A05"/>
    <w:rsid w:val="00DD20F5"/>
    <w:rsid w:val="00DD472E"/>
    <w:rsid w:val="00DD4A02"/>
    <w:rsid w:val="00DD51D0"/>
    <w:rsid w:val="00DE0DD3"/>
    <w:rsid w:val="00DE3CA4"/>
    <w:rsid w:val="00DE49F5"/>
    <w:rsid w:val="00DF03AD"/>
    <w:rsid w:val="00DF26D7"/>
    <w:rsid w:val="00DF3392"/>
    <w:rsid w:val="00DF38EB"/>
    <w:rsid w:val="00DF479B"/>
    <w:rsid w:val="00E04C97"/>
    <w:rsid w:val="00E04E70"/>
    <w:rsid w:val="00E101FB"/>
    <w:rsid w:val="00E118AC"/>
    <w:rsid w:val="00E21A8F"/>
    <w:rsid w:val="00E226B0"/>
    <w:rsid w:val="00E25D68"/>
    <w:rsid w:val="00E264B1"/>
    <w:rsid w:val="00E26D0E"/>
    <w:rsid w:val="00E316F0"/>
    <w:rsid w:val="00E32644"/>
    <w:rsid w:val="00E3395D"/>
    <w:rsid w:val="00E3448B"/>
    <w:rsid w:val="00E35FE6"/>
    <w:rsid w:val="00E40E09"/>
    <w:rsid w:val="00E4265D"/>
    <w:rsid w:val="00E4646B"/>
    <w:rsid w:val="00E537E3"/>
    <w:rsid w:val="00E568F4"/>
    <w:rsid w:val="00E56F89"/>
    <w:rsid w:val="00E613E7"/>
    <w:rsid w:val="00E6282C"/>
    <w:rsid w:val="00E64A41"/>
    <w:rsid w:val="00E65203"/>
    <w:rsid w:val="00E71FCC"/>
    <w:rsid w:val="00E822F0"/>
    <w:rsid w:val="00E82CA0"/>
    <w:rsid w:val="00E85591"/>
    <w:rsid w:val="00E856E8"/>
    <w:rsid w:val="00E85BAC"/>
    <w:rsid w:val="00E85DA4"/>
    <w:rsid w:val="00E86E29"/>
    <w:rsid w:val="00E90FAF"/>
    <w:rsid w:val="00E97AC5"/>
    <w:rsid w:val="00EA1757"/>
    <w:rsid w:val="00EA6CBB"/>
    <w:rsid w:val="00EA714F"/>
    <w:rsid w:val="00EB0182"/>
    <w:rsid w:val="00EB428F"/>
    <w:rsid w:val="00EB491B"/>
    <w:rsid w:val="00EC02A9"/>
    <w:rsid w:val="00EC1C52"/>
    <w:rsid w:val="00EC2B59"/>
    <w:rsid w:val="00EC644E"/>
    <w:rsid w:val="00ED1F45"/>
    <w:rsid w:val="00ED206F"/>
    <w:rsid w:val="00ED2D29"/>
    <w:rsid w:val="00ED763B"/>
    <w:rsid w:val="00EE2875"/>
    <w:rsid w:val="00EE5A58"/>
    <w:rsid w:val="00EF02C3"/>
    <w:rsid w:val="00F00CDE"/>
    <w:rsid w:val="00F030FD"/>
    <w:rsid w:val="00F034A4"/>
    <w:rsid w:val="00F06280"/>
    <w:rsid w:val="00F1063F"/>
    <w:rsid w:val="00F10F31"/>
    <w:rsid w:val="00F13A82"/>
    <w:rsid w:val="00F16E2E"/>
    <w:rsid w:val="00F16EA6"/>
    <w:rsid w:val="00F171BE"/>
    <w:rsid w:val="00F21748"/>
    <w:rsid w:val="00F33732"/>
    <w:rsid w:val="00F338F3"/>
    <w:rsid w:val="00F340D9"/>
    <w:rsid w:val="00F3467A"/>
    <w:rsid w:val="00F35B55"/>
    <w:rsid w:val="00F35D39"/>
    <w:rsid w:val="00F4211B"/>
    <w:rsid w:val="00F432E3"/>
    <w:rsid w:val="00F4642C"/>
    <w:rsid w:val="00F50453"/>
    <w:rsid w:val="00F510AB"/>
    <w:rsid w:val="00F51835"/>
    <w:rsid w:val="00F51D1C"/>
    <w:rsid w:val="00F52941"/>
    <w:rsid w:val="00F52CDB"/>
    <w:rsid w:val="00F54603"/>
    <w:rsid w:val="00F54BB4"/>
    <w:rsid w:val="00F7745D"/>
    <w:rsid w:val="00F82A4E"/>
    <w:rsid w:val="00F84DEA"/>
    <w:rsid w:val="00F919CB"/>
    <w:rsid w:val="00F93890"/>
    <w:rsid w:val="00F93CA9"/>
    <w:rsid w:val="00F94F2A"/>
    <w:rsid w:val="00F9571A"/>
    <w:rsid w:val="00F9578B"/>
    <w:rsid w:val="00F95D11"/>
    <w:rsid w:val="00F96E10"/>
    <w:rsid w:val="00F976AC"/>
    <w:rsid w:val="00FA0091"/>
    <w:rsid w:val="00FA451B"/>
    <w:rsid w:val="00FB2C71"/>
    <w:rsid w:val="00FB5102"/>
    <w:rsid w:val="00FB6AE0"/>
    <w:rsid w:val="00FB7452"/>
    <w:rsid w:val="00FB7658"/>
    <w:rsid w:val="00FC3858"/>
    <w:rsid w:val="00FC5AEA"/>
    <w:rsid w:val="00FC7546"/>
    <w:rsid w:val="00FD29A2"/>
    <w:rsid w:val="00FD6CD4"/>
    <w:rsid w:val="00FD7135"/>
    <w:rsid w:val="00FD7B9A"/>
    <w:rsid w:val="00FE246E"/>
    <w:rsid w:val="00FE3911"/>
    <w:rsid w:val="00FE3DEA"/>
    <w:rsid w:val="00FE6277"/>
    <w:rsid w:val="00FE6C8B"/>
    <w:rsid w:val="00FE7638"/>
    <w:rsid w:val="00FF04E5"/>
    <w:rsid w:val="00FF1165"/>
    <w:rsid w:val="00FF1950"/>
    <w:rsid w:val="00FF1CE9"/>
    <w:rsid w:val="00FF20D2"/>
    <w:rsid w:val="00FF2E9D"/>
    <w:rsid w:val="00FF5BD1"/>
    <w:rsid w:val="00FF6C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E4433"/>
  <w15:chartTrackingRefBased/>
  <w15:docId w15:val="{29E4F456-C38F-4F55-9B8A-9E4C059C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8CA"/>
  </w:style>
  <w:style w:type="paragraph" w:styleId="Heading1">
    <w:name w:val="heading 1"/>
    <w:basedOn w:val="Normal"/>
    <w:next w:val="Normal"/>
    <w:link w:val="Heading1Char"/>
    <w:uiPriority w:val="9"/>
    <w:qFormat/>
    <w:rsid w:val="00B212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212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212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2129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next w:val="Normal"/>
    <w:rsid w:val="001F5D20"/>
    <w:pPr>
      <w:overflowPunct w:val="0"/>
      <w:autoSpaceDE w:val="0"/>
      <w:autoSpaceDN w:val="0"/>
      <w:adjustRightInd w:val="0"/>
      <w:spacing w:after="0" w:line="240" w:lineRule="auto"/>
      <w:textAlignment w:val="baseline"/>
    </w:pPr>
    <w:rPr>
      <w:rFonts w:ascii="Tms Rmn" w:eastAsia="Times New Roman" w:hAnsi="Tms Rmn" w:cs="Times New Roman"/>
      <w:noProof/>
      <w:sz w:val="20"/>
      <w:szCs w:val="20"/>
      <w:lang w:val="en-GB"/>
    </w:rPr>
  </w:style>
  <w:style w:type="paragraph" w:styleId="Header">
    <w:name w:val="header"/>
    <w:basedOn w:val="Normal"/>
    <w:link w:val="HeaderChar"/>
    <w:rsid w:val="001F5D20"/>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1F5D20"/>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B212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2129B"/>
    <w:pPr>
      <w:outlineLvl w:val="9"/>
    </w:pPr>
    <w:rPr>
      <w:lang w:val="en-US"/>
    </w:rPr>
  </w:style>
  <w:style w:type="paragraph" w:styleId="TOC1">
    <w:name w:val="toc 1"/>
    <w:basedOn w:val="Normal"/>
    <w:next w:val="Normal"/>
    <w:autoRedefine/>
    <w:uiPriority w:val="39"/>
    <w:unhideWhenUsed/>
    <w:rsid w:val="00B2129B"/>
    <w:pPr>
      <w:spacing w:after="100"/>
    </w:pPr>
    <w:rPr>
      <w:rFonts w:ascii="TimesNewRomanPSMT" w:hAnsi="TimesNewRomanPSMT" w:cs="TimesNewRomanPSMT"/>
      <w:sz w:val="24"/>
    </w:rPr>
  </w:style>
  <w:style w:type="paragraph" w:styleId="TOC2">
    <w:name w:val="toc 2"/>
    <w:basedOn w:val="Normal"/>
    <w:next w:val="Normal"/>
    <w:autoRedefine/>
    <w:uiPriority w:val="39"/>
    <w:unhideWhenUsed/>
    <w:rsid w:val="00B2129B"/>
    <w:pPr>
      <w:spacing w:after="100"/>
      <w:ind w:left="240"/>
    </w:pPr>
    <w:rPr>
      <w:rFonts w:ascii="TimesNewRomanPSMT" w:hAnsi="TimesNewRomanPSMT" w:cs="TimesNewRomanPSMT"/>
      <w:sz w:val="24"/>
    </w:rPr>
  </w:style>
  <w:style w:type="character" w:styleId="Hyperlink">
    <w:name w:val="Hyperlink"/>
    <w:basedOn w:val="DefaultParagraphFont"/>
    <w:uiPriority w:val="99"/>
    <w:unhideWhenUsed/>
    <w:rsid w:val="00B2129B"/>
    <w:rPr>
      <w:color w:val="0563C1" w:themeColor="hyperlink"/>
      <w:u w:val="single"/>
    </w:rPr>
  </w:style>
  <w:style w:type="character" w:customStyle="1" w:styleId="Heading2Char">
    <w:name w:val="Heading 2 Char"/>
    <w:basedOn w:val="DefaultParagraphFont"/>
    <w:link w:val="Heading2"/>
    <w:uiPriority w:val="9"/>
    <w:rsid w:val="00B2129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2129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2129B"/>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416D25"/>
    <w:pPr>
      <w:spacing w:after="100"/>
      <w:ind w:left="440"/>
    </w:pPr>
  </w:style>
  <w:style w:type="paragraph" w:styleId="Footer">
    <w:name w:val="footer"/>
    <w:basedOn w:val="Normal"/>
    <w:link w:val="FooterChar"/>
    <w:uiPriority w:val="99"/>
    <w:unhideWhenUsed/>
    <w:rsid w:val="00FE246E"/>
    <w:pPr>
      <w:tabs>
        <w:tab w:val="center" w:pos="4819"/>
        <w:tab w:val="right" w:pos="9638"/>
      </w:tabs>
      <w:spacing w:after="0" w:line="240" w:lineRule="auto"/>
    </w:pPr>
  </w:style>
  <w:style w:type="character" w:customStyle="1" w:styleId="FooterChar">
    <w:name w:val="Footer Char"/>
    <w:basedOn w:val="DefaultParagraphFont"/>
    <w:link w:val="Footer"/>
    <w:uiPriority w:val="99"/>
    <w:rsid w:val="00FE246E"/>
  </w:style>
  <w:style w:type="paragraph" w:styleId="NoSpacing">
    <w:name w:val="No Spacing"/>
    <w:uiPriority w:val="1"/>
    <w:qFormat/>
    <w:rsid w:val="00BC631F"/>
    <w:pPr>
      <w:spacing w:after="0" w:line="240" w:lineRule="auto"/>
    </w:pPr>
    <w:rPr>
      <w:rFonts w:eastAsiaTheme="minorEastAsia"/>
      <w:lang w:eastAsia="lt-LT"/>
    </w:rPr>
  </w:style>
  <w:style w:type="character" w:customStyle="1" w:styleId="booktitle3">
    <w:name w:val="book_title3"/>
    <w:rsid w:val="00F51D1C"/>
    <w:rPr>
      <w:i/>
      <w:iCs/>
    </w:rPr>
  </w:style>
  <w:style w:type="paragraph" w:styleId="ListParagraph">
    <w:name w:val="List Paragraph"/>
    <w:basedOn w:val="Normal"/>
    <w:qFormat/>
    <w:rsid w:val="00F51D1C"/>
    <w:pPr>
      <w:ind w:left="720"/>
      <w:contextualSpacing/>
    </w:pPr>
  </w:style>
  <w:style w:type="table" w:styleId="TableGrid">
    <w:name w:val="Table Grid"/>
    <w:basedOn w:val="TableNormal"/>
    <w:rsid w:val="004E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1273"/>
    <w:pPr>
      <w:spacing w:after="0" w:line="240" w:lineRule="auto"/>
    </w:pPr>
  </w:style>
  <w:style w:type="character" w:styleId="CommentReference">
    <w:name w:val="annotation reference"/>
    <w:basedOn w:val="DefaultParagraphFont"/>
    <w:uiPriority w:val="99"/>
    <w:semiHidden/>
    <w:unhideWhenUsed/>
    <w:rsid w:val="006E5D59"/>
    <w:rPr>
      <w:sz w:val="16"/>
      <w:szCs w:val="16"/>
    </w:rPr>
  </w:style>
  <w:style w:type="paragraph" w:styleId="CommentText">
    <w:name w:val="annotation text"/>
    <w:basedOn w:val="Normal"/>
    <w:link w:val="CommentTextChar"/>
    <w:uiPriority w:val="99"/>
    <w:unhideWhenUsed/>
    <w:rsid w:val="006E5D59"/>
    <w:pPr>
      <w:spacing w:line="240" w:lineRule="auto"/>
    </w:pPr>
    <w:rPr>
      <w:sz w:val="20"/>
      <w:szCs w:val="20"/>
    </w:rPr>
  </w:style>
  <w:style w:type="character" w:customStyle="1" w:styleId="CommentTextChar">
    <w:name w:val="Comment Text Char"/>
    <w:basedOn w:val="DefaultParagraphFont"/>
    <w:link w:val="CommentText"/>
    <w:uiPriority w:val="99"/>
    <w:rsid w:val="006E5D59"/>
    <w:rPr>
      <w:sz w:val="20"/>
      <w:szCs w:val="20"/>
    </w:rPr>
  </w:style>
  <w:style w:type="paragraph" w:styleId="CommentSubject">
    <w:name w:val="annotation subject"/>
    <w:basedOn w:val="CommentText"/>
    <w:next w:val="CommentText"/>
    <w:link w:val="CommentSubjectChar"/>
    <w:uiPriority w:val="99"/>
    <w:semiHidden/>
    <w:unhideWhenUsed/>
    <w:rsid w:val="006E5D59"/>
    <w:rPr>
      <w:b/>
      <w:bCs/>
    </w:rPr>
  </w:style>
  <w:style w:type="character" w:customStyle="1" w:styleId="CommentSubjectChar">
    <w:name w:val="Comment Subject Char"/>
    <w:basedOn w:val="CommentTextChar"/>
    <w:link w:val="CommentSubject"/>
    <w:uiPriority w:val="99"/>
    <w:semiHidden/>
    <w:rsid w:val="006E5D59"/>
    <w:rPr>
      <w:b/>
      <w:bCs/>
      <w:sz w:val="20"/>
      <w:szCs w:val="20"/>
    </w:rPr>
  </w:style>
  <w:style w:type="paragraph" w:styleId="BalloonText">
    <w:name w:val="Balloon Text"/>
    <w:basedOn w:val="Normal"/>
    <w:link w:val="BalloonTextChar"/>
    <w:uiPriority w:val="99"/>
    <w:semiHidden/>
    <w:unhideWhenUsed/>
    <w:rsid w:val="00291D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DED"/>
    <w:rPr>
      <w:rFonts w:ascii="Segoe UI" w:hAnsi="Segoe UI" w:cs="Segoe UI"/>
      <w:sz w:val="18"/>
      <w:szCs w:val="18"/>
    </w:rPr>
  </w:style>
  <w:style w:type="paragraph" w:styleId="Subtitle">
    <w:name w:val="Subtitle"/>
    <w:aliases w:val="Lentelė"/>
    <w:basedOn w:val="Normal"/>
    <w:next w:val="Normal"/>
    <w:link w:val="SubtitleChar"/>
    <w:uiPriority w:val="11"/>
    <w:qFormat/>
    <w:rsid w:val="00ED1F45"/>
    <w:pPr>
      <w:pBdr>
        <w:top w:val="nil"/>
        <w:left w:val="nil"/>
        <w:bottom w:val="nil"/>
        <w:right w:val="nil"/>
        <w:between w:val="nil"/>
      </w:pBdr>
      <w:spacing w:after="80" w:line="240" w:lineRule="auto"/>
    </w:pPr>
    <w:rPr>
      <w:rFonts w:ascii="Calibri" w:eastAsia="Calibri" w:hAnsi="Calibri" w:cs="Calibri"/>
      <w:i/>
      <w:color w:val="397739"/>
      <w:lang w:eastAsia="lt-LT"/>
    </w:rPr>
  </w:style>
  <w:style w:type="character" w:customStyle="1" w:styleId="SubtitleChar">
    <w:name w:val="Subtitle Char"/>
    <w:aliases w:val="Lentelė Char"/>
    <w:basedOn w:val="DefaultParagraphFont"/>
    <w:link w:val="Subtitle"/>
    <w:uiPriority w:val="11"/>
    <w:rsid w:val="00ED1F45"/>
    <w:rPr>
      <w:rFonts w:ascii="Calibri" w:eastAsia="Calibri" w:hAnsi="Calibri" w:cs="Calibri"/>
      <w:i/>
      <w:color w:val="397739"/>
      <w:lang w:eastAsia="lt-LT"/>
    </w:rPr>
  </w:style>
  <w:style w:type="paragraph" w:styleId="TOC4">
    <w:name w:val="toc 4"/>
    <w:basedOn w:val="Normal"/>
    <w:next w:val="Normal"/>
    <w:autoRedefine/>
    <w:uiPriority w:val="39"/>
    <w:unhideWhenUsed/>
    <w:rsid w:val="00F510AB"/>
    <w:pPr>
      <w:spacing w:after="100"/>
      <w:ind w:left="660"/>
    </w:pPr>
  </w:style>
  <w:style w:type="paragraph" w:customStyle="1" w:styleId="CharCharCharChar">
    <w:name w:val="Char Char Char Char"/>
    <w:basedOn w:val="Normal"/>
    <w:rsid w:val="00BA7C2D"/>
    <w:pPr>
      <w:spacing w:line="240" w:lineRule="exact"/>
    </w:pPr>
    <w:rPr>
      <w:rFonts w:ascii="Verdana" w:eastAsia="Times New Roman" w:hAnsi="Verdana" w:cs="Verdana"/>
      <w:sz w:val="20"/>
      <w:szCs w:val="20"/>
      <w:lang w:val="en-US"/>
    </w:rPr>
  </w:style>
  <w:style w:type="character" w:styleId="UnresolvedMention">
    <w:name w:val="Unresolved Mention"/>
    <w:basedOn w:val="DefaultParagraphFont"/>
    <w:uiPriority w:val="99"/>
    <w:semiHidden/>
    <w:unhideWhenUsed/>
    <w:rsid w:val="001E1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538232">
      <w:bodyDiv w:val="1"/>
      <w:marLeft w:val="0"/>
      <w:marRight w:val="0"/>
      <w:marTop w:val="0"/>
      <w:marBottom w:val="0"/>
      <w:divBdr>
        <w:top w:val="none" w:sz="0" w:space="0" w:color="auto"/>
        <w:left w:val="none" w:sz="0" w:space="0" w:color="auto"/>
        <w:bottom w:val="none" w:sz="0" w:space="0" w:color="auto"/>
        <w:right w:val="none" w:sz="0" w:space="0" w:color="auto"/>
      </w:divBdr>
    </w:div>
    <w:div w:id="511578630">
      <w:bodyDiv w:val="1"/>
      <w:marLeft w:val="0"/>
      <w:marRight w:val="0"/>
      <w:marTop w:val="0"/>
      <w:marBottom w:val="0"/>
      <w:divBdr>
        <w:top w:val="none" w:sz="0" w:space="0" w:color="auto"/>
        <w:left w:val="none" w:sz="0" w:space="0" w:color="auto"/>
        <w:bottom w:val="none" w:sz="0" w:space="0" w:color="auto"/>
        <w:right w:val="none" w:sz="0" w:space="0" w:color="auto"/>
      </w:divBdr>
    </w:div>
    <w:div w:id="1194542090">
      <w:bodyDiv w:val="1"/>
      <w:marLeft w:val="0"/>
      <w:marRight w:val="0"/>
      <w:marTop w:val="0"/>
      <w:marBottom w:val="0"/>
      <w:divBdr>
        <w:top w:val="none" w:sz="0" w:space="0" w:color="auto"/>
        <w:left w:val="none" w:sz="0" w:space="0" w:color="auto"/>
        <w:bottom w:val="none" w:sz="0" w:space="0" w:color="auto"/>
        <w:right w:val="none" w:sz="0" w:space="0" w:color="auto"/>
      </w:divBdr>
    </w:div>
    <w:div w:id="1781756353">
      <w:bodyDiv w:val="1"/>
      <w:marLeft w:val="0"/>
      <w:marRight w:val="0"/>
      <w:marTop w:val="0"/>
      <w:marBottom w:val="0"/>
      <w:divBdr>
        <w:top w:val="none" w:sz="0" w:space="0" w:color="auto"/>
        <w:left w:val="none" w:sz="0" w:space="0" w:color="auto"/>
        <w:bottom w:val="none" w:sz="0" w:space="0" w:color="auto"/>
        <w:right w:val="none" w:sz="0" w:space="0" w:color="auto"/>
      </w:divBdr>
    </w:div>
    <w:div w:id="1938901581">
      <w:bodyDiv w:val="1"/>
      <w:marLeft w:val="0"/>
      <w:marRight w:val="0"/>
      <w:marTop w:val="0"/>
      <w:marBottom w:val="0"/>
      <w:divBdr>
        <w:top w:val="none" w:sz="0" w:space="0" w:color="auto"/>
        <w:left w:val="none" w:sz="0" w:space="0" w:color="auto"/>
        <w:bottom w:val="none" w:sz="0" w:space="0" w:color="auto"/>
        <w:right w:val="none" w:sz="0" w:space="0" w:color="auto"/>
      </w:divBdr>
    </w:div>
    <w:div w:id="2014457113">
      <w:bodyDiv w:val="1"/>
      <w:marLeft w:val="0"/>
      <w:marRight w:val="0"/>
      <w:marTop w:val="0"/>
      <w:marBottom w:val="0"/>
      <w:divBdr>
        <w:top w:val="none" w:sz="0" w:space="0" w:color="auto"/>
        <w:left w:val="none" w:sz="0" w:space="0" w:color="auto"/>
        <w:bottom w:val="none" w:sz="0" w:space="0" w:color="auto"/>
        <w:right w:val="none" w:sz="0" w:space="0" w:color="auto"/>
      </w:divBdr>
    </w:div>
    <w:div w:id="205646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vle.lt/straipsnis/pravala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sekretoriatas@gamtc.l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4F6DC-535E-4A7B-AB96-18EC0F10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2894</TotalTime>
  <Pages>27</Pages>
  <Words>12247</Words>
  <Characters>69809</Characters>
  <Application>Microsoft Office Word</Application>
  <DocSecurity>0</DocSecurity>
  <Lines>581</Lines>
  <Paragraphs>163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dc:creator>
  <cp:keywords/>
  <dc:description/>
  <cp:lastModifiedBy>TV</cp:lastModifiedBy>
  <cp:revision>42</cp:revision>
  <dcterms:created xsi:type="dcterms:W3CDTF">2026-01-15T08:44:00Z</dcterms:created>
  <dcterms:modified xsi:type="dcterms:W3CDTF">2026-02-02T15:30:00Z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abe5da137d3ea2eece1d3e9bac3e36290fe3f4d991785872ea846aee86d3bb7d</vt:lpwstr>
  </property>
</Properties>
</file>