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5362" w:rsidRPr="003D0EA9" w:rsidRDefault="00B35362" w:rsidP="00B35362">
      <w:pPr>
        <w:jc w:val="center"/>
        <w:rPr>
          <w:rFonts w:ascii="Times New Roman" w:hAnsi="Times New Roman" w:cs="Times New Roman"/>
          <w:b/>
          <w:sz w:val="24"/>
          <w:szCs w:val="24"/>
          <w:lang w:val="lt-LT" w:eastAsia="lt-LT"/>
        </w:rPr>
      </w:pPr>
      <w:r w:rsidRPr="003D0EA9">
        <w:rPr>
          <w:rFonts w:ascii="Times New Roman" w:hAnsi="Times New Roman" w:cs="Times New Roman"/>
          <w:b/>
          <w:sz w:val="24"/>
          <w:szCs w:val="24"/>
          <w:lang w:val="lt-LT" w:eastAsia="lt-LT"/>
        </w:rPr>
        <w:t>PARAIŠKA</w:t>
      </w:r>
    </w:p>
    <w:p w:rsidR="00B35362" w:rsidRPr="003D0EA9" w:rsidRDefault="00727484" w:rsidP="00B35362">
      <w:pPr>
        <w:jc w:val="center"/>
        <w:rPr>
          <w:rFonts w:ascii="Times New Roman" w:hAnsi="Times New Roman" w:cs="Times New Roman"/>
          <w:b/>
          <w:sz w:val="24"/>
          <w:szCs w:val="24"/>
          <w:lang w:val="lt-LT" w:eastAsia="lt-LT"/>
        </w:rPr>
      </w:pPr>
      <w:r w:rsidRPr="003D0EA9">
        <w:rPr>
          <w:rFonts w:ascii="Times New Roman" w:hAnsi="Times New Roman" w:cs="Times New Roman"/>
          <w:b/>
          <w:sz w:val="24"/>
          <w:szCs w:val="24"/>
          <w:lang w:val="lt-LT" w:eastAsia="lt-LT"/>
        </w:rPr>
        <w:t>GAUTI</w:t>
      </w:r>
      <w:r w:rsidR="00B35362" w:rsidRPr="003D0EA9">
        <w:rPr>
          <w:rFonts w:ascii="Times New Roman" w:hAnsi="Times New Roman" w:cs="Times New Roman"/>
          <w:b/>
          <w:sz w:val="24"/>
          <w:szCs w:val="24"/>
          <w:lang w:val="lt-LT" w:eastAsia="lt-LT"/>
        </w:rPr>
        <w:t xml:space="preserve"> TARŠOS LEIDIMĄ</w:t>
      </w:r>
    </w:p>
    <w:p w:rsidR="00B35362" w:rsidRPr="003D0EA9" w:rsidRDefault="00B35362" w:rsidP="00B35362">
      <w:pPr>
        <w:rPr>
          <w:rFonts w:ascii="Times New Roman" w:hAnsi="Times New Roman" w:cs="Times New Roman"/>
          <w:sz w:val="24"/>
          <w:szCs w:val="24"/>
          <w:lang w:val="lt-LT" w:eastAsia="lt-LT"/>
        </w:rPr>
      </w:pPr>
    </w:p>
    <w:p w:rsidR="00BD7866" w:rsidRPr="003D0EA9" w:rsidRDefault="00BD7866" w:rsidP="00BD7866">
      <w:pPr>
        <w:spacing w:after="0"/>
        <w:jc w:val="right"/>
        <w:rPr>
          <w:rFonts w:ascii="Times New Roman" w:hAnsi="Times New Roman" w:cs="Times New Roman"/>
          <w:sz w:val="24"/>
          <w:szCs w:val="24"/>
          <w:u w:val="single"/>
          <w:lang w:val="lt-LT" w:eastAsia="lt-LT"/>
        </w:rPr>
      </w:pPr>
      <w:r w:rsidRPr="003D0EA9">
        <w:rPr>
          <w:rFonts w:ascii="Times New Roman" w:hAnsi="Times New Roman" w:cs="Times New Roman"/>
          <w:sz w:val="24"/>
          <w:szCs w:val="24"/>
          <w:u w:val="single"/>
          <w:lang w:val="lt-LT" w:eastAsia="lt-LT"/>
        </w:rPr>
        <w:t>[3][0][5][9][7][4][3][2][7]</w:t>
      </w:r>
    </w:p>
    <w:p w:rsidR="00B35362" w:rsidRPr="003D0EA9" w:rsidRDefault="00B35362" w:rsidP="00BD7866">
      <w:pPr>
        <w:spacing w:after="0"/>
        <w:jc w:val="right"/>
        <w:rPr>
          <w:rFonts w:ascii="Times New Roman" w:hAnsi="Times New Roman" w:cs="Times New Roman"/>
          <w:sz w:val="20"/>
          <w:szCs w:val="20"/>
          <w:lang w:val="lt-LT" w:eastAsia="lt-LT"/>
        </w:rPr>
      </w:pPr>
      <w:r w:rsidRPr="003D0EA9">
        <w:rPr>
          <w:rFonts w:ascii="Times New Roman" w:hAnsi="Times New Roman" w:cs="Times New Roman"/>
          <w:sz w:val="20"/>
          <w:szCs w:val="20"/>
          <w:lang w:val="lt-LT" w:eastAsia="lt-LT"/>
        </w:rPr>
        <w:t>(Juridinio asmens kodas)</w:t>
      </w:r>
    </w:p>
    <w:p w:rsidR="00B35362" w:rsidRPr="003D0EA9" w:rsidRDefault="00B35362" w:rsidP="00F71766">
      <w:pPr>
        <w:spacing w:after="0"/>
        <w:jc w:val="both"/>
        <w:rPr>
          <w:rFonts w:ascii="Times New Roman" w:hAnsi="Times New Roman" w:cs="Times New Roman"/>
          <w:sz w:val="24"/>
          <w:szCs w:val="24"/>
          <w:lang w:val="lt-LT" w:eastAsia="lt-LT"/>
        </w:rPr>
      </w:pPr>
    </w:p>
    <w:p w:rsidR="00BD7866" w:rsidRPr="003D0EA9" w:rsidRDefault="00BD7866" w:rsidP="00BD7866">
      <w:pPr>
        <w:pBdr>
          <w:bottom w:val="single" w:sz="12" w:space="1" w:color="auto"/>
        </w:pBdr>
        <w:spacing w:after="0"/>
        <w:jc w:val="center"/>
        <w:rPr>
          <w:rFonts w:ascii="Times New Roman" w:hAnsi="Times New Roman" w:cs="Times New Roman"/>
          <w:sz w:val="24"/>
          <w:szCs w:val="24"/>
          <w:lang w:val="lt-LT" w:eastAsia="lt-LT"/>
        </w:rPr>
      </w:pPr>
      <w:r w:rsidRPr="003D0EA9">
        <w:rPr>
          <w:rFonts w:ascii="Times New Roman" w:hAnsi="Times New Roman" w:cs="Times New Roman"/>
          <w:sz w:val="24"/>
          <w:szCs w:val="24"/>
          <w:lang w:val="lt-LT" w:eastAsia="lt-LT"/>
        </w:rPr>
        <w:t>UAB „Ekobrendas“, Ilgalaukio k. 3, Ilgalaukio k., Šalčininkų r., tel. +370 67737833, el. p</w:t>
      </w:r>
      <w:r w:rsidR="000B79F0" w:rsidRPr="003D0EA9">
        <w:rPr>
          <w:rFonts w:ascii="Times New Roman" w:hAnsi="Times New Roman" w:cs="Times New Roman"/>
          <w:sz w:val="24"/>
          <w:szCs w:val="24"/>
          <w:lang w:val="lt-LT" w:eastAsia="lt-LT"/>
        </w:rPr>
        <w:t>. ekobrendas@gmail.com</w:t>
      </w:r>
    </w:p>
    <w:p w:rsidR="00B35362" w:rsidRPr="003D0EA9" w:rsidRDefault="00BD7866" w:rsidP="00BD7866">
      <w:pPr>
        <w:spacing w:after="0"/>
        <w:jc w:val="center"/>
        <w:rPr>
          <w:rFonts w:ascii="Times New Roman" w:hAnsi="Times New Roman" w:cs="Times New Roman"/>
          <w:sz w:val="20"/>
          <w:szCs w:val="20"/>
          <w:lang w:val="lt-LT" w:eastAsia="lt-LT"/>
        </w:rPr>
      </w:pPr>
      <w:r w:rsidRPr="003D0EA9">
        <w:rPr>
          <w:rFonts w:ascii="Times New Roman" w:hAnsi="Times New Roman" w:cs="Times New Roman"/>
          <w:sz w:val="20"/>
          <w:szCs w:val="20"/>
          <w:lang w:val="lt-LT" w:eastAsia="lt-LT"/>
        </w:rPr>
        <w:t xml:space="preserve"> </w:t>
      </w:r>
      <w:r w:rsidR="00B35362" w:rsidRPr="003D0EA9">
        <w:rPr>
          <w:rFonts w:ascii="Times New Roman" w:hAnsi="Times New Roman" w:cs="Times New Roman"/>
          <w:sz w:val="20"/>
          <w:szCs w:val="20"/>
          <w:lang w:val="lt-LT" w:eastAsia="lt-LT"/>
        </w:rPr>
        <w:t>(Veiklos vykdytojo, teikiančio paraišką, pavadinimas, buveinės adresas, telefono, fakso Nr., elektroninio pašto adresas)</w:t>
      </w:r>
    </w:p>
    <w:p w:rsidR="00F71766" w:rsidRPr="003D0EA9" w:rsidRDefault="00F71766" w:rsidP="002A34D6">
      <w:pPr>
        <w:pBdr>
          <w:bottom w:val="single" w:sz="12" w:space="1" w:color="auto"/>
        </w:pBdr>
        <w:jc w:val="both"/>
        <w:rPr>
          <w:rFonts w:ascii="Times New Roman" w:hAnsi="Times New Roman" w:cs="Times New Roman"/>
          <w:sz w:val="24"/>
          <w:szCs w:val="24"/>
          <w:lang w:val="lt-LT" w:eastAsia="lt-LT"/>
        </w:rPr>
      </w:pPr>
    </w:p>
    <w:p w:rsidR="00BD7866" w:rsidRPr="003D0EA9" w:rsidRDefault="00BD7866" w:rsidP="002A34D6">
      <w:pPr>
        <w:pBdr>
          <w:bottom w:val="single" w:sz="12" w:space="1" w:color="auto"/>
        </w:pBdr>
        <w:spacing w:after="0"/>
        <w:jc w:val="center"/>
        <w:rPr>
          <w:rFonts w:ascii="Times New Roman" w:hAnsi="Times New Roman" w:cs="Times New Roman"/>
          <w:sz w:val="24"/>
          <w:szCs w:val="24"/>
          <w:lang w:val="lt-LT" w:eastAsia="lt-LT"/>
        </w:rPr>
      </w:pPr>
      <w:r w:rsidRPr="003D0EA9">
        <w:rPr>
          <w:rFonts w:ascii="Times New Roman" w:hAnsi="Times New Roman" w:cs="Times New Roman"/>
          <w:sz w:val="24"/>
          <w:szCs w:val="24"/>
          <w:lang w:val="lt-LT" w:eastAsia="lt-LT"/>
        </w:rPr>
        <w:t xml:space="preserve">Eksploatuoti netinkamų transporto priemonių tvarkymo įrenginys, </w:t>
      </w:r>
      <w:r w:rsidR="007F50A5" w:rsidRPr="003D0EA9">
        <w:rPr>
          <w:rFonts w:ascii="Times New Roman" w:hAnsi="Times New Roman" w:cs="Times New Roman"/>
          <w:sz w:val="24"/>
          <w:szCs w:val="24"/>
          <w:lang w:val="lt-LT"/>
        </w:rPr>
        <w:t>Geležinkelio g. 35, Baltoji vokė, LT-17235, Šalčininku r. Sav.</w:t>
      </w:r>
    </w:p>
    <w:p w:rsidR="00B35362" w:rsidRPr="003D0EA9" w:rsidRDefault="00BD7866" w:rsidP="00BD7866">
      <w:pPr>
        <w:spacing w:after="0"/>
        <w:jc w:val="center"/>
        <w:rPr>
          <w:rFonts w:ascii="Times New Roman" w:hAnsi="Times New Roman" w:cs="Times New Roman"/>
          <w:sz w:val="20"/>
          <w:szCs w:val="20"/>
          <w:lang w:val="lt-LT" w:eastAsia="lt-LT"/>
        </w:rPr>
      </w:pPr>
      <w:r w:rsidRPr="003D0EA9">
        <w:rPr>
          <w:rFonts w:ascii="Times New Roman" w:hAnsi="Times New Roman" w:cs="Times New Roman"/>
          <w:sz w:val="20"/>
          <w:szCs w:val="20"/>
          <w:lang w:val="lt-LT" w:eastAsia="lt-LT"/>
        </w:rPr>
        <w:t xml:space="preserve"> </w:t>
      </w:r>
      <w:r w:rsidR="00B35362" w:rsidRPr="003D0EA9">
        <w:rPr>
          <w:rFonts w:ascii="Times New Roman" w:hAnsi="Times New Roman" w:cs="Times New Roman"/>
          <w:sz w:val="20"/>
          <w:szCs w:val="20"/>
          <w:lang w:val="lt-LT" w:eastAsia="lt-LT"/>
        </w:rPr>
        <w:t>(ūkinės veiklos objekto pavadinimas, adresas)</w:t>
      </w:r>
    </w:p>
    <w:p w:rsidR="00666491" w:rsidRPr="003D0EA9" w:rsidRDefault="00666491" w:rsidP="00666491">
      <w:pPr>
        <w:pBdr>
          <w:bottom w:val="single" w:sz="12" w:space="1" w:color="auto"/>
        </w:pBdr>
        <w:spacing w:after="0"/>
        <w:jc w:val="both"/>
        <w:rPr>
          <w:rFonts w:ascii="Times New Roman" w:hAnsi="Times New Roman" w:cs="Times New Roman"/>
          <w:sz w:val="24"/>
          <w:szCs w:val="24"/>
          <w:lang w:val="lt-LT"/>
        </w:rPr>
      </w:pPr>
    </w:p>
    <w:p w:rsidR="00B35362" w:rsidRPr="003D0EA9" w:rsidRDefault="00B35362" w:rsidP="00666491">
      <w:pPr>
        <w:pBdr>
          <w:bottom w:val="single" w:sz="12" w:space="1" w:color="auto"/>
        </w:pBdr>
        <w:spacing w:after="0"/>
        <w:jc w:val="both"/>
        <w:rPr>
          <w:rFonts w:ascii="Times New Roman" w:hAnsi="Times New Roman" w:cs="Times New Roman"/>
          <w:sz w:val="24"/>
          <w:szCs w:val="24"/>
          <w:lang w:val="lt-LT" w:eastAsia="lt-LT"/>
        </w:rPr>
      </w:pPr>
      <w:r w:rsidRPr="003D0EA9">
        <w:rPr>
          <w:rFonts w:ascii="Times New Roman" w:hAnsi="Times New Roman" w:cs="Times New Roman"/>
          <w:sz w:val="24"/>
          <w:szCs w:val="24"/>
          <w:lang w:val="lt-LT"/>
        </w:rPr>
        <w:t>Įrenginys atitinka Taisyklių 1 priedo 3.1 kriterijų (</w:t>
      </w:r>
      <w:r w:rsidR="00EA4F82" w:rsidRPr="003D0EA9">
        <w:rPr>
          <w:rFonts w:ascii="Times New Roman" w:hAnsi="Times New Roman" w:cs="Times New Roman"/>
          <w:color w:val="000000"/>
          <w:sz w:val="24"/>
          <w:szCs w:val="24"/>
          <w:lang w:val="lt-LT"/>
        </w:rPr>
        <w:t>apdorojamos atliekos (naudojamos ar šalinamos, įskaitant laikymą ir paruošimą naudoti ir šalinti),</w:t>
      </w:r>
      <w:r w:rsidR="00EA4F82" w:rsidRPr="003D0EA9">
        <w:rPr>
          <w:rFonts w:ascii="Times New Roman" w:hAnsi="Times New Roman" w:cs="Times New Roman"/>
          <w:b/>
          <w:bCs/>
          <w:color w:val="000000"/>
          <w:sz w:val="24"/>
          <w:szCs w:val="24"/>
          <w:lang w:val="lt-LT"/>
        </w:rPr>
        <w:t> </w:t>
      </w:r>
      <w:r w:rsidR="00EA4F82" w:rsidRPr="003D0EA9">
        <w:rPr>
          <w:rFonts w:ascii="Times New Roman" w:hAnsi="Times New Roman" w:cs="Times New Roman"/>
          <w:color w:val="000000"/>
          <w:sz w:val="24"/>
          <w:szCs w:val="24"/>
          <w:lang w:val="lt-LT"/>
        </w:rPr>
        <w:t>išskyrus atvejus, kai vadovaujantis Taršos integruotos prevencijos ir kontrolės leidimų išdavimo, pakeitimo ir panaikinimo taisyklių, patvirtintų Lietuvos Respublikos aplinkos ministro 2013 m. liepos 15 d. įsakymu Nr. D1-528 „Dėl Taršos integruotos prevencijos ir kontrolės leidimų išdavimo, pakeitimo ir galiojimo panaikinimo taisyklių patvirtinimo“, 1 priedu tokiai veiklai reikalingas Taršos integruotos pr</w:t>
      </w:r>
      <w:r w:rsidR="00D622B3" w:rsidRPr="003D0EA9">
        <w:rPr>
          <w:rFonts w:ascii="Times New Roman" w:hAnsi="Times New Roman" w:cs="Times New Roman"/>
          <w:color w:val="000000"/>
          <w:sz w:val="24"/>
          <w:szCs w:val="24"/>
          <w:lang w:val="lt-LT"/>
        </w:rPr>
        <w:t>evencijos ir kontrolės leidimas</w:t>
      </w:r>
      <w:r w:rsidRPr="003D0EA9">
        <w:rPr>
          <w:rFonts w:ascii="Times New Roman" w:hAnsi="Times New Roman" w:cs="Times New Roman"/>
          <w:color w:val="000000"/>
          <w:sz w:val="24"/>
          <w:szCs w:val="24"/>
          <w:lang w:val="lt-LT"/>
        </w:rPr>
        <w:t>)</w:t>
      </w:r>
    </w:p>
    <w:p w:rsidR="00B35362" w:rsidRPr="003D0EA9" w:rsidRDefault="00B35362" w:rsidP="00B35362">
      <w:pPr>
        <w:jc w:val="center"/>
        <w:rPr>
          <w:rFonts w:ascii="Times New Roman" w:hAnsi="Times New Roman" w:cs="Times New Roman"/>
          <w:sz w:val="20"/>
          <w:szCs w:val="20"/>
          <w:lang w:val="lt-LT" w:eastAsia="lt-LT"/>
        </w:rPr>
      </w:pPr>
      <w:r w:rsidRPr="003D0EA9">
        <w:rPr>
          <w:rFonts w:ascii="Times New Roman" w:hAnsi="Times New Roman" w:cs="Times New Roman"/>
          <w:sz w:val="20"/>
          <w:szCs w:val="20"/>
          <w:lang w:val="lt-LT" w:eastAsia="lt-LT"/>
        </w:rPr>
        <w:t>(nurodoma, kokius kriterijus pagal Taisyklių 1 priedą atitinka įrenginys)</w:t>
      </w:r>
    </w:p>
    <w:p w:rsidR="00B35362" w:rsidRPr="003D0EA9" w:rsidRDefault="00B35362" w:rsidP="00B35362">
      <w:pPr>
        <w:jc w:val="center"/>
        <w:rPr>
          <w:rFonts w:ascii="Times New Roman" w:hAnsi="Times New Roman" w:cs="Times New Roman"/>
          <w:sz w:val="24"/>
          <w:szCs w:val="24"/>
          <w:lang w:val="lt-LT" w:eastAsia="lt-LT"/>
        </w:rPr>
      </w:pPr>
    </w:p>
    <w:p w:rsidR="00EA4F82" w:rsidRPr="003D0EA9" w:rsidRDefault="00C65B3D" w:rsidP="00EA4F82">
      <w:pPr>
        <w:pBdr>
          <w:bottom w:val="single" w:sz="12" w:space="1" w:color="auto"/>
        </w:pBdr>
        <w:spacing w:after="0"/>
        <w:jc w:val="center"/>
        <w:rPr>
          <w:rFonts w:ascii="Times New Roman" w:hAnsi="Times New Roman" w:cs="Times New Roman"/>
          <w:sz w:val="24"/>
          <w:szCs w:val="24"/>
          <w:lang w:val="lt-LT" w:eastAsia="lt-LT"/>
        </w:rPr>
      </w:pPr>
      <w:r w:rsidRPr="00C65B3D">
        <w:rPr>
          <w:rFonts w:ascii="Times New Roman" w:hAnsi="Times New Roman" w:cs="Times New Roman"/>
          <w:sz w:val="24"/>
          <w:szCs w:val="24"/>
          <w:lang w:val="lt-LT" w:eastAsia="lt-LT"/>
        </w:rPr>
        <w:t>Veronika Sokolova</w:t>
      </w:r>
      <w:r w:rsidR="002833C8" w:rsidRPr="003D0EA9">
        <w:rPr>
          <w:rFonts w:ascii="Times New Roman" w:hAnsi="Times New Roman" w:cs="Times New Roman"/>
          <w:sz w:val="24"/>
          <w:szCs w:val="24"/>
          <w:lang w:val="lt-LT" w:eastAsia="lt-LT"/>
        </w:rPr>
        <w:t>, tel. +37067737833</w:t>
      </w:r>
      <w:r w:rsidR="00EA4F82" w:rsidRPr="003D0EA9">
        <w:rPr>
          <w:rFonts w:ascii="Times New Roman" w:hAnsi="Times New Roman" w:cs="Times New Roman"/>
          <w:sz w:val="24"/>
          <w:szCs w:val="24"/>
          <w:lang w:val="lt-LT" w:eastAsia="lt-LT"/>
        </w:rPr>
        <w:t xml:space="preserve">, el. p. </w:t>
      </w:r>
      <w:r w:rsidR="002833C8" w:rsidRPr="003D0EA9">
        <w:rPr>
          <w:rFonts w:ascii="Times New Roman" w:hAnsi="Times New Roman" w:cs="Times New Roman"/>
          <w:sz w:val="24"/>
          <w:szCs w:val="24"/>
          <w:lang w:val="lt-LT" w:eastAsia="lt-LT"/>
        </w:rPr>
        <w:t>ekobrendas@gmail.com</w:t>
      </w:r>
    </w:p>
    <w:p w:rsidR="00EA4F82" w:rsidRPr="003D0EA9" w:rsidRDefault="00B35362" w:rsidP="00506EB2">
      <w:pPr>
        <w:spacing w:after="0"/>
        <w:jc w:val="center"/>
        <w:rPr>
          <w:rFonts w:ascii="Times New Roman" w:hAnsi="Times New Roman" w:cs="Times New Roman"/>
          <w:sz w:val="20"/>
          <w:szCs w:val="20"/>
          <w:lang w:val="lt-LT" w:eastAsia="lt-LT"/>
        </w:rPr>
      </w:pPr>
      <w:r w:rsidRPr="003D0EA9">
        <w:rPr>
          <w:rFonts w:ascii="Times New Roman" w:hAnsi="Times New Roman" w:cs="Times New Roman"/>
          <w:sz w:val="20"/>
          <w:szCs w:val="20"/>
          <w:lang w:val="lt-LT" w:eastAsia="lt-LT"/>
        </w:rPr>
        <w:t>(kontaktinio asmens duomenys, telefono, fakso Nr., el. pašto adresas)</w:t>
      </w:r>
    </w:p>
    <w:p w:rsidR="00506EB2" w:rsidRPr="003D0EA9" w:rsidRDefault="00506EB2" w:rsidP="00506EB2">
      <w:pPr>
        <w:spacing w:after="0"/>
        <w:jc w:val="center"/>
        <w:rPr>
          <w:rFonts w:ascii="Times New Roman" w:hAnsi="Times New Roman" w:cs="Times New Roman"/>
          <w:sz w:val="20"/>
          <w:szCs w:val="20"/>
          <w:lang w:val="lt-LT" w:eastAsia="lt-LT"/>
        </w:rPr>
      </w:pPr>
    </w:p>
    <w:p w:rsidR="00506EB2" w:rsidRPr="003D0EA9" w:rsidRDefault="00506EB2" w:rsidP="00506EB2">
      <w:pPr>
        <w:spacing w:after="0"/>
        <w:jc w:val="center"/>
        <w:rPr>
          <w:szCs w:val="24"/>
          <w:lang w:eastAsia="lt-LT"/>
        </w:rPr>
      </w:pPr>
    </w:p>
    <w:p w:rsidR="00F71766" w:rsidRPr="003D0EA9" w:rsidRDefault="00F71766" w:rsidP="00B35362">
      <w:pPr>
        <w:rPr>
          <w:szCs w:val="24"/>
          <w:lang w:eastAsia="lt-LT"/>
        </w:rPr>
      </w:pPr>
    </w:p>
    <w:p w:rsidR="002A34D6" w:rsidRPr="003D0EA9" w:rsidRDefault="002A34D6" w:rsidP="00B35362">
      <w:pPr>
        <w:rPr>
          <w:szCs w:val="24"/>
          <w:lang w:eastAsia="lt-LT"/>
        </w:rPr>
      </w:pPr>
    </w:p>
    <w:p w:rsidR="00BB57DE" w:rsidRPr="003D0EA9" w:rsidRDefault="009B4EF1" w:rsidP="00AA4985">
      <w:pPr>
        <w:pStyle w:val="ListParagraph"/>
        <w:numPr>
          <w:ilvl w:val="0"/>
          <w:numId w:val="1"/>
        </w:numPr>
        <w:spacing w:line="276" w:lineRule="auto"/>
        <w:jc w:val="center"/>
        <w:rPr>
          <w:b/>
          <w:color w:val="000000"/>
          <w:sz w:val="27"/>
          <w:szCs w:val="27"/>
        </w:rPr>
      </w:pPr>
      <w:r w:rsidRPr="003D0EA9">
        <w:rPr>
          <w:b/>
          <w:color w:val="000000"/>
          <w:sz w:val="27"/>
          <w:szCs w:val="27"/>
        </w:rPr>
        <w:lastRenderedPageBreak/>
        <w:t>Bendroji paraiškos dalis</w:t>
      </w:r>
    </w:p>
    <w:p w:rsidR="009B4EF1" w:rsidRPr="003D0EA9" w:rsidRDefault="009B4EF1" w:rsidP="00AA4985">
      <w:pPr>
        <w:pStyle w:val="ListParagraph"/>
        <w:spacing w:line="276" w:lineRule="auto"/>
        <w:ind w:left="1287"/>
        <w:rPr>
          <w:b/>
          <w:color w:val="000000"/>
          <w:sz w:val="27"/>
          <w:szCs w:val="27"/>
        </w:rPr>
      </w:pPr>
    </w:p>
    <w:p w:rsidR="00506EB2" w:rsidRPr="003D0EA9" w:rsidRDefault="00BB57DE" w:rsidP="00AA4985">
      <w:pPr>
        <w:spacing w:after="0"/>
        <w:ind w:firstLine="567"/>
        <w:jc w:val="both"/>
        <w:rPr>
          <w:rFonts w:ascii="Times New Roman" w:eastAsia="Times New Roman" w:hAnsi="Times New Roman" w:cs="Times New Roman"/>
          <w:b/>
          <w:color w:val="000000"/>
          <w:sz w:val="24"/>
          <w:szCs w:val="24"/>
          <w:lang w:val="lt-LT"/>
        </w:rPr>
      </w:pPr>
      <w:bookmarkStart w:id="0" w:name="part_bcbbda524b13411ea4e5230de737496d"/>
      <w:bookmarkEnd w:id="0"/>
      <w:r w:rsidRPr="003D0EA9">
        <w:rPr>
          <w:rFonts w:ascii="Times New Roman" w:eastAsia="Times New Roman" w:hAnsi="Times New Roman" w:cs="Times New Roman"/>
          <w:b/>
          <w:color w:val="000000"/>
          <w:sz w:val="24"/>
          <w:szCs w:val="24"/>
          <w:lang w:val="lt-LT"/>
        </w:rPr>
        <w:t>25.1. aprašomojoje dalyje – informacija apie įrenginį (jo dalį, kelis įrenginius ar jų dalis), jame vykdomą ir numatomą vykdyti veiklą:</w:t>
      </w:r>
    </w:p>
    <w:p w:rsidR="006D34A9" w:rsidRPr="003D0EA9" w:rsidRDefault="00BB57DE" w:rsidP="00AA4985">
      <w:pPr>
        <w:spacing w:after="0"/>
        <w:ind w:firstLine="567"/>
        <w:jc w:val="both"/>
        <w:rPr>
          <w:rFonts w:ascii="Times New Roman" w:eastAsia="Times New Roman" w:hAnsi="Times New Roman" w:cs="Times New Roman"/>
          <w:b/>
          <w:color w:val="000000"/>
          <w:sz w:val="24"/>
          <w:szCs w:val="24"/>
          <w:lang w:val="lt-LT"/>
        </w:rPr>
      </w:pPr>
      <w:bookmarkStart w:id="1" w:name="part_a803fa23b93841588c21c0d25b8c7488"/>
      <w:bookmarkEnd w:id="1"/>
      <w:r w:rsidRPr="003D0EA9">
        <w:rPr>
          <w:rFonts w:ascii="Times New Roman" w:eastAsia="Times New Roman" w:hAnsi="Times New Roman" w:cs="Times New Roman"/>
          <w:b/>
          <w:color w:val="000000"/>
          <w:sz w:val="24"/>
          <w:szCs w:val="24"/>
          <w:lang w:val="lt-LT"/>
        </w:rPr>
        <w:t>25.1.1. trumpa aprašomoji informacija apie visus toje vietoje (ar keliose vietose, jei leidimo prašoma vienos savivaldybės teritorijoje esantiems keliems įrenginiams) to paties ūkinės veiklos vykdytojo eksploatuojamus ir (ar) planuojamus eksploatuoti įrenginius, galinčius sukelti teršalų išmetimą ar išleidimą, nurodant įrenginių techninius parametrus neatsižvelgiant, ar įrenginiai atitinka Taisyklių 4.3 papunktį, leidimo keitimo tikslą (ką planuojama pakeisti, koks ūkinės veiklos pakeitimo pobūdis, mastas ir pan.);</w:t>
      </w:r>
    </w:p>
    <w:p w:rsidR="002B1C5F" w:rsidRPr="003D0EA9" w:rsidRDefault="002B1C5F" w:rsidP="002B1C5F">
      <w:pPr>
        <w:spacing w:after="0" w:line="240" w:lineRule="auto"/>
        <w:ind w:firstLine="567"/>
        <w:jc w:val="both"/>
        <w:rPr>
          <w:rFonts w:ascii="Times New Roman" w:eastAsia="Times New Roman" w:hAnsi="Times New Roman" w:cs="Times New Roman"/>
          <w:b/>
          <w:color w:val="000000"/>
          <w:sz w:val="24"/>
          <w:szCs w:val="24"/>
          <w:lang w:val="lt-LT"/>
        </w:rPr>
      </w:pPr>
    </w:p>
    <w:tbl>
      <w:tblPr>
        <w:tblW w:w="92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61"/>
        <w:gridCol w:w="6390"/>
      </w:tblGrid>
      <w:tr w:rsidR="002B1C5F" w:rsidRPr="003D0EA9" w:rsidTr="002B1C5F">
        <w:trPr>
          <w:trHeight w:val="275"/>
          <w:jc w:val="center"/>
        </w:trPr>
        <w:tc>
          <w:tcPr>
            <w:tcW w:w="2861" w:type="dxa"/>
            <w:tcBorders>
              <w:top w:val="single" w:sz="4" w:space="0" w:color="000000"/>
              <w:left w:val="single" w:sz="4" w:space="0" w:color="000000"/>
              <w:bottom w:val="single" w:sz="4" w:space="0" w:color="000000"/>
              <w:right w:val="single" w:sz="4" w:space="0" w:color="000000"/>
            </w:tcBorders>
          </w:tcPr>
          <w:p w:rsidR="002B1C5F" w:rsidRPr="003D0EA9" w:rsidRDefault="002B1C5F" w:rsidP="00AA4985">
            <w:pPr>
              <w:pStyle w:val="TableParagraph"/>
              <w:spacing w:line="276" w:lineRule="auto"/>
              <w:rPr>
                <w:sz w:val="24"/>
                <w:szCs w:val="24"/>
                <w:lang w:val="lt-LT"/>
              </w:rPr>
            </w:pPr>
            <w:r w:rsidRPr="003D0EA9">
              <w:rPr>
                <w:sz w:val="24"/>
                <w:szCs w:val="24"/>
                <w:lang w:val="lt-LT"/>
              </w:rPr>
              <w:t>Įmonės pavadinimas</w:t>
            </w:r>
          </w:p>
        </w:tc>
        <w:tc>
          <w:tcPr>
            <w:tcW w:w="6390" w:type="dxa"/>
            <w:tcBorders>
              <w:top w:val="single" w:sz="4" w:space="0" w:color="000000"/>
              <w:left w:val="single" w:sz="4" w:space="0" w:color="000000"/>
              <w:bottom w:val="single" w:sz="4" w:space="0" w:color="000000"/>
              <w:right w:val="single" w:sz="4" w:space="0" w:color="000000"/>
            </w:tcBorders>
          </w:tcPr>
          <w:p w:rsidR="002B1C5F" w:rsidRPr="003D0EA9" w:rsidRDefault="002B1C5F" w:rsidP="00AA4985">
            <w:pPr>
              <w:pStyle w:val="TableParagraph"/>
              <w:spacing w:line="276" w:lineRule="auto"/>
              <w:rPr>
                <w:sz w:val="24"/>
                <w:szCs w:val="24"/>
                <w:lang w:val="lt-LT"/>
              </w:rPr>
            </w:pPr>
            <w:r w:rsidRPr="003D0EA9">
              <w:rPr>
                <w:sz w:val="24"/>
                <w:szCs w:val="24"/>
                <w:lang w:val="lt-LT"/>
              </w:rPr>
              <w:t>UAB „Ekobrendas“</w:t>
            </w:r>
          </w:p>
        </w:tc>
      </w:tr>
      <w:tr w:rsidR="002B1C5F" w:rsidRPr="003D0EA9" w:rsidTr="002B1C5F">
        <w:trPr>
          <w:trHeight w:val="275"/>
          <w:jc w:val="center"/>
        </w:trPr>
        <w:tc>
          <w:tcPr>
            <w:tcW w:w="2861" w:type="dxa"/>
            <w:tcBorders>
              <w:top w:val="single" w:sz="4" w:space="0" w:color="000000"/>
              <w:left w:val="single" w:sz="4" w:space="0" w:color="000000"/>
              <w:bottom w:val="single" w:sz="4" w:space="0" w:color="000000"/>
              <w:right w:val="single" w:sz="4" w:space="0" w:color="000000"/>
            </w:tcBorders>
          </w:tcPr>
          <w:p w:rsidR="002B1C5F" w:rsidRPr="003D0EA9" w:rsidRDefault="002B1C5F" w:rsidP="00AA4985">
            <w:pPr>
              <w:pStyle w:val="TableParagraph"/>
              <w:spacing w:line="276" w:lineRule="auto"/>
              <w:rPr>
                <w:sz w:val="24"/>
                <w:szCs w:val="24"/>
                <w:lang w:val="lt-LT"/>
              </w:rPr>
            </w:pPr>
            <w:r w:rsidRPr="003D0EA9">
              <w:rPr>
                <w:sz w:val="24"/>
                <w:szCs w:val="24"/>
                <w:lang w:val="lt-LT"/>
              </w:rPr>
              <w:t>Įmonės kodas</w:t>
            </w:r>
          </w:p>
        </w:tc>
        <w:tc>
          <w:tcPr>
            <w:tcW w:w="6390" w:type="dxa"/>
            <w:tcBorders>
              <w:top w:val="single" w:sz="4" w:space="0" w:color="000000"/>
              <w:left w:val="single" w:sz="4" w:space="0" w:color="000000"/>
              <w:bottom w:val="single" w:sz="4" w:space="0" w:color="000000"/>
              <w:right w:val="single" w:sz="4" w:space="0" w:color="000000"/>
            </w:tcBorders>
          </w:tcPr>
          <w:p w:rsidR="002B1C5F" w:rsidRPr="003D0EA9" w:rsidRDefault="002B1C5F" w:rsidP="00AA4985">
            <w:pPr>
              <w:pStyle w:val="TableParagraph"/>
              <w:spacing w:line="276" w:lineRule="auto"/>
              <w:rPr>
                <w:sz w:val="24"/>
                <w:szCs w:val="24"/>
                <w:lang w:val="lt-LT"/>
              </w:rPr>
            </w:pPr>
            <w:r w:rsidRPr="003D0EA9">
              <w:rPr>
                <w:sz w:val="24"/>
                <w:szCs w:val="24"/>
                <w:lang w:val="lt-LT"/>
              </w:rPr>
              <w:t>305974327</w:t>
            </w:r>
          </w:p>
        </w:tc>
      </w:tr>
      <w:tr w:rsidR="002B1C5F" w:rsidRPr="003D0EA9" w:rsidTr="002B1C5F">
        <w:trPr>
          <w:trHeight w:val="275"/>
          <w:jc w:val="center"/>
        </w:trPr>
        <w:tc>
          <w:tcPr>
            <w:tcW w:w="2861" w:type="dxa"/>
            <w:tcBorders>
              <w:top w:val="single" w:sz="4" w:space="0" w:color="000000"/>
              <w:left w:val="single" w:sz="4" w:space="0" w:color="000000"/>
              <w:bottom w:val="single" w:sz="4" w:space="0" w:color="000000"/>
              <w:right w:val="single" w:sz="4" w:space="0" w:color="000000"/>
            </w:tcBorders>
          </w:tcPr>
          <w:p w:rsidR="002B1C5F" w:rsidRPr="003D0EA9" w:rsidRDefault="002B1C5F" w:rsidP="00AA4985">
            <w:pPr>
              <w:pStyle w:val="TableParagraph"/>
              <w:spacing w:line="276" w:lineRule="auto"/>
              <w:rPr>
                <w:sz w:val="24"/>
                <w:szCs w:val="24"/>
                <w:lang w:val="lt-LT"/>
              </w:rPr>
            </w:pPr>
            <w:r w:rsidRPr="003D0EA9">
              <w:rPr>
                <w:sz w:val="24"/>
                <w:szCs w:val="24"/>
                <w:lang w:val="lt-LT"/>
              </w:rPr>
              <w:t>Buveinės adresas</w:t>
            </w:r>
          </w:p>
        </w:tc>
        <w:tc>
          <w:tcPr>
            <w:tcW w:w="6390" w:type="dxa"/>
            <w:tcBorders>
              <w:top w:val="single" w:sz="4" w:space="0" w:color="000000"/>
              <w:left w:val="single" w:sz="4" w:space="0" w:color="000000"/>
              <w:bottom w:val="single" w:sz="4" w:space="0" w:color="000000"/>
              <w:right w:val="single" w:sz="4" w:space="0" w:color="000000"/>
            </w:tcBorders>
          </w:tcPr>
          <w:p w:rsidR="002B1C5F" w:rsidRPr="003D0EA9" w:rsidRDefault="002B1C5F" w:rsidP="00AA4985">
            <w:pPr>
              <w:pStyle w:val="TableParagraph"/>
              <w:spacing w:line="276" w:lineRule="auto"/>
              <w:rPr>
                <w:sz w:val="24"/>
                <w:szCs w:val="24"/>
                <w:lang w:val="lt-LT"/>
              </w:rPr>
            </w:pPr>
            <w:r w:rsidRPr="003D0EA9">
              <w:rPr>
                <w:sz w:val="24"/>
                <w:szCs w:val="24"/>
                <w:lang w:val="lt-LT"/>
              </w:rPr>
              <w:t xml:space="preserve"> Ilgalaukio k. 3, Ilgalaukio k., Šalčininkų r.</w:t>
            </w:r>
          </w:p>
        </w:tc>
      </w:tr>
      <w:tr w:rsidR="002B1C5F" w:rsidRPr="003D0EA9" w:rsidTr="002B1C5F">
        <w:trPr>
          <w:trHeight w:val="275"/>
          <w:jc w:val="center"/>
        </w:trPr>
        <w:tc>
          <w:tcPr>
            <w:tcW w:w="2861" w:type="dxa"/>
            <w:tcBorders>
              <w:top w:val="single" w:sz="4" w:space="0" w:color="000000"/>
              <w:left w:val="single" w:sz="4" w:space="0" w:color="000000"/>
              <w:bottom w:val="single" w:sz="4" w:space="0" w:color="000000"/>
              <w:right w:val="single" w:sz="4" w:space="0" w:color="000000"/>
            </w:tcBorders>
          </w:tcPr>
          <w:p w:rsidR="002B1C5F" w:rsidRPr="003D0EA9" w:rsidRDefault="002B1C5F" w:rsidP="00AA4985">
            <w:pPr>
              <w:pStyle w:val="TableParagraph"/>
              <w:spacing w:line="276" w:lineRule="auto"/>
              <w:rPr>
                <w:sz w:val="24"/>
                <w:szCs w:val="24"/>
                <w:lang w:val="lt-LT"/>
              </w:rPr>
            </w:pPr>
            <w:r w:rsidRPr="003D0EA9">
              <w:rPr>
                <w:sz w:val="24"/>
                <w:szCs w:val="24"/>
                <w:lang w:val="lt-LT"/>
              </w:rPr>
              <w:t>Kontaktinis asmuo</w:t>
            </w:r>
          </w:p>
        </w:tc>
        <w:tc>
          <w:tcPr>
            <w:tcW w:w="6390" w:type="dxa"/>
            <w:tcBorders>
              <w:top w:val="single" w:sz="4" w:space="0" w:color="000000"/>
              <w:left w:val="single" w:sz="4" w:space="0" w:color="000000"/>
              <w:bottom w:val="single" w:sz="4" w:space="0" w:color="000000"/>
              <w:right w:val="single" w:sz="4" w:space="0" w:color="000000"/>
            </w:tcBorders>
          </w:tcPr>
          <w:p w:rsidR="002B1C5F" w:rsidRPr="003D0EA9" w:rsidRDefault="002B1C5F" w:rsidP="00AA4985">
            <w:pPr>
              <w:pStyle w:val="TableParagraph"/>
              <w:spacing w:line="276" w:lineRule="auto"/>
              <w:rPr>
                <w:sz w:val="24"/>
                <w:szCs w:val="24"/>
                <w:lang w:val="lt-LT"/>
              </w:rPr>
            </w:pPr>
            <w:r w:rsidRPr="003D0EA9">
              <w:rPr>
                <w:sz w:val="24"/>
                <w:szCs w:val="24"/>
                <w:lang w:val="lt-LT"/>
              </w:rPr>
              <w:t xml:space="preserve"> </w:t>
            </w:r>
            <w:r w:rsidR="00C65B3D">
              <w:rPr>
                <w:sz w:val="24"/>
                <w:szCs w:val="24"/>
                <w:lang w:val="lt-LT" w:eastAsia="lt-LT"/>
              </w:rPr>
              <w:t>Direktorė</w:t>
            </w:r>
            <w:r w:rsidRPr="003D0EA9">
              <w:rPr>
                <w:sz w:val="24"/>
                <w:szCs w:val="24"/>
                <w:lang w:val="lt-LT" w:eastAsia="lt-LT"/>
              </w:rPr>
              <w:t xml:space="preserve"> </w:t>
            </w:r>
            <w:r w:rsidR="00C65B3D" w:rsidRPr="00C65B3D">
              <w:rPr>
                <w:sz w:val="24"/>
                <w:szCs w:val="24"/>
                <w:lang w:val="lt-LT" w:eastAsia="lt-LT"/>
              </w:rPr>
              <w:t>Veronika Sokolova</w:t>
            </w:r>
            <w:r w:rsidRPr="003D0EA9">
              <w:rPr>
                <w:sz w:val="24"/>
                <w:szCs w:val="24"/>
                <w:lang w:val="lt-LT" w:eastAsia="lt-LT"/>
              </w:rPr>
              <w:t>,</w:t>
            </w:r>
            <w:r w:rsidRPr="003D0EA9">
              <w:rPr>
                <w:sz w:val="24"/>
                <w:szCs w:val="24"/>
                <w:lang w:val="lt-LT"/>
              </w:rPr>
              <w:t xml:space="preserve"> tel. Nr.</w:t>
            </w:r>
            <w:r w:rsidRPr="003D0EA9">
              <w:rPr>
                <w:color w:val="000000"/>
                <w:sz w:val="24"/>
                <w:szCs w:val="24"/>
                <w:shd w:val="clear" w:color="auto" w:fill="FAFAFA"/>
                <w:lang w:val="lt-LT"/>
              </w:rPr>
              <w:t xml:space="preserve"> </w:t>
            </w:r>
            <w:r w:rsidRPr="003D0EA9">
              <w:rPr>
                <w:sz w:val="24"/>
                <w:szCs w:val="24"/>
                <w:lang w:val="lt-LT" w:eastAsia="lt-LT"/>
              </w:rPr>
              <w:t>tel. +370 67737833,</w:t>
            </w:r>
            <w:r w:rsidRPr="003D0EA9">
              <w:rPr>
                <w:sz w:val="24"/>
                <w:szCs w:val="24"/>
                <w:lang w:val="lt-LT"/>
              </w:rPr>
              <w:t xml:space="preserve"> el.p. </w:t>
            </w:r>
            <w:r w:rsidRPr="003D0EA9">
              <w:rPr>
                <w:sz w:val="24"/>
                <w:szCs w:val="24"/>
                <w:lang w:val="lt-LT" w:eastAsia="lt-LT"/>
              </w:rPr>
              <w:t xml:space="preserve">ekobrendas@gmail.com </w:t>
            </w:r>
          </w:p>
        </w:tc>
      </w:tr>
      <w:tr w:rsidR="002B1C5F" w:rsidRPr="003D0EA9" w:rsidTr="002B1C5F">
        <w:trPr>
          <w:trHeight w:val="275"/>
          <w:jc w:val="center"/>
        </w:trPr>
        <w:tc>
          <w:tcPr>
            <w:tcW w:w="2861" w:type="dxa"/>
            <w:tcBorders>
              <w:top w:val="single" w:sz="4" w:space="0" w:color="000000"/>
              <w:left w:val="single" w:sz="4" w:space="0" w:color="000000"/>
              <w:bottom w:val="single" w:sz="4" w:space="0" w:color="000000"/>
              <w:right w:val="single" w:sz="4" w:space="0" w:color="000000"/>
            </w:tcBorders>
          </w:tcPr>
          <w:p w:rsidR="002B1C5F" w:rsidRPr="003D0EA9" w:rsidRDefault="002B1C5F" w:rsidP="00AA4985">
            <w:pPr>
              <w:pStyle w:val="TableParagraph"/>
              <w:spacing w:line="276" w:lineRule="auto"/>
              <w:rPr>
                <w:sz w:val="24"/>
                <w:szCs w:val="24"/>
                <w:lang w:val="lt-LT"/>
              </w:rPr>
            </w:pPr>
            <w:r w:rsidRPr="003D0EA9">
              <w:rPr>
                <w:sz w:val="24"/>
                <w:szCs w:val="24"/>
                <w:lang w:val="lt-LT"/>
              </w:rPr>
              <w:t>Ūkinės veiklos pavadinimas</w:t>
            </w:r>
          </w:p>
        </w:tc>
        <w:tc>
          <w:tcPr>
            <w:tcW w:w="6390" w:type="dxa"/>
            <w:tcBorders>
              <w:top w:val="single" w:sz="4" w:space="0" w:color="000000"/>
              <w:left w:val="single" w:sz="4" w:space="0" w:color="000000"/>
              <w:bottom w:val="single" w:sz="4" w:space="0" w:color="000000"/>
              <w:right w:val="single" w:sz="4" w:space="0" w:color="000000"/>
            </w:tcBorders>
          </w:tcPr>
          <w:p w:rsidR="002B1C5F" w:rsidRPr="003D0EA9" w:rsidRDefault="002B1C5F" w:rsidP="00AA4985">
            <w:pPr>
              <w:pStyle w:val="TableParagraph"/>
              <w:spacing w:line="276" w:lineRule="auto"/>
              <w:rPr>
                <w:sz w:val="24"/>
                <w:szCs w:val="24"/>
                <w:lang w:val="lt-LT"/>
              </w:rPr>
            </w:pPr>
            <w:r w:rsidRPr="003D0EA9">
              <w:rPr>
                <w:sz w:val="24"/>
                <w:szCs w:val="24"/>
                <w:lang w:val="lt-LT"/>
              </w:rPr>
              <w:t xml:space="preserve"> Eksploatuoti netinkamų transporto priemonių tvarkymo įrenginys</w:t>
            </w:r>
          </w:p>
        </w:tc>
      </w:tr>
      <w:tr w:rsidR="002B1C5F" w:rsidRPr="003D0EA9" w:rsidTr="002B1C5F">
        <w:trPr>
          <w:trHeight w:val="275"/>
          <w:jc w:val="center"/>
        </w:trPr>
        <w:tc>
          <w:tcPr>
            <w:tcW w:w="2861" w:type="dxa"/>
            <w:tcBorders>
              <w:top w:val="single" w:sz="4" w:space="0" w:color="000000"/>
              <w:left w:val="single" w:sz="4" w:space="0" w:color="000000"/>
              <w:bottom w:val="single" w:sz="4" w:space="0" w:color="000000"/>
              <w:right w:val="single" w:sz="4" w:space="0" w:color="000000"/>
            </w:tcBorders>
          </w:tcPr>
          <w:p w:rsidR="002B1C5F" w:rsidRPr="003D0EA9" w:rsidRDefault="002B1C5F" w:rsidP="00AA4985">
            <w:pPr>
              <w:pStyle w:val="TableParagraph"/>
              <w:spacing w:line="276" w:lineRule="auto"/>
              <w:rPr>
                <w:sz w:val="24"/>
                <w:szCs w:val="24"/>
                <w:lang w:val="lt-LT"/>
              </w:rPr>
            </w:pPr>
            <w:r w:rsidRPr="003D0EA9">
              <w:rPr>
                <w:sz w:val="24"/>
                <w:szCs w:val="24"/>
                <w:lang w:val="lt-LT"/>
              </w:rPr>
              <w:t>Ūkinės veiklos adresas</w:t>
            </w:r>
          </w:p>
        </w:tc>
        <w:tc>
          <w:tcPr>
            <w:tcW w:w="6390" w:type="dxa"/>
            <w:tcBorders>
              <w:top w:val="single" w:sz="4" w:space="0" w:color="000000"/>
              <w:left w:val="single" w:sz="4" w:space="0" w:color="000000"/>
              <w:bottom w:val="single" w:sz="4" w:space="0" w:color="000000"/>
              <w:right w:val="single" w:sz="4" w:space="0" w:color="000000"/>
            </w:tcBorders>
          </w:tcPr>
          <w:p w:rsidR="002B1C5F" w:rsidRPr="003D0EA9" w:rsidRDefault="002B1C5F" w:rsidP="00AA4985">
            <w:pPr>
              <w:pStyle w:val="TableParagraph"/>
              <w:spacing w:line="276" w:lineRule="auto"/>
              <w:rPr>
                <w:sz w:val="24"/>
                <w:szCs w:val="24"/>
                <w:lang w:val="lt-LT"/>
              </w:rPr>
            </w:pPr>
            <w:r w:rsidRPr="003D0EA9">
              <w:rPr>
                <w:sz w:val="24"/>
                <w:szCs w:val="24"/>
                <w:lang w:val="lt-LT"/>
              </w:rPr>
              <w:t xml:space="preserve"> Geležinkelio g. 35, Baltoji vokė, LT-17235, Šalčininku r. sav.</w:t>
            </w:r>
          </w:p>
        </w:tc>
      </w:tr>
    </w:tbl>
    <w:p w:rsidR="002B1C5F" w:rsidRPr="003D0EA9" w:rsidRDefault="002B1C5F" w:rsidP="00AA4985">
      <w:pPr>
        <w:spacing w:after="0"/>
        <w:jc w:val="both"/>
        <w:rPr>
          <w:rFonts w:ascii="Times New Roman" w:eastAsia="Times New Roman" w:hAnsi="Times New Roman" w:cs="Times New Roman"/>
          <w:color w:val="000000"/>
          <w:sz w:val="24"/>
          <w:szCs w:val="24"/>
        </w:rPr>
      </w:pPr>
    </w:p>
    <w:p w:rsidR="002B1C5F" w:rsidRPr="003D0EA9" w:rsidRDefault="002B1C5F" w:rsidP="00AA4985">
      <w:pPr>
        <w:spacing w:after="0"/>
        <w:ind w:firstLine="562"/>
        <w:jc w:val="both"/>
        <w:rPr>
          <w:rFonts w:ascii="Times New Roman" w:hAnsi="Times New Roman" w:cs="Times New Roman"/>
          <w:sz w:val="24"/>
          <w:szCs w:val="24"/>
          <w:lang w:val="lt-LT"/>
        </w:rPr>
      </w:pPr>
      <w:r w:rsidRPr="003D0EA9">
        <w:rPr>
          <w:rFonts w:ascii="Times New Roman" w:hAnsi="Times New Roman" w:cs="Times New Roman"/>
          <w:sz w:val="24"/>
          <w:szCs w:val="24"/>
          <w:lang w:val="lt-LT"/>
        </w:rPr>
        <w:t xml:space="preserve">UAB „Ekobrendas“ planuojama ūkinė veikla bus vykdoma pastate, adresu Geležinkelio g. 35, Baltoji Vokė, Šalčininkų r. sav. (unikalus numeris 8595-7002-8051), kurio </w:t>
      </w:r>
      <w:r w:rsidR="00CE4C68" w:rsidRPr="003D0EA9">
        <w:rPr>
          <w:rFonts w:ascii="Times New Roman" w:hAnsi="Times New Roman" w:cs="Times New Roman"/>
          <w:sz w:val="24"/>
          <w:szCs w:val="24"/>
          <w:lang w:val="lt-LT"/>
        </w:rPr>
        <w:t xml:space="preserve">bendras </w:t>
      </w:r>
      <w:r w:rsidRPr="003D0EA9">
        <w:rPr>
          <w:rFonts w:ascii="Times New Roman" w:hAnsi="Times New Roman" w:cs="Times New Roman"/>
          <w:sz w:val="24"/>
          <w:szCs w:val="24"/>
          <w:lang w:val="lt-LT"/>
        </w:rPr>
        <w:t>plotas –</w:t>
      </w:r>
      <w:r w:rsidR="00CE4C68" w:rsidRPr="003D0EA9">
        <w:rPr>
          <w:rFonts w:ascii="Times New Roman" w:hAnsi="Times New Roman" w:cs="Times New Roman"/>
          <w:sz w:val="24"/>
          <w:szCs w:val="24"/>
          <w:lang w:val="lt-LT"/>
        </w:rPr>
        <w:t xml:space="preserve"> </w:t>
      </w:r>
      <w:r w:rsidRPr="003D0EA9">
        <w:rPr>
          <w:rFonts w:ascii="Times New Roman" w:hAnsi="Times New Roman" w:cs="Times New Roman"/>
          <w:sz w:val="24"/>
          <w:szCs w:val="24"/>
          <w:lang w:val="lt-LT"/>
        </w:rPr>
        <w:t>653.57 kv. m, (</w:t>
      </w:r>
      <w:r w:rsidR="00DC3248" w:rsidRPr="003D0EA9">
        <w:rPr>
          <w:rFonts w:ascii="Times New Roman" w:hAnsi="Times New Roman" w:cs="Times New Roman"/>
          <w:sz w:val="24"/>
          <w:szCs w:val="24"/>
          <w:lang w:val="lt-LT"/>
        </w:rPr>
        <w:t>planuojamas naudoti patalpų plotas 175</w:t>
      </w:r>
      <w:r w:rsidR="00C817F7" w:rsidRPr="003D0EA9">
        <w:rPr>
          <w:rFonts w:ascii="Times New Roman" w:hAnsi="Times New Roman" w:cs="Times New Roman"/>
          <w:sz w:val="24"/>
          <w:szCs w:val="24"/>
          <w:lang w:val="lt-LT"/>
        </w:rPr>
        <w:t xml:space="preserve"> m</w:t>
      </w:r>
      <w:r w:rsidR="00C817F7" w:rsidRPr="003D0EA9">
        <w:rPr>
          <w:rFonts w:ascii="Times New Roman" w:hAnsi="Times New Roman" w:cs="Times New Roman"/>
          <w:sz w:val="24"/>
          <w:szCs w:val="24"/>
          <w:vertAlign w:val="superscript"/>
          <w:lang w:val="lt-LT"/>
        </w:rPr>
        <w:t>2</w:t>
      </w:r>
      <w:r w:rsidR="00A233B1" w:rsidRPr="003D0EA9">
        <w:rPr>
          <w:rFonts w:ascii="Times New Roman" w:hAnsi="Times New Roman" w:cs="Times New Roman"/>
          <w:sz w:val="24"/>
          <w:szCs w:val="24"/>
          <w:lang w:val="lt-LT"/>
        </w:rPr>
        <w:t>, pastato schema nurodoma 1</w:t>
      </w:r>
      <w:r w:rsidRPr="003D0EA9">
        <w:rPr>
          <w:rFonts w:ascii="Times New Roman" w:hAnsi="Times New Roman" w:cs="Times New Roman"/>
          <w:sz w:val="24"/>
          <w:szCs w:val="24"/>
          <w:lang w:val="lt-LT"/>
        </w:rPr>
        <w:t xml:space="preserve"> pav.), </w:t>
      </w:r>
      <w:r w:rsidR="00A233B1" w:rsidRPr="003D0EA9">
        <w:rPr>
          <w:rFonts w:ascii="Times New Roman" w:hAnsi="Times New Roman" w:cs="Times New Roman"/>
          <w:bCs/>
          <w:sz w:val="24"/>
          <w:szCs w:val="24"/>
          <w:lang w:eastAsia="lt-LT"/>
        </w:rPr>
        <w:t>Daikto p</w:t>
      </w:r>
      <w:r w:rsidR="009D70E2" w:rsidRPr="003D0EA9">
        <w:rPr>
          <w:rFonts w:ascii="Times New Roman" w:hAnsi="Times New Roman" w:cs="Times New Roman"/>
          <w:bCs/>
          <w:sz w:val="24"/>
          <w:szCs w:val="24"/>
          <w:lang w:eastAsia="lt-LT"/>
        </w:rPr>
        <w:t>agrindinė naudojimo paskirtis: g</w:t>
      </w:r>
      <w:r w:rsidR="00A233B1" w:rsidRPr="003D0EA9">
        <w:rPr>
          <w:rFonts w:ascii="Times New Roman" w:hAnsi="Times New Roman" w:cs="Times New Roman"/>
          <w:bCs/>
          <w:sz w:val="24"/>
          <w:szCs w:val="24"/>
          <w:lang w:eastAsia="lt-LT"/>
        </w:rPr>
        <w:t>amybo</w:t>
      </w:r>
      <w:r w:rsidR="009D70E2" w:rsidRPr="003D0EA9">
        <w:rPr>
          <w:rFonts w:ascii="Times New Roman" w:hAnsi="Times New Roman" w:cs="Times New Roman"/>
          <w:bCs/>
          <w:sz w:val="24"/>
          <w:szCs w:val="24"/>
          <w:lang w:eastAsia="lt-LT"/>
        </w:rPr>
        <w:t>s, pramonės. Paskirties grupė: p</w:t>
      </w:r>
      <w:r w:rsidR="00A233B1" w:rsidRPr="003D0EA9">
        <w:rPr>
          <w:rFonts w:ascii="Times New Roman" w:hAnsi="Times New Roman" w:cs="Times New Roman"/>
          <w:bCs/>
          <w:sz w:val="24"/>
          <w:szCs w:val="24"/>
          <w:lang w:eastAsia="lt-LT"/>
        </w:rPr>
        <w:t>ramonės ir sandėliavimo</w:t>
      </w:r>
      <w:r w:rsidR="00A233B1" w:rsidRPr="003D0EA9">
        <w:rPr>
          <w:rFonts w:ascii="Times New Roman" w:hAnsi="Times New Roman" w:cs="Times New Roman"/>
          <w:sz w:val="24"/>
          <w:szCs w:val="24"/>
          <w:lang w:val="lt-LT"/>
        </w:rPr>
        <w:t xml:space="preserve">. </w:t>
      </w:r>
      <w:r w:rsidRPr="003D0EA9">
        <w:rPr>
          <w:rFonts w:ascii="Times New Roman" w:hAnsi="Times New Roman" w:cs="Times New Roman"/>
          <w:sz w:val="24"/>
          <w:szCs w:val="24"/>
          <w:lang w:val="lt-LT"/>
        </w:rPr>
        <w:t xml:space="preserve">Nekilnojamo turto registro </w:t>
      </w:r>
      <w:r w:rsidR="00A233B1" w:rsidRPr="003D0EA9">
        <w:rPr>
          <w:rFonts w:ascii="Times New Roman" w:hAnsi="Times New Roman" w:cs="Times New Roman"/>
          <w:sz w:val="24"/>
          <w:szCs w:val="24"/>
          <w:lang w:val="lt-LT"/>
        </w:rPr>
        <w:t>duomenų</w:t>
      </w:r>
      <w:r w:rsidRPr="003D0EA9">
        <w:rPr>
          <w:rFonts w:ascii="Times New Roman" w:hAnsi="Times New Roman" w:cs="Times New Roman"/>
          <w:sz w:val="24"/>
          <w:szCs w:val="24"/>
          <w:lang w:val="lt-LT"/>
        </w:rPr>
        <w:t xml:space="preserve"> </w:t>
      </w:r>
      <w:r w:rsidR="00A233B1" w:rsidRPr="003D0EA9">
        <w:rPr>
          <w:rFonts w:ascii="Times New Roman" w:hAnsi="Times New Roman" w:cs="Times New Roman"/>
          <w:sz w:val="24"/>
          <w:szCs w:val="24"/>
          <w:lang w:val="lt-LT"/>
        </w:rPr>
        <w:t>išrašas pateiktas priede Nr. 1.</w:t>
      </w:r>
    </w:p>
    <w:p w:rsidR="002B1C5F" w:rsidRPr="003D0EA9" w:rsidRDefault="002B1C5F" w:rsidP="00AA4985">
      <w:pPr>
        <w:spacing w:after="0"/>
        <w:ind w:firstLine="562"/>
        <w:jc w:val="both"/>
        <w:rPr>
          <w:rFonts w:ascii="Times New Roman" w:hAnsi="Times New Roman" w:cs="Times New Roman"/>
          <w:sz w:val="24"/>
          <w:szCs w:val="24"/>
          <w:lang w:val="lt-LT"/>
        </w:rPr>
      </w:pPr>
      <w:r w:rsidRPr="003D0EA9">
        <w:rPr>
          <w:rFonts w:ascii="Times New Roman" w:hAnsi="Times New Roman" w:cs="Times New Roman"/>
          <w:sz w:val="24"/>
          <w:szCs w:val="24"/>
          <w:lang w:val="lt-LT"/>
        </w:rPr>
        <w:t>Įrenginyje (stacionariame technikos objekte), kuriame bus vykdoma ūkinė veikla, bus tvarkomos eksploatuoti netinkamos transporto priemonės, kurios surinktos iš fizinių ir juridinių asmenų. Į šią veiklą patenka: eksploatuoti netinkamų transporto priemonių demontavimas (išardymas); naudotų, pakartotinam naudojimui, pagal jų paskirtį tinkamų, transporto detalių bei mazgų pardavimas; demontavimo metu susidariusių pavojingųjų ir nepavojingųjų atliekų rūšiavimas bei perdavimas tolimesniam naudojimui, perdirbimui ar šalinimui atliekas tvarkančioms įmonėms, registruotoms valstybiniame atliekas tvarkančių įmonių registre.</w:t>
      </w:r>
    </w:p>
    <w:p w:rsidR="003B1579" w:rsidRPr="003D0EA9" w:rsidRDefault="00FC0BA8" w:rsidP="001C13BF">
      <w:pPr>
        <w:ind w:left="222" w:right="227" w:firstLine="566"/>
        <w:jc w:val="center"/>
        <w:rPr>
          <w:rFonts w:ascii="Times New Roman" w:hAnsi="Times New Roman" w:cs="Times New Roman"/>
          <w:lang w:val="lt-LT"/>
        </w:rPr>
      </w:pPr>
      <w:r>
        <w:rPr>
          <w:rFonts w:ascii="Times New Roman" w:hAnsi="Times New Roman" w:cs="Times New Roman"/>
          <w:noProof/>
        </w:rPr>
        <w:lastRenderedPageBreak/>
        <w:pict>
          <v:shapetype id="_x0000_t32" coordsize="21600,21600" o:spt="32" o:oned="t" path="m,l21600,21600e" filled="f">
            <v:path arrowok="t" fillok="f" o:connecttype="none"/>
            <o:lock v:ext="edit" shapetype="t"/>
          </v:shapetype>
          <v:shape id="_x0000_s1026" type="#_x0000_t32" style="position:absolute;left:0;text-align:left;margin-left:225.25pt;margin-top:140.45pt;width:0;height:46.35pt;flip:y;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" strokecolor="red" strokeweight="4.5pt"/>
        </w:pict>
      </w:r>
      <w:r>
        <w:rPr>
          <w:rFonts w:ascii="Times New Roman" w:hAnsi="Times New Roman" w:cs="Times New Roman"/>
          <w:noProof/>
        </w:rPr>
        <w:pict>
          <v:shape id="_x0000_s1062" type="#_x0000_t32" style="position:absolute;left:0;text-align:left;margin-left:223.4pt;margin-top:140.5pt;width:25pt;height:0;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" strokecolor="red" strokeweight="4.5pt"/>
        </w:pict>
      </w:r>
      <w:r>
        <w:rPr>
          <w:rFonts w:ascii="Times New Roman" w:hAnsi="Times New Roman" w:cs="Times New Roman"/>
          <w:noProof/>
        </w:rPr>
        <w:pict>
          <v:shape id="AutoShape 8" o:spid="_x0000_s1061" type="#_x0000_t32" style="position:absolute;left:0;text-align:left;margin-left:245.9pt;margin-top:44.15pt;width:0;height:96.2pt;flip:y;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" strokecolor="red" strokeweight="4.5pt"/>
        </w:pict>
      </w:r>
      <w:r>
        <w:rPr>
          <w:rFonts w:ascii="Times New Roman" w:hAnsi="Times New Roman" w:cs="Times New Roman"/>
          <w:noProof/>
        </w:rPr>
        <w:pict>
          <v:shape id="_x0000_s1060" type="#_x0000_t32" style="position:absolute;left:0;text-align:left;margin-left:166.1pt;margin-top:22.1pt;width:5.5pt;height:164.65pt;flip:x y;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" strokecolor="red" strokeweight="4.5pt"/>
        </w:pict>
      </w:r>
      <w:r>
        <w:rPr>
          <w:rFonts w:ascii="Times New Roman" w:hAnsi="Times New Roman" w:cs="Times New Roman"/>
          <w:noProof/>
        </w:rPr>
        <w:pict>
          <v:shape id="_x0000_s1059" type="#_x0000_t32" style="position:absolute;left:0;text-align:left;margin-left:171.6pt;margin-top:187.2pt;width:53.45pt;height:0;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" strokecolor="red" strokeweight="4.5pt"/>
        </w:pict>
      </w:r>
      <w:r>
        <w:rPr>
          <w:rFonts w:ascii="Times New Roman" w:hAnsi="Times New Roman" w:cs="Times New Roman"/>
          <w:noProof/>
        </w:rPr>
        <w:pict>
          <v:shape id="_x0000_s1058" type="#_x0000_t32" style="position:absolute;left:0;text-align:left;margin-left:245.45pt;margin-top:24.6pt;width:19.5pt;height:0;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" strokecolor="red" strokeweight="4.5pt"/>
        </w:pict>
      </w:r>
      <w:r>
        <w:rPr>
          <w:rFonts w:ascii="Times New Roman" w:hAnsi="Times New Roman" w:cs="Times New Roman"/>
          <w:noProof/>
        </w:rPr>
        <w:pict>
          <v:shape id="_x0000_s1057" type="#_x0000_t32" style="position:absolute;left:0;text-align:left;margin-left:165.25pt;margin-top:23.9pt;width:80.5pt;height:0;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" strokecolor="red" strokeweight="4.5pt"/>
        </w:pict>
      </w:r>
      <w:r>
        <w:rPr>
          <w:rFonts w:ascii="Times New Roman" w:hAnsi="Times New Roman" w:cs="Times New Roman"/>
          <w:noProof/>
        </w:rPr>
        <w:pict>
          <v:shape id="_x0000_s1056" type="#_x0000_t32" style="position:absolute;left:0;text-align:left;margin-left:242.75pt;margin-top:44.4pt;width:25pt;height:0;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" strokecolor="red" strokeweight="4.5pt"/>
        </w:pict>
      </w:r>
      <w:r>
        <w:rPr>
          <w:rFonts w:ascii="Times New Roman" w:hAnsi="Times New Roman" w:cs="Times New Roman"/>
          <w:noProof/>
        </w:rPr>
        <w:pict>
          <v:shape id="_x0000_s1055" type="#_x0000_t32" style="position:absolute;left:0;text-align:left;margin-left:265.25pt;margin-top:22.4pt;width:0;height:21.5pt;flip:y;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" strokecolor="red" strokeweight="4.5pt"/>
        </w:pict>
      </w:r>
      <w:bookmarkStart w:id="2" w:name="_GoBack"/>
      <w:r w:rsidR="003B1579" w:rsidRPr="003D0EA9">
        <w:rPr>
          <w:rFonts w:ascii="Times New Roman" w:hAnsi="Times New Roman" w:cs="Times New Roman"/>
          <w:noProof/>
        </w:rPr>
        <w:drawing>
          <wp:inline distT="0" distB="0" distL="0" distR="0">
            <wp:extent cx="4991100" cy="4781550"/>
            <wp:effectExtent l="19050" t="0" r="0" b="0"/>
            <wp:docPr id="6" name="Picture 5" descr="Pastato parametrų sc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ato parametrų schema.jpg"/>
                    <pic:cNvPicPr/>
                  </pic:nvPicPr>
                  <pic:blipFill>
                    <a:blip r:embed="rId6" cstate="print"/>
                    <a:stretch>
                      <a:fillRect/>
                    </a:stretch>
                  </pic:blipFill>
                  <pic:spPr>
                    <a:xfrm>
                      <a:off x="0" y="0"/>
                      <a:ext cx="4991100" cy="4781550"/>
                    </a:xfrm>
                    <a:prstGeom prst="rect">
                      <a:avLst/>
                    </a:prstGeom>
                  </pic:spPr>
                </pic:pic>
              </a:graphicData>
            </a:graphic>
          </wp:inline>
        </w:drawing>
      </w:r>
      <w:bookmarkEnd w:id="2"/>
    </w:p>
    <w:p w:rsidR="003B1579" w:rsidRPr="003D0EA9" w:rsidRDefault="00800C04" w:rsidP="00AA4985">
      <w:pPr>
        <w:spacing w:after="0"/>
        <w:jc w:val="center"/>
        <w:rPr>
          <w:rFonts w:ascii="Times New Roman" w:hAnsi="Times New Roman" w:cs="Times New Roman"/>
          <w:i/>
          <w:sz w:val="24"/>
          <w:lang w:val="lt-LT"/>
        </w:rPr>
      </w:pPr>
      <w:r w:rsidRPr="003D0EA9">
        <w:rPr>
          <w:rFonts w:ascii="Times New Roman" w:hAnsi="Times New Roman" w:cs="Times New Roman"/>
          <w:b/>
          <w:sz w:val="24"/>
          <w:lang w:val="lt-LT"/>
        </w:rPr>
        <w:t>1</w:t>
      </w:r>
      <w:r w:rsidR="003B1579" w:rsidRPr="003D0EA9">
        <w:rPr>
          <w:rFonts w:ascii="Times New Roman" w:hAnsi="Times New Roman" w:cs="Times New Roman"/>
          <w:b/>
          <w:sz w:val="24"/>
          <w:lang w:val="lt-LT"/>
        </w:rPr>
        <w:t xml:space="preserve"> Pav</w:t>
      </w:r>
      <w:r w:rsidR="003B1579" w:rsidRPr="003D0EA9">
        <w:rPr>
          <w:rFonts w:ascii="Times New Roman" w:hAnsi="Times New Roman" w:cs="Times New Roman"/>
          <w:sz w:val="24"/>
          <w:lang w:val="lt-LT"/>
        </w:rPr>
        <w:t xml:space="preserve">. </w:t>
      </w:r>
      <w:r w:rsidR="002B1C5F" w:rsidRPr="003D0EA9">
        <w:rPr>
          <w:rFonts w:ascii="Times New Roman" w:hAnsi="Times New Roman" w:cs="Times New Roman"/>
          <w:sz w:val="24"/>
          <w:lang w:val="lt-LT"/>
        </w:rPr>
        <w:t>Nuomojamo p</w:t>
      </w:r>
      <w:r w:rsidR="003B1579" w:rsidRPr="003D0EA9">
        <w:rPr>
          <w:rFonts w:ascii="Times New Roman" w:hAnsi="Times New Roman" w:cs="Times New Roman"/>
          <w:sz w:val="24"/>
          <w:lang w:val="lt-LT"/>
        </w:rPr>
        <w:t>astato parametrų schema</w:t>
      </w:r>
      <w:r w:rsidR="003B1579" w:rsidRPr="003D0EA9">
        <w:rPr>
          <w:rFonts w:ascii="Times New Roman" w:hAnsi="Times New Roman" w:cs="Times New Roman"/>
          <w:i/>
          <w:sz w:val="24"/>
          <w:lang w:val="lt-LT"/>
        </w:rPr>
        <w:t xml:space="preserve"> </w:t>
      </w:r>
    </w:p>
    <w:p w:rsidR="003B1579" w:rsidRPr="003D0EA9" w:rsidRDefault="003B1579" w:rsidP="00AA4985">
      <w:pPr>
        <w:spacing w:after="0"/>
        <w:jc w:val="center"/>
        <w:rPr>
          <w:rFonts w:ascii="Times New Roman" w:hAnsi="Times New Roman" w:cs="Times New Roman"/>
          <w:i/>
          <w:lang w:val="lt-LT"/>
        </w:rPr>
      </w:pPr>
      <w:r w:rsidRPr="003D0EA9">
        <w:rPr>
          <w:rFonts w:ascii="Times New Roman" w:hAnsi="Times New Roman" w:cs="Times New Roman"/>
          <w:i/>
          <w:lang w:val="lt-LT"/>
        </w:rPr>
        <w:t>(Raudonai pažymėta pastato dalis, kuriuoje numatoma atliekų tvarkymo veikla)</w:t>
      </w:r>
    </w:p>
    <w:p w:rsidR="003B1579" w:rsidRPr="003D0EA9" w:rsidRDefault="003B1579" w:rsidP="00AA4985">
      <w:pPr>
        <w:spacing w:after="0"/>
        <w:jc w:val="both"/>
        <w:rPr>
          <w:rFonts w:ascii="Times New Roman" w:eastAsia="Times New Roman" w:hAnsi="Times New Roman" w:cs="Times New Roman"/>
          <w:b/>
          <w:color w:val="000000"/>
          <w:sz w:val="24"/>
          <w:szCs w:val="24"/>
          <w:lang w:val="lt-LT"/>
        </w:rPr>
      </w:pPr>
    </w:p>
    <w:p w:rsidR="00BB57DE" w:rsidRPr="003D0EA9" w:rsidRDefault="00BB57DE" w:rsidP="00AA4985">
      <w:pPr>
        <w:spacing w:after="0"/>
        <w:ind w:firstLine="567"/>
        <w:jc w:val="both"/>
        <w:rPr>
          <w:rFonts w:ascii="Times New Roman" w:eastAsia="Times New Roman" w:hAnsi="Times New Roman" w:cs="Times New Roman"/>
          <w:b/>
          <w:color w:val="000000"/>
          <w:sz w:val="24"/>
          <w:szCs w:val="24"/>
          <w:lang w:val="lt-LT"/>
        </w:rPr>
      </w:pPr>
      <w:r w:rsidRPr="003D0EA9">
        <w:rPr>
          <w:rFonts w:ascii="Times New Roman" w:eastAsia="Times New Roman" w:hAnsi="Times New Roman" w:cs="Times New Roman"/>
          <w:b/>
          <w:color w:val="000000"/>
          <w:sz w:val="24"/>
          <w:szCs w:val="24"/>
          <w:lang w:val="lt-LT"/>
        </w:rPr>
        <w:t xml:space="preserve">25.1.2. planuojamo eksploatuoti įrenginio ar įrenginių projektinis pajėgumas pagal Taisyklių 1 priede nurodytus kriterijus, išsamus įrenginyje ar įrenginiuose vykdomos ir planuojamos vykdyti ūkinės veiklos, naudojamų technologijų </w:t>
      </w:r>
      <w:r w:rsidRPr="003D0EA9">
        <w:rPr>
          <w:rFonts w:ascii="Times New Roman" w:eastAsia="Times New Roman" w:hAnsi="Times New Roman" w:cs="Times New Roman"/>
          <w:b/>
          <w:color w:val="000000"/>
          <w:sz w:val="24"/>
          <w:szCs w:val="24"/>
          <w:lang w:val="lt-LT"/>
        </w:rPr>
        <w:lastRenderedPageBreak/>
        <w:t>aprašymas (įskaitant išmetamų ar išleidžiamų teršalų šaltinius, išmetamus ar išleidžiamus teršalus, jei jie neįrašyti specialiosiose paraiškos dalyse). Naujam įrenginiui nurodoma statybos pradžia ir planuojama ūkinės veiklos pradžia, esamam įrenginiui, kurio veikimą planuojama pakeisti ar išplėsti, – numatoma ūkinės veiklos, pakeitus leidimą, pradžia. Nurodyta informacija ar jos dalis gali būti neteikiama, jei ši informacija ar jos dalis išdėstoma kartu su paraiška teikiamame atliekų naudojimo ar šalinimo techniniame reglamente, nurodytame Atliekų tvarkymo įstatymo 10 straipsnyje ir parengtame pagal Atliekų tvarkymo taisyklių, patvirtintų Lietuvos Respublikos aplinkos ministro 1999 m. liepos 14 d. įsakymu Nr. 217 „Dėl Atliekų tvarkymo taisyklių patvirtinimo“ (toliau – Atliekų tvarkymo taisyklės), 3 priedą (toliau – atliekų naudojimo ar šalinimo techninis reglamentas). Tokiu atveju pateikiama nuoroda į konkretų atliekų naudojimo ar šalinimo techninio reglamento punktą;</w:t>
      </w:r>
    </w:p>
    <w:p w:rsidR="00954553" w:rsidRPr="003D0EA9" w:rsidRDefault="00FC0BA8" w:rsidP="009A322A">
      <w:pPr>
        <w:spacing w:after="0" w:line="240" w:lineRule="auto"/>
        <w:rPr>
          <w:rFonts w:ascii="Times New Roman" w:eastAsia="Times New Roman" w:hAnsi="Times New Roman" w:cs="Times New Roman"/>
          <w:color w:val="000000"/>
          <w:sz w:val="24"/>
          <w:szCs w:val="24"/>
          <w:lang w:val="lt-LT"/>
        </w:rPr>
      </w:pPr>
      <w:r>
        <w:rPr>
          <w:rFonts w:ascii="Times New Roman" w:eastAsia="Times New Roman" w:hAnsi="Times New Roman" w:cs="Times New Roman"/>
          <w:noProof/>
          <w:color w:val="000000"/>
          <w:sz w:val="24"/>
          <w:szCs w:val="24"/>
        </w:rPr>
        <w:pict>
          <v:rect id="Rectangle 14" o:spid="_x0000_s1054" style="position:absolute;margin-left:529.65pt;margin-top:5.4pt;width:91.8pt;height:76.5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" fillcolor="white [3201]" strokecolor="#4bacc6 [3208]" strokeweight="2.5pt">
            <v:shadow color="#868686"/>
            <v:textbox>
              <w:txbxContent>
                <w:p w:rsidR="00044880" w:rsidRPr="00FF00B1" w:rsidRDefault="00044880" w:rsidP="00954553">
                  <w:pPr>
                    <w:jc w:val="center"/>
                    <w:rPr>
                      <w:rFonts w:ascii="Times New Roman" w:hAnsi="Times New Roman" w:cs="Times New Roman"/>
                      <w:sz w:val="20"/>
                    </w:rPr>
                  </w:pPr>
                  <w:r w:rsidRPr="00FF00B1">
                    <w:rPr>
                      <w:rFonts w:ascii="Times New Roman" w:hAnsi="Times New Roman" w:cs="Times New Roman"/>
                      <w:sz w:val="20"/>
                    </w:rPr>
                    <w:t>Mazgų ir dalių, tinkamų pakartotiniam naudojimui, laikymas</w:t>
                  </w:r>
                </w:p>
              </w:txbxContent>
            </v:textbox>
          </v:rect>
        </w:pict>
      </w:r>
      <w:r>
        <w:rPr>
          <w:rFonts w:ascii="Times New Roman" w:eastAsia="Times New Roman" w:hAnsi="Times New Roman" w:cs="Times New Roman"/>
          <w:noProof/>
          <w:color w:val="000000"/>
          <w:sz w:val="24"/>
          <w:szCs w:val="24"/>
        </w:rPr>
        <w:pict>
          <v:rect id="Rectangle 13" o:spid="_x0000_s1027" style="position:absolute;margin-left:421.1pt;margin-top:193.35pt;width:77.9pt;height:65.3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" fillcolor="white [3201]" strokecolor="#4bacc6 [3208]" strokeweight="2.5pt">
            <v:shadow color="#868686"/>
            <v:textbox>
              <w:txbxContent>
                <w:p w:rsidR="00044880" w:rsidRPr="00FF00B1" w:rsidRDefault="00044880" w:rsidP="00954553">
                  <w:pPr>
                    <w:jc w:val="center"/>
                    <w:rPr>
                      <w:rFonts w:ascii="Times New Roman" w:hAnsi="Times New Roman" w:cs="Times New Roman"/>
                      <w:sz w:val="20"/>
                    </w:rPr>
                  </w:pPr>
                  <w:r w:rsidRPr="00FF00B1">
                    <w:rPr>
                      <w:rFonts w:ascii="Times New Roman" w:hAnsi="Times New Roman" w:cs="Times New Roman"/>
                      <w:sz w:val="20"/>
                    </w:rPr>
                    <w:t>Atliekų, antrinių žaliavų svorio nustatymas</w:t>
                  </w:r>
                </w:p>
              </w:txbxContent>
            </v:textbox>
          </v:rect>
        </w:pict>
      </w:r>
      <w:r>
        <w:rPr>
          <w:rFonts w:ascii="Times New Roman" w:eastAsia="Times New Roman" w:hAnsi="Times New Roman" w:cs="Times New Roman"/>
          <w:noProof/>
          <w:color w:val="000000"/>
          <w:sz w:val="24"/>
          <w:szCs w:val="24"/>
        </w:rPr>
        <w:pict>
          <v:rect id="Rectangle 15" o:spid="_x0000_s1028" style="position:absolute;margin-left:410.25pt;margin-top:11.75pt;width:77.9pt;height:72.8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" fillcolor="white [3201]" strokecolor="#4bacc6 [3208]" strokeweight="2.5pt">
            <v:shadow color="#868686"/>
            <v:textbox>
              <w:txbxContent>
                <w:p w:rsidR="00044880" w:rsidRPr="00FF00B1" w:rsidRDefault="00044880" w:rsidP="00954553">
                  <w:pPr>
                    <w:jc w:val="center"/>
                    <w:rPr>
                      <w:rFonts w:ascii="Times New Roman" w:hAnsi="Times New Roman" w:cs="Times New Roman"/>
                      <w:sz w:val="20"/>
                    </w:rPr>
                  </w:pPr>
                  <w:r w:rsidRPr="00FF00B1">
                    <w:rPr>
                      <w:rFonts w:ascii="Times New Roman" w:hAnsi="Times New Roman" w:cs="Times New Roman"/>
                      <w:sz w:val="20"/>
                    </w:rPr>
                    <w:t>Mazgų ir dalių, tinkamų pakartotiniam naudojimui, pardavimas</w:t>
                  </w:r>
                </w:p>
              </w:txbxContent>
            </v:textbox>
          </v:rect>
        </w:pict>
      </w:r>
    </w:p>
    <w:p w:rsidR="00954553" w:rsidRPr="003D0EA9" w:rsidRDefault="00954553" w:rsidP="009A322A">
      <w:pPr>
        <w:spacing w:after="0" w:line="240" w:lineRule="auto"/>
        <w:rPr>
          <w:rFonts w:ascii="Times New Roman" w:eastAsia="Times New Roman" w:hAnsi="Times New Roman" w:cs="Times New Roman"/>
          <w:color w:val="000000"/>
          <w:sz w:val="24"/>
          <w:szCs w:val="24"/>
          <w:lang w:val="lt-LT"/>
        </w:rPr>
      </w:pPr>
    </w:p>
    <w:p w:rsidR="00954553" w:rsidRPr="003D0EA9" w:rsidRDefault="00954553" w:rsidP="009A322A">
      <w:pPr>
        <w:spacing w:after="0" w:line="240" w:lineRule="auto"/>
        <w:rPr>
          <w:rFonts w:ascii="Times New Roman" w:eastAsia="Times New Roman" w:hAnsi="Times New Roman" w:cs="Times New Roman"/>
          <w:color w:val="000000"/>
          <w:sz w:val="24"/>
          <w:szCs w:val="24"/>
          <w:lang w:val="lt-LT"/>
        </w:rPr>
      </w:pPr>
    </w:p>
    <w:p w:rsidR="00954553" w:rsidRPr="003D0EA9" w:rsidRDefault="00FC0BA8" w:rsidP="009A322A">
      <w:pPr>
        <w:spacing w:after="0" w:line="240" w:lineRule="auto"/>
        <w:rPr>
          <w:rFonts w:ascii="Times New Roman" w:eastAsia="Times New Roman" w:hAnsi="Times New Roman" w:cs="Times New Roman"/>
          <w:color w:val="000000"/>
          <w:sz w:val="24"/>
          <w:szCs w:val="24"/>
          <w:lang w:val="lt-LT"/>
        </w:rPr>
      </w:pPr>
      <w:r w:rsidRPr="00FC0BA8">
        <w:rPr>
          <w:b/>
          <w:bCs/>
          <w:noProof/>
          <w:color w:val="000000"/>
          <w:szCs w:val="24"/>
        </w:rPr>
        <w:pict>
          <v:shape id="AutoShape 27" o:spid="_x0000_s1053" type="#_x0000_t32" style="position:absolute;margin-left:494.8pt;margin-top:7.2pt;width:25.95pt;height:0;flip:x;z-index:25171456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">
            <v:stroke endarrow="block"/>
          </v:shape>
        </w:pict>
      </w:r>
    </w:p>
    <w:p w:rsidR="00954553" w:rsidRPr="003D0EA9" w:rsidRDefault="00954553" w:rsidP="009A322A">
      <w:pPr>
        <w:spacing w:after="0" w:line="240" w:lineRule="auto"/>
        <w:rPr>
          <w:rFonts w:ascii="Times New Roman" w:eastAsia="Times New Roman" w:hAnsi="Times New Roman" w:cs="Times New Roman"/>
          <w:color w:val="000000"/>
          <w:sz w:val="24"/>
          <w:szCs w:val="24"/>
          <w:lang w:val="lt-LT"/>
        </w:rPr>
      </w:pPr>
    </w:p>
    <w:p w:rsidR="00954553" w:rsidRPr="003D0EA9" w:rsidRDefault="00954553" w:rsidP="009A322A">
      <w:pPr>
        <w:spacing w:after="0" w:line="240" w:lineRule="auto"/>
        <w:rPr>
          <w:rFonts w:ascii="Times New Roman" w:eastAsia="Times New Roman" w:hAnsi="Times New Roman" w:cs="Times New Roman"/>
          <w:color w:val="000000"/>
          <w:sz w:val="24"/>
          <w:szCs w:val="24"/>
          <w:lang w:val="lt-LT"/>
        </w:rPr>
      </w:pPr>
    </w:p>
    <w:p w:rsidR="00954553" w:rsidRPr="003D0EA9" w:rsidRDefault="00FC0BA8" w:rsidP="009A322A">
      <w:pPr>
        <w:spacing w:after="0" w:line="240" w:lineRule="auto"/>
        <w:rPr>
          <w:rFonts w:ascii="Times New Roman" w:eastAsia="Times New Roman" w:hAnsi="Times New Roman" w:cs="Times New Roman"/>
          <w:color w:val="000000"/>
          <w:sz w:val="24"/>
          <w:szCs w:val="24"/>
          <w:lang w:val="lt-LT"/>
        </w:rPr>
      </w:pPr>
      <w:r w:rsidRPr="00FC0BA8">
        <w:rPr>
          <w:b/>
          <w:bCs/>
          <w:noProof/>
          <w:color w:val="000000"/>
          <w:szCs w:val="24"/>
        </w:rPr>
        <w:pict>
          <v:shape id="_x0000_s1052" type="#_x0000_t32" style="position:absolute;margin-left:568.65pt;margin-top:11.2pt;width:17.3pt;height:0;rotation:90;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">
            <v:stroke endarrow="block"/>
          </v:shape>
        </w:pict>
      </w:r>
    </w:p>
    <w:p w:rsidR="00954553" w:rsidRPr="003D0EA9" w:rsidRDefault="00FC0BA8" w:rsidP="009A322A">
      <w:pPr>
        <w:spacing w:after="0" w:line="240" w:lineRule="auto"/>
        <w:rPr>
          <w:rFonts w:ascii="Times New Roman" w:eastAsia="Times New Roman" w:hAnsi="Times New Roman" w:cs="Times New Roman"/>
          <w:color w:val="000000"/>
          <w:sz w:val="24"/>
          <w:szCs w:val="24"/>
          <w:lang w:val="lt-LT"/>
        </w:rPr>
      </w:pPr>
      <w:r>
        <w:rPr>
          <w:rFonts w:ascii="Times New Roman" w:eastAsia="Times New Roman" w:hAnsi="Times New Roman" w:cs="Times New Roman"/>
          <w:noProof/>
          <w:color w:val="000000"/>
          <w:sz w:val="24"/>
          <w:szCs w:val="24"/>
        </w:rPr>
        <w:pict>
          <v:rect id="Rectangle 7" o:spid="_x0000_s1029" style="position:absolute;margin-left:258.65pt;margin-top:.2pt;width:87.85pt;height:75.3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" fillcolor="white [3201]" strokecolor="#4bacc6 [3208]" strokeweight="2.5pt">
            <v:shadow color="#868686"/>
            <v:textbox>
              <w:txbxContent>
                <w:p w:rsidR="00044880" w:rsidRPr="00FF00B1" w:rsidRDefault="00044880" w:rsidP="00954553">
                  <w:pPr>
                    <w:jc w:val="center"/>
                    <w:rPr>
                      <w:rFonts w:ascii="Times New Roman" w:hAnsi="Times New Roman" w:cs="Times New Roman"/>
                      <w:sz w:val="20"/>
                    </w:rPr>
                  </w:pPr>
                  <w:r w:rsidRPr="00FF00B1">
                    <w:rPr>
                      <w:rFonts w:ascii="Times New Roman" w:hAnsi="Times New Roman" w:cs="Times New Roman"/>
                      <w:sz w:val="20"/>
                    </w:rPr>
                    <w:t>ENTP (16 01 04*, 16 01 06) registracija, laikymas</w:t>
                  </w:r>
                </w:p>
              </w:txbxContent>
            </v:textbox>
          </v:rect>
        </w:pict>
      </w:r>
      <w:r>
        <w:rPr>
          <w:rFonts w:ascii="Times New Roman" w:eastAsia="Times New Roman" w:hAnsi="Times New Roman" w:cs="Times New Roman"/>
          <w:noProof/>
          <w:color w:val="000000"/>
          <w:sz w:val="24"/>
          <w:szCs w:val="24"/>
        </w:rPr>
        <w:pict>
          <v:rect id="Rectangle 10" o:spid="_x0000_s1030" style="position:absolute;margin-left:530.3pt;margin-top:8.85pt;width:95.45pt;height:70.3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" fillcolor="white [3201]" strokecolor="#4bacc6 [3208]" strokeweight="2.5pt">
            <v:shadow color="#868686"/>
            <v:textbox>
              <w:txbxContent>
                <w:p w:rsidR="00044880" w:rsidRDefault="00044880" w:rsidP="006D6D6E">
                  <w:pPr>
                    <w:spacing w:after="0" w:line="240" w:lineRule="auto"/>
                    <w:jc w:val="center"/>
                    <w:rPr>
                      <w:rFonts w:ascii="Times New Roman" w:hAnsi="Times New Roman" w:cs="Times New Roman"/>
                      <w:sz w:val="20"/>
                    </w:rPr>
                  </w:pPr>
                </w:p>
                <w:p w:rsidR="00044880" w:rsidRPr="00FF00B1" w:rsidRDefault="00044880" w:rsidP="006D6D6E">
                  <w:pPr>
                    <w:spacing w:after="0" w:line="240" w:lineRule="auto"/>
                    <w:jc w:val="center"/>
                    <w:rPr>
                      <w:rFonts w:ascii="Times New Roman" w:hAnsi="Times New Roman" w:cs="Times New Roman"/>
                      <w:sz w:val="20"/>
                    </w:rPr>
                  </w:pPr>
                  <w:r w:rsidRPr="00FF00B1">
                    <w:rPr>
                      <w:rFonts w:ascii="Times New Roman" w:hAnsi="Times New Roman" w:cs="Times New Roman"/>
                      <w:sz w:val="20"/>
                    </w:rPr>
                    <w:t>ENTP (16 01 04*, 16 01 06) demontavimas</w:t>
                  </w:r>
                </w:p>
              </w:txbxContent>
            </v:textbox>
          </v:rect>
        </w:pict>
      </w:r>
      <w:r>
        <w:rPr>
          <w:rFonts w:ascii="Times New Roman" w:eastAsia="Times New Roman" w:hAnsi="Times New Roman" w:cs="Times New Roman"/>
          <w:noProof/>
          <w:color w:val="000000"/>
          <w:sz w:val="24"/>
          <w:szCs w:val="24"/>
        </w:rPr>
        <w:pict>
          <v:rect id="Rectangle 9" o:spid="_x0000_s1031" style="position:absolute;margin-left:377.55pt;margin-top:-.3pt;width:121.4pt;height:76.2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" fillcolor="white [3201]" strokecolor="#4bacc6 [3208]" strokeweight="2.5pt">
            <v:shadow color="#868686"/>
            <v:textbox>
              <w:txbxContent>
                <w:p w:rsidR="00044880" w:rsidRPr="00FF00B1" w:rsidRDefault="00044880" w:rsidP="00954553">
                  <w:pPr>
                    <w:jc w:val="center"/>
                    <w:rPr>
                      <w:rFonts w:ascii="Times New Roman" w:hAnsi="Times New Roman" w:cs="Times New Roman"/>
                      <w:sz w:val="20"/>
                    </w:rPr>
                  </w:pPr>
                  <w:r w:rsidRPr="00FF00B1">
                    <w:rPr>
                      <w:rFonts w:ascii="Times New Roman" w:hAnsi="Times New Roman" w:cs="Times New Roman"/>
                      <w:sz w:val="20"/>
                    </w:rPr>
                    <w:t>ENTP (16 01 04*) nukenksminimas per 3 mėnesius nuo priėmimo dienos, (16 01 06 laikymas)</w:t>
                  </w:r>
                </w:p>
              </w:txbxContent>
            </v:textbox>
          </v:rect>
        </w:pict>
      </w:r>
      <w:r>
        <w:rPr>
          <w:rFonts w:ascii="Times New Roman" w:eastAsia="Times New Roman" w:hAnsi="Times New Roman" w:cs="Times New Roman"/>
          <w:noProof/>
          <w:color w:val="000000"/>
          <w:sz w:val="24"/>
          <w:szCs w:val="24"/>
        </w:rPr>
        <w:pict>
          <v:rect id="Rectangle 4" o:spid="_x0000_s1032" style="position:absolute;margin-left:154.85pt;margin-top:10.55pt;width:77.9pt;height:66.1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" fillcolor="white [3201]" strokecolor="#4bacc6 [3208]" strokeweight="2.5pt">
            <v:shadow color="#868686"/>
            <v:textbox>
              <w:txbxContent>
                <w:p w:rsidR="00044880" w:rsidRPr="00FF00B1" w:rsidRDefault="00044880" w:rsidP="00963601">
                  <w:pPr>
                    <w:jc w:val="center"/>
                    <w:rPr>
                      <w:rFonts w:ascii="Times New Roman" w:hAnsi="Times New Roman" w:cs="Times New Roman"/>
                      <w:sz w:val="20"/>
                    </w:rPr>
                  </w:pPr>
                  <w:r w:rsidRPr="00FF00B1">
                    <w:rPr>
                      <w:rFonts w:ascii="Times New Roman" w:hAnsi="Times New Roman" w:cs="Times New Roman"/>
                      <w:sz w:val="20"/>
                    </w:rPr>
                    <w:t>ENTP (16 01 04*, 16 01 06) priėmimas, vizuali apžiūra</w:t>
                  </w:r>
                </w:p>
              </w:txbxContent>
            </v:textbox>
          </v:rect>
        </w:pict>
      </w:r>
    </w:p>
    <w:p w:rsidR="00954553" w:rsidRPr="003D0EA9" w:rsidRDefault="00FC0BA8" w:rsidP="009A322A">
      <w:pPr>
        <w:spacing w:after="0" w:line="240" w:lineRule="auto"/>
        <w:rPr>
          <w:rFonts w:ascii="Times New Roman" w:eastAsia="Times New Roman" w:hAnsi="Times New Roman" w:cs="Times New Roman"/>
          <w:color w:val="000000"/>
          <w:sz w:val="24"/>
          <w:szCs w:val="24"/>
          <w:lang w:val="lt-LT"/>
        </w:rPr>
      </w:pPr>
      <w:r>
        <w:rPr>
          <w:rFonts w:ascii="Times New Roman" w:eastAsia="Times New Roman" w:hAnsi="Times New Roman" w:cs="Times New Roman"/>
          <w:noProof/>
          <w:color w:val="000000"/>
          <w:sz w:val="24"/>
          <w:szCs w:val="24"/>
        </w:rPr>
        <w:pict>
          <v:rect id="Rectangle 3" o:spid="_x0000_s1033" style="position:absolute;margin-left:46.05pt;margin-top:1.5pt;width:84.55pt;height:75.3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" fillcolor="white [3201]" strokecolor="#4bacc6 [3208]" strokeweight="2.5pt">
            <v:shadow color="#868686"/>
            <v:textbox>
              <w:txbxContent>
                <w:p w:rsidR="00044880" w:rsidRPr="00FF00B1" w:rsidRDefault="00044880" w:rsidP="00954553">
                  <w:pPr>
                    <w:jc w:val="center"/>
                    <w:rPr>
                      <w:rFonts w:ascii="Times New Roman" w:hAnsi="Times New Roman" w:cs="Times New Roman"/>
                      <w:sz w:val="20"/>
                    </w:rPr>
                  </w:pPr>
                  <w:proofErr w:type="gramStart"/>
                  <w:r w:rsidRPr="00FF00B1">
                    <w:rPr>
                      <w:rFonts w:ascii="Times New Roman" w:hAnsi="Times New Roman" w:cs="Times New Roman"/>
                      <w:sz w:val="20"/>
                    </w:rPr>
                    <w:t>ENTP (16 01 04*, 16 01 06) supirkimas.</w:t>
                  </w:r>
                  <w:proofErr w:type="gramEnd"/>
                  <w:r w:rsidRPr="00FF00B1">
                    <w:rPr>
                      <w:rFonts w:ascii="Times New Roman" w:hAnsi="Times New Roman" w:cs="Times New Roman"/>
                      <w:sz w:val="20"/>
                    </w:rPr>
                    <w:t xml:space="preserve"> </w:t>
                  </w:r>
                  <w:proofErr w:type="gramStart"/>
                  <w:r>
                    <w:rPr>
                      <w:rFonts w:ascii="Times New Roman" w:hAnsi="Times New Roman" w:cs="Times New Roman"/>
                      <w:sz w:val="20"/>
                    </w:rPr>
                    <w:t>svėrimas</w:t>
                  </w:r>
                  <w:proofErr w:type="gramEnd"/>
                  <w:r>
                    <w:rPr>
                      <w:rFonts w:ascii="Times New Roman" w:hAnsi="Times New Roman" w:cs="Times New Roman"/>
                      <w:sz w:val="20"/>
                    </w:rPr>
                    <w:t xml:space="preserve">, </w:t>
                  </w:r>
                  <w:r w:rsidRPr="00FF00B1">
                    <w:rPr>
                      <w:rFonts w:ascii="Times New Roman" w:hAnsi="Times New Roman" w:cs="Times New Roman"/>
                      <w:sz w:val="20"/>
                    </w:rPr>
                    <w:t>surinkimas</w:t>
                  </w:r>
                </w:p>
              </w:txbxContent>
            </v:textbox>
          </v:rect>
        </w:pict>
      </w:r>
    </w:p>
    <w:p w:rsidR="00954553" w:rsidRPr="003D0EA9" w:rsidRDefault="00FC0BA8" w:rsidP="009A322A">
      <w:pPr>
        <w:spacing w:after="0" w:line="240" w:lineRule="auto"/>
        <w:rPr>
          <w:rFonts w:ascii="Times New Roman" w:eastAsia="Times New Roman" w:hAnsi="Times New Roman" w:cs="Times New Roman"/>
          <w:color w:val="000000"/>
          <w:sz w:val="24"/>
          <w:szCs w:val="24"/>
          <w:lang w:val="lt-LT"/>
        </w:rPr>
      </w:pPr>
      <w:r w:rsidRPr="00FC0BA8">
        <w:rPr>
          <w:b/>
          <w:bCs/>
          <w:noProof/>
          <w:color w:val="000000"/>
          <w:szCs w:val="24"/>
        </w:rPr>
        <w:pict>
          <v:shape id="_x0000_s1051" type="#_x0000_t32" style="position:absolute;margin-left:238pt;margin-top:13.35pt;width:16.7pt;height:0;z-index:25170227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">
            <v:stroke endarrow="block"/>
          </v:shape>
        </w:pict>
      </w:r>
    </w:p>
    <w:p w:rsidR="00954553" w:rsidRPr="003D0EA9" w:rsidRDefault="00FC0BA8" w:rsidP="009A322A">
      <w:pPr>
        <w:spacing w:after="0" w:line="240" w:lineRule="auto"/>
        <w:rPr>
          <w:rFonts w:ascii="Times New Roman" w:eastAsia="Times New Roman" w:hAnsi="Times New Roman" w:cs="Times New Roman"/>
          <w:color w:val="000000"/>
          <w:sz w:val="24"/>
          <w:szCs w:val="24"/>
          <w:lang w:val="lt-LT"/>
        </w:rPr>
      </w:pPr>
      <w:r w:rsidRPr="00FC0BA8">
        <w:rPr>
          <w:b/>
          <w:bCs/>
          <w:noProof/>
          <w:color w:val="000000"/>
          <w:szCs w:val="24"/>
        </w:rPr>
        <w:pict>
          <v:shape id="_x0000_s1050" type="#_x0000_t32" style="position:absolute;margin-left:504.3pt;margin-top:2.05pt;width:16.7pt;height:0;z-index:25170432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">
            <v:stroke endarrow="block"/>
          </v:shape>
        </w:pict>
      </w:r>
      <w:r w:rsidRPr="00FC0BA8">
        <w:rPr>
          <w:b/>
          <w:bCs/>
          <w:noProof/>
          <w:color w:val="000000"/>
          <w:szCs w:val="24"/>
        </w:rPr>
        <w:pict>
          <v:shape id="_x0000_s1049" type="#_x0000_t32" style="position:absolute;margin-left:354.4pt;margin-top:2.1pt;width:16.7pt;height:0;z-index:25170022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">
            <v:stroke endarrow="block"/>
          </v:shape>
        </w:pict>
      </w:r>
      <w:r w:rsidRPr="00FC0BA8">
        <w:rPr>
          <w:b/>
          <w:bCs/>
          <w:noProof/>
          <w:color w:val="000000"/>
          <w:szCs w:val="24"/>
        </w:rPr>
        <w:pict>
          <v:shape id="AutoShape 16" o:spid="_x0000_s1048" type="#_x0000_t32" style="position:absolute;margin-left:130.6pt;margin-top:1.85pt;width:16.7pt;height:0;z-index:25169817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">
            <v:stroke endarrow="block"/>
          </v:shape>
        </w:pict>
      </w:r>
    </w:p>
    <w:p w:rsidR="00954553" w:rsidRPr="003D0EA9" w:rsidRDefault="00954553" w:rsidP="009A322A">
      <w:pPr>
        <w:spacing w:after="0" w:line="240" w:lineRule="auto"/>
        <w:rPr>
          <w:rFonts w:ascii="Times New Roman" w:eastAsia="Times New Roman" w:hAnsi="Times New Roman" w:cs="Times New Roman"/>
          <w:color w:val="000000"/>
          <w:sz w:val="24"/>
          <w:szCs w:val="24"/>
          <w:lang w:val="lt-LT"/>
        </w:rPr>
      </w:pPr>
    </w:p>
    <w:p w:rsidR="00954553" w:rsidRPr="003D0EA9" w:rsidRDefault="00FC0BA8" w:rsidP="009A322A">
      <w:pPr>
        <w:spacing w:after="0" w:line="240" w:lineRule="auto"/>
        <w:rPr>
          <w:rFonts w:ascii="Times New Roman" w:eastAsia="Times New Roman" w:hAnsi="Times New Roman" w:cs="Times New Roman"/>
          <w:color w:val="000000"/>
          <w:sz w:val="24"/>
          <w:szCs w:val="24"/>
          <w:lang w:val="lt-LT"/>
        </w:rPr>
      </w:pPr>
      <w:r w:rsidRPr="00FC0BA8">
        <w:rPr>
          <w:b/>
          <w:bCs/>
          <w:noProof/>
          <w:color w:val="000000"/>
          <w:szCs w:val="24"/>
        </w:rPr>
        <w:pict>
          <v:shape id="_x0000_s1047" type="#_x0000_t32" style="position:absolute;margin-left:578.8pt;margin-top:10.8pt;width:.25pt;height:17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">
            <v:stroke endarrow="block"/>
          </v:shape>
        </w:pict>
      </w:r>
      <w:r w:rsidRPr="00FC0BA8">
        <w:rPr>
          <w:b/>
          <w:bCs/>
          <w:noProof/>
          <w:color w:val="000000"/>
          <w:szCs w:val="24"/>
        </w:rPr>
        <w:pict>
          <v:shape id="AutoShape 20" o:spid="_x0000_s1046" type="#_x0000_t32" style="position:absolute;margin-left:302.25pt;margin-top:10.25pt;width:0;height:25.95pt;z-index:25169408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">
            <v:stroke endarrow="block"/>
          </v:shape>
        </w:pict>
      </w:r>
    </w:p>
    <w:p w:rsidR="00954553" w:rsidRPr="003D0EA9" w:rsidRDefault="00954553" w:rsidP="009A322A">
      <w:pPr>
        <w:spacing w:after="0" w:line="240" w:lineRule="auto"/>
        <w:rPr>
          <w:rFonts w:ascii="Times New Roman" w:eastAsia="Times New Roman" w:hAnsi="Times New Roman" w:cs="Times New Roman"/>
          <w:color w:val="000000"/>
          <w:sz w:val="24"/>
          <w:szCs w:val="24"/>
          <w:lang w:val="lt-LT"/>
        </w:rPr>
      </w:pPr>
    </w:p>
    <w:p w:rsidR="00954553" w:rsidRPr="003D0EA9" w:rsidRDefault="00FC0BA8" w:rsidP="009A322A">
      <w:pPr>
        <w:spacing w:after="0" w:line="240" w:lineRule="auto"/>
        <w:rPr>
          <w:rFonts w:ascii="Times New Roman" w:eastAsia="Times New Roman" w:hAnsi="Times New Roman" w:cs="Times New Roman"/>
          <w:color w:val="000000"/>
          <w:sz w:val="24"/>
          <w:szCs w:val="24"/>
          <w:lang w:val="lt-LT"/>
        </w:rPr>
      </w:pPr>
      <w:r>
        <w:rPr>
          <w:rFonts w:ascii="Times New Roman" w:eastAsia="Times New Roman" w:hAnsi="Times New Roman" w:cs="Times New Roman"/>
          <w:noProof/>
          <w:color w:val="000000"/>
          <w:sz w:val="24"/>
          <w:szCs w:val="24"/>
        </w:rPr>
        <w:pict>
          <v:rect id="Rectangle 11" o:spid="_x0000_s1034" style="position:absolute;margin-left:529.3pt;margin-top:2.45pt;width:92.1pt;height:60.3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" fillcolor="white [3201]" strokecolor="#4bacc6 [3208]" strokeweight="2.5pt">
            <v:shadow color="#868686"/>
            <v:textbox>
              <w:txbxContent>
                <w:p w:rsidR="00044880" w:rsidRPr="00FF00B1" w:rsidRDefault="00044880" w:rsidP="00954553">
                  <w:pPr>
                    <w:jc w:val="center"/>
                    <w:rPr>
                      <w:rFonts w:ascii="Times New Roman" w:hAnsi="Times New Roman" w:cs="Times New Roman"/>
                      <w:sz w:val="20"/>
                    </w:rPr>
                  </w:pPr>
                  <w:r w:rsidRPr="00FF00B1">
                    <w:rPr>
                      <w:rFonts w:ascii="Times New Roman" w:hAnsi="Times New Roman" w:cs="Times New Roman"/>
                      <w:sz w:val="20"/>
                    </w:rPr>
                    <w:t>P</w:t>
                  </w:r>
                  <w:r>
                    <w:rPr>
                      <w:rFonts w:ascii="Times New Roman" w:hAnsi="Times New Roman" w:cs="Times New Roman"/>
                      <w:sz w:val="20"/>
                    </w:rPr>
                    <w:t>avojingųjų ir nepavojingųjų atl</w:t>
                  </w:r>
                  <w:r w:rsidRPr="00FF00B1">
                    <w:rPr>
                      <w:rFonts w:ascii="Times New Roman" w:hAnsi="Times New Roman" w:cs="Times New Roman"/>
                      <w:sz w:val="20"/>
                    </w:rPr>
                    <w:t>i</w:t>
                  </w:r>
                  <w:r>
                    <w:rPr>
                      <w:rFonts w:ascii="Times New Roman" w:hAnsi="Times New Roman" w:cs="Times New Roman"/>
                      <w:sz w:val="20"/>
                    </w:rPr>
                    <w:t>e</w:t>
                  </w:r>
                  <w:r w:rsidRPr="00FF00B1">
                    <w:rPr>
                      <w:rFonts w:ascii="Times New Roman" w:hAnsi="Times New Roman" w:cs="Times New Roman"/>
                      <w:sz w:val="20"/>
                    </w:rPr>
                    <w:t>kų</w:t>
                  </w:r>
                  <w:r>
                    <w:rPr>
                      <w:rFonts w:ascii="Times New Roman" w:hAnsi="Times New Roman" w:cs="Times New Roman"/>
                      <w:sz w:val="20"/>
                    </w:rPr>
                    <w:t xml:space="preserve"> svėrimas ir</w:t>
                  </w:r>
                  <w:r w:rsidRPr="00FF00B1">
                    <w:rPr>
                      <w:rFonts w:ascii="Times New Roman" w:hAnsi="Times New Roman" w:cs="Times New Roman"/>
                      <w:sz w:val="20"/>
                    </w:rPr>
                    <w:t xml:space="preserve"> laikymas</w:t>
                  </w:r>
                </w:p>
              </w:txbxContent>
            </v:textbox>
          </v:rect>
        </w:pict>
      </w:r>
    </w:p>
    <w:p w:rsidR="00954553" w:rsidRPr="003D0EA9" w:rsidRDefault="00FC0BA8" w:rsidP="009A322A">
      <w:pPr>
        <w:spacing w:after="0" w:line="240" w:lineRule="auto"/>
        <w:rPr>
          <w:rFonts w:ascii="Times New Roman" w:eastAsia="Times New Roman" w:hAnsi="Times New Roman" w:cs="Times New Roman"/>
          <w:color w:val="000000"/>
          <w:sz w:val="24"/>
          <w:szCs w:val="24"/>
          <w:lang w:val="lt-LT"/>
        </w:rPr>
      </w:pPr>
      <w:r>
        <w:rPr>
          <w:rFonts w:ascii="Times New Roman" w:eastAsia="Times New Roman" w:hAnsi="Times New Roman" w:cs="Times New Roman"/>
          <w:noProof/>
          <w:color w:val="000000"/>
          <w:sz w:val="24"/>
          <w:szCs w:val="24"/>
        </w:rPr>
        <w:pict>
          <v:rect id="Rectangle 60" o:spid="_x0000_s1035" style="position:absolute;margin-left:263.5pt;margin-top:-.2pt;width:77.9pt;height:77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" fillcolor="white [3201]" strokecolor="#4bacc6 [3208]" strokeweight="2.5pt">
            <v:shadow color="#868686"/>
            <v:textbox>
              <w:txbxContent>
                <w:p w:rsidR="00044880" w:rsidRPr="00FF00B1" w:rsidRDefault="00044880" w:rsidP="00954553">
                  <w:pPr>
                    <w:jc w:val="center"/>
                    <w:rPr>
                      <w:rFonts w:ascii="Times New Roman" w:hAnsi="Times New Roman" w:cs="Times New Roman"/>
                      <w:sz w:val="20"/>
                    </w:rPr>
                  </w:pPr>
                  <w:r w:rsidRPr="00FF00B1">
                    <w:rPr>
                      <w:rFonts w:ascii="Times New Roman" w:hAnsi="Times New Roman" w:cs="Times New Roman"/>
                      <w:sz w:val="20"/>
                    </w:rPr>
                    <w:t>ENTP (16 01 04*, 16 01 06) sunaikinimo pažymėjimo išdavimas</w:t>
                  </w:r>
                </w:p>
              </w:txbxContent>
            </v:textbox>
          </v:rect>
        </w:pict>
      </w:r>
    </w:p>
    <w:p w:rsidR="00954553" w:rsidRPr="003D0EA9" w:rsidRDefault="00FC0BA8" w:rsidP="009A322A">
      <w:pPr>
        <w:spacing w:after="0" w:line="240" w:lineRule="auto"/>
        <w:rPr>
          <w:rFonts w:ascii="Times New Roman" w:eastAsia="Times New Roman" w:hAnsi="Times New Roman" w:cs="Times New Roman"/>
          <w:color w:val="000000"/>
          <w:sz w:val="24"/>
          <w:szCs w:val="24"/>
          <w:lang w:val="lt-LT"/>
        </w:rPr>
      </w:pPr>
      <w:r w:rsidRPr="00FC0BA8">
        <w:rPr>
          <w:b/>
          <w:bCs/>
          <w:noProof/>
          <w:color w:val="000000"/>
          <w:szCs w:val="24"/>
        </w:rPr>
        <w:pict>
          <v:shape id="_x0000_s1045" type="#_x0000_t32" style="position:absolute;margin-left:504.35pt;margin-top:9.7pt;width:16.7pt;height:0;z-index:2517063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">
            <v:stroke endarrow="block"/>
          </v:shape>
        </w:pict>
      </w:r>
    </w:p>
    <w:p w:rsidR="00954553" w:rsidRPr="003D0EA9" w:rsidRDefault="00954553" w:rsidP="009A322A">
      <w:pPr>
        <w:spacing w:after="0" w:line="240" w:lineRule="auto"/>
        <w:rPr>
          <w:rFonts w:ascii="Times New Roman" w:eastAsia="Times New Roman" w:hAnsi="Times New Roman" w:cs="Times New Roman"/>
          <w:color w:val="000000"/>
          <w:sz w:val="24"/>
          <w:szCs w:val="24"/>
          <w:lang w:val="lt-LT"/>
        </w:rPr>
      </w:pPr>
    </w:p>
    <w:p w:rsidR="00954553" w:rsidRPr="003D0EA9" w:rsidRDefault="00FC0BA8" w:rsidP="009A322A">
      <w:pPr>
        <w:spacing w:after="0" w:line="240" w:lineRule="auto"/>
        <w:rPr>
          <w:rFonts w:ascii="Times New Roman" w:eastAsia="Times New Roman" w:hAnsi="Times New Roman" w:cs="Times New Roman"/>
          <w:color w:val="000000"/>
          <w:sz w:val="24"/>
          <w:szCs w:val="24"/>
          <w:lang w:val="lt-LT"/>
        </w:rPr>
      </w:pPr>
      <w:r w:rsidRPr="00FC0BA8">
        <w:rPr>
          <w:b/>
          <w:bCs/>
          <w:noProof/>
          <w:color w:val="000000"/>
          <w:szCs w:val="24"/>
        </w:rPr>
        <w:pict>
          <v:shape id="AutoShape 25" o:spid="_x0000_s1044" type="#_x0000_t32" style="position:absolute;margin-left:577pt;margin-top:7.75pt;width:0;height:17.3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">
            <v:stroke endarrow="block"/>
          </v:shape>
        </w:pict>
      </w:r>
    </w:p>
    <w:p w:rsidR="00954553" w:rsidRPr="003D0EA9" w:rsidRDefault="00954553" w:rsidP="009A322A">
      <w:pPr>
        <w:spacing w:after="0" w:line="240" w:lineRule="auto"/>
        <w:rPr>
          <w:rFonts w:ascii="Times New Roman" w:eastAsia="Times New Roman" w:hAnsi="Times New Roman" w:cs="Times New Roman"/>
          <w:color w:val="000000"/>
          <w:sz w:val="24"/>
          <w:szCs w:val="24"/>
          <w:lang w:val="lt-LT"/>
        </w:rPr>
      </w:pPr>
    </w:p>
    <w:p w:rsidR="00954553" w:rsidRPr="003D0EA9" w:rsidRDefault="00FC0BA8" w:rsidP="009A322A">
      <w:pPr>
        <w:spacing w:after="0" w:line="240" w:lineRule="auto"/>
        <w:rPr>
          <w:rFonts w:ascii="Times New Roman" w:eastAsia="Times New Roman" w:hAnsi="Times New Roman" w:cs="Times New Roman"/>
          <w:color w:val="000000"/>
          <w:sz w:val="24"/>
          <w:szCs w:val="24"/>
          <w:lang w:val="lt-LT"/>
        </w:rPr>
      </w:pPr>
      <w:r>
        <w:rPr>
          <w:rFonts w:ascii="Times New Roman" w:eastAsia="Times New Roman" w:hAnsi="Times New Roman" w:cs="Times New Roman"/>
          <w:noProof/>
          <w:color w:val="000000"/>
          <w:sz w:val="24"/>
          <w:szCs w:val="24"/>
        </w:rPr>
        <w:pict>
          <v:rect id="Rectangle 12" o:spid="_x0000_s1036" style="position:absolute;margin-left:520.75pt;margin-top:0;width:101.6pt;height:82.0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" fillcolor="white [3201]" strokecolor="#4bacc6 [3208]" strokeweight="2.5pt">
            <v:shadow color="#868686"/>
            <v:textbox>
              <w:txbxContent>
                <w:p w:rsidR="00044880" w:rsidRPr="00FF00B1" w:rsidRDefault="00044880" w:rsidP="00954553">
                  <w:pPr>
                    <w:jc w:val="center"/>
                    <w:rPr>
                      <w:rFonts w:ascii="Times New Roman" w:hAnsi="Times New Roman" w:cs="Times New Roman"/>
                      <w:sz w:val="20"/>
                    </w:rPr>
                  </w:pPr>
                  <w:r w:rsidRPr="00FF00B1">
                    <w:rPr>
                      <w:rFonts w:ascii="Times New Roman" w:hAnsi="Times New Roman" w:cs="Times New Roman"/>
                      <w:sz w:val="20"/>
                    </w:rPr>
                    <w:t>Pavojingųjų ir nepavojingųjų atliekų pridavimas tolimesniems šių atliekų tvarkytojams</w:t>
                  </w:r>
                </w:p>
              </w:txbxContent>
            </v:textbox>
          </v:rect>
        </w:pict>
      </w:r>
    </w:p>
    <w:p w:rsidR="00954553" w:rsidRPr="003D0EA9" w:rsidRDefault="00954553" w:rsidP="009A322A">
      <w:pPr>
        <w:spacing w:after="0" w:line="240" w:lineRule="auto"/>
        <w:rPr>
          <w:rFonts w:ascii="Times New Roman" w:eastAsia="Times New Roman" w:hAnsi="Times New Roman" w:cs="Times New Roman"/>
          <w:color w:val="000000"/>
          <w:sz w:val="24"/>
          <w:szCs w:val="24"/>
          <w:lang w:val="lt-LT"/>
        </w:rPr>
      </w:pPr>
    </w:p>
    <w:p w:rsidR="00954553" w:rsidRPr="003D0EA9" w:rsidRDefault="00FC0BA8" w:rsidP="009A322A">
      <w:pPr>
        <w:spacing w:after="0" w:line="240" w:lineRule="auto"/>
        <w:rPr>
          <w:rFonts w:ascii="Times New Roman" w:eastAsia="Times New Roman" w:hAnsi="Times New Roman" w:cs="Times New Roman"/>
          <w:color w:val="000000"/>
          <w:sz w:val="24"/>
          <w:szCs w:val="24"/>
          <w:lang w:val="lt-LT"/>
        </w:rPr>
      </w:pPr>
      <w:r w:rsidRPr="00FC0BA8">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2" o:spid="_x0000_s1037" type="#_x0000_t202" style="position:absolute;margin-left:135.5pt;margin-top:61.7pt;width:395.05pt;height:40.65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" filled="f" stroked="f">
            <v:textbox>
              <w:txbxContent>
                <w:p w:rsidR="00044880" w:rsidRPr="002A1D59" w:rsidRDefault="00044880" w:rsidP="002A34D6">
                  <w:pPr>
                    <w:spacing w:after="0" w:line="240" w:lineRule="auto"/>
                    <w:jc w:val="center"/>
                    <w:rPr>
                      <w:rFonts w:ascii="Times New Roman" w:hAnsi="Times New Roman" w:cs="Times New Roman"/>
                      <w:sz w:val="24"/>
                      <w:szCs w:val="24"/>
                    </w:rPr>
                  </w:pPr>
                  <w:proofErr w:type="gramStart"/>
                  <w:r>
                    <w:rPr>
                      <w:rFonts w:ascii="Times New Roman" w:hAnsi="Times New Roman" w:cs="Times New Roman"/>
                      <w:b/>
                      <w:sz w:val="24"/>
                      <w:szCs w:val="24"/>
                    </w:rPr>
                    <w:t>2</w:t>
                  </w:r>
                  <w:r w:rsidRPr="002A1D59">
                    <w:rPr>
                      <w:rFonts w:ascii="Times New Roman" w:hAnsi="Times New Roman" w:cs="Times New Roman"/>
                      <w:b/>
                      <w:sz w:val="24"/>
                      <w:szCs w:val="24"/>
                    </w:rPr>
                    <w:t xml:space="preserve"> pav.</w:t>
                  </w:r>
                  <w:proofErr w:type="gramEnd"/>
                  <w:r w:rsidRPr="002A1D59">
                    <w:rPr>
                      <w:rFonts w:ascii="Times New Roman" w:hAnsi="Times New Roman" w:cs="Times New Roman"/>
                      <w:sz w:val="24"/>
                      <w:szCs w:val="24"/>
                    </w:rPr>
                    <w:t xml:space="preserve"> Atliekų naudojimo ir šalini</w:t>
                  </w:r>
                  <w:r>
                    <w:rPr>
                      <w:rFonts w:ascii="Times New Roman" w:hAnsi="Times New Roman" w:cs="Times New Roman"/>
                      <w:sz w:val="24"/>
                      <w:szCs w:val="24"/>
                    </w:rPr>
                    <w:t>mo technologinio proceso schema</w:t>
                  </w:r>
                </w:p>
                <w:p w:rsidR="00044880" w:rsidRDefault="00044880"/>
              </w:txbxContent>
            </v:textbox>
          </v:shape>
        </w:pict>
      </w:r>
    </w:p>
    <w:p w:rsidR="00954553" w:rsidRPr="003D0EA9" w:rsidRDefault="00954553" w:rsidP="009A322A">
      <w:pPr>
        <w:spacing w:after="0" w:line="240" w:lineRule="auto"/>
        <w:rPr>
          <w:rFonts w:ascii="Times New Roman" w:eastAsia="Times New Roman" w:hAnsi="Times New Roman" w:cs="Times New Roman"/>
          <w:color w:val="000000"/>
          <w:sz w:val="24"/>
          <w:szCs w:val="24"/>
          <w:lang w:val="lt-LT"/>
        </w:rPr>
      </w:pPr>
    </w:p>
    <w:p w:rsidR="001A729F" w:rsidRPr="003D0EA9" w:rsidRDefault="001A729F" w:rsidP="00AA4985">
      <w:pPr>
        <w:widowControl w:val="0"/>
        <w:tabs>
          <w:tab w:val="left" w:pos="1260"/>
        </w:tabs>
        <w:suppressAutoHyphens/>
        <w:spacing w:after="0"/>
        <w:ind w:firstLine="562"/>
        <w:jc w:val="both"/>
        <w:textAlignment w:val="baseline"/>
        <w:rPr>
          <w:rFonts w:ascii="Times New Roman" w:hAnsi="Times New Roman" w:cs="Times New Roman"/>
          <w:sz w:val="24"/>
          <w:szCs w:val="24"/>
          <w:lang w:eastAsia="lt-LT"/>
        </w:rPr>
      </w:pPr>
      <w:proofErr w:type="gramStart"/>
      <w:r w:rsidRPr="003D0EA9">
        <w:rPr>
          <w:rFonts w:ascii="Times New Roman" w:hAnsi="Times New Roman" w:cs="Times New Roman"/>
          <w:sz w:val="24"/>
          <w:szCs w:val="24"/>
          <w:lang w:eastAsia="lt-LT"/>
        </w:rPr>
        <w:t>Įmonė dirbs viena pamaina, nuo pirmadienio iki penktadienio, 8 valandas per dieną, ~ 253 dienų per metus.</w:t>
      </w:r>
      <w:proofErr w:type="gramEnd"/>
      <w:r w:rsidRPr="003D0EA9">
        <w:rPr>
          <w:rFonts w:ascii="Times New Roman" w:hAnsi="Times New Roman" w:cs="Times New Roman"/>
          <w:sz w:val="24"/>
          <w:szCs w:val="24"/>
          <w:lang w:eastAsia="lt-LT"/>
        </w:rPr>
        <w:t xml:space="preserve"> </w:t>
      </w:r>
      <w:proofErr w:type="gramStart"/>
      <w:r w:rsidRPr="003D0EA9">
        <w:rPr>
          <w:rFonts w:ascii="Times New Roman" w:hAnsi="Times New Roman" w:cs="Times New Roman"/>
          <w:sz w:val="24"/>
          <w:szCs w:val="24"/>
          <w:lang w:eastAsia="lt-LT"/>
        </w:rPr>
        <w:t>Numatoma įdarbinti nuo 2 iki 3 darbuotojų.</w:t>
      </w:r>
      <w:proofErr w:type="gramEnd"/>
      <w:r w:rsidRPr="003D0EA9">
        <w:rPr>
          <w:rFonts w:ascii="Times New Roman" w:hAnsi="Times New Roman" w:cs="Times New Roman"/>
          <w:sz w:val="24"/>
          <w:szCs w:val="24"/>
          <w:lang w:eastAsia="lt-LT"/>
        </w:rPr>
        <w:t xml:space="preserve"> Pasamdyti 2 darbuotojai išmontuos 1 ENTP per 1 darbo dieną, kitą darbo dieną susandėliuos antriniam panaudojimui tinkamas </w:t>
      </w:r>
      <w:proofErr w:type="gramStart"/>
      <w:r w:rsidRPr="003D0EA9">
        <w:rPr>
          <w:rFonts w:ascii="Times New Roman" w:hAnsi="Times New Roman" w:cs="Times New Roman"/>
          <w:sz w:val="24"/>
          <w:szCs w:val="24"/>
          <w:lang w:eastAsia="lt-LT"/>
        </w:rPr>
        <w:t>dalis</w:t>
      </w:r>
      <w:proofErr w:type="gramEnd"/>
      <w:r w:rsidRPr="003D0EA9">
        <w:rPr>
          <w:rFonts w:ascii="Times New Roman" w:hAnsi="Times New Roman" w:cs="Times New Roman"/>
          <w:sz w:val="24"/>
          <w:szCs w:val="24"/>
          <w:lang w:eastAsia="lt-LT"/>
        </w:rPr>
        <w:t xml:space="preserve">, surušiuos pavojingas ir nepavojingas atliekas. </w:t>
      </w:r>
      <w:proofErr w:type="gramStart"/>
      <w:r w:rsidRPr="003D0EA9">
        <w:rPr>
          <w:rFonts w:ascii="Times New Roman" w:hAnsi="Times New Roman" w:cs="Times New Roman"/>
          <w:sz w:val="24"/>
          <w:szCs w:val="24"/>
          <w:lang w:eastAsia="lt-LT"/>
        </w:rPr>
        <w:t>Įvertinus darbo laiką ir darbuotojų skaičių planuojama demontuoti iki 133 vnt ENTP per metus.</w:t>
      </w:r>
      <w:proofErr w:type="gramEnd"/>
      <w:r w:rsidRPr="003D0EA9">
        <w:rPr>
          <w:rFonts w:ascii="Times New Roman" w:hAnsi="Times New Roman" w:cs="Times New Roman"/>
          <w:sz w:val="24"/>
          <w:szCs w:val="24"/>
          <w:lang w:eastAsia="lt-LT"/>
        </w:rPr>
        <w:t xml:space="preserve"> Darant prielaidą, kad viena ENTP vidutiniškai sveria 1</w:t>
      </w:r>
      <w:proofErr w:type="gramStart"/>
      <w:r w:rsidRPr="003D0EA9">
        <w:rPr>
          <w:rFonts w:ascii="Times New Roman" w:hAnsi="Times New Roman" w:cs="Times New Roman"/>
          <w:sz w:val="24"/>
          <w:szCs w:val="24"/>
          <w:lang w:eastAsia="lt-LT"/>
        </w:rPr>
        <w:t>,5</w:t>
      </w:r>
      <w:proofErr w:type="gramEnd"/>
      <w:r w:rsidRPr="003D0EA9">
        <w:rPr>
          <w:rFonts w:ascii="Times New Roman" w:hAnsi="Times New Roman" w:cs="Times New Roman"/>
          <w:sz w:val="24"/>
          <w:szCs w:val="24"/>
          <w:lang w:eastAsia="lt-LT"/>
        </w:rPr>
        <w:t xml:space="preserve"> t., planuojamas demontuoti ENTP kiekis – iki 200 t/m, kur ENTP (16 01 04*) kiekis yra 70 t/m, o ENTP, kuriose nebėra nei skysčių, nei kitų pavojingų sudedamųjų dalių (16 01 06), kiekis - 130 t/m. Atliekos 16 01 04* sutvarkymas yra 1 val. užtrunka ilgiau, nes reikia nupilti visus pavojingus skysčius, nuimti akumuliatorių, nuimti amortizatorius, išimti visus filtrus. </w:t>
      </w:r>
    </w:p>
    <w:p w:rsidR="001A729F" w:rsidRPr="003D0EA9" w:rsidRDefault="001A729F" w:rsidP="00AA4985">
      <w:pPr>
        <w:widowControl w:val="0"/>
        <w:tabs>
          <w:tab w:val="left" w:pos="1260"/>
        </w:tabs>
        <w:suppressAutoHyphens/>
        <w:spacing w:after="0"/>
        <w:ind w:firstLine="562"/>
        <w:jc w:val="both"/>
        <w:textAlignment w:val="baseline"/>
        <w:rPr>
          <w:rFonts w:ascii="Times New Roman" w:hAnsi="Times New Roman" w:cs="Times New Roman"/>
          <w:sz w:val="24"/>
          <w:szCs w:val="24"/>
          <w:lang w:eastAsia="lt-LT"/>
        </w:rPr>
      </w:pPr>
    </w:p>
    <w:p w:rsidR="00666491" w:rsidRPr="003D0EA9" w:rsidRDefault="00F430E8" w:rsidP="00AA4985">
      <w:pPr>
        <w:widowControl w:val="0"/>
        <w:tabs>
          <w:tab w:val="left" w:pos="1260"/>
        </w:tabs>
        <w:suppressAutoHyphens/>
        <w:spacing w:after="0"/>
        <w:ind w:firstLine="562"/>
        <w:jc w:val="both"/>
        <w:textAlignment w:val="baseline"/>
        <w:rPr>
          <w:rFonts w:ascii="Times New Roman" w:hAnsi="Times New Roman" w:cs="Times New Roman"/>
          <w:sz w:val="24"/>
          <w:szCs w:val="24"/>
          <w:lang w:eastAsia="lt-LT"/>
        </w:rPr>
      </w:pPr>
      <w:r w:rsidRPr="003D0EA9">
        <w:rPr>
          <w:rFonts w:ascii="Times New Roman" w:hAnsi="Times New Roman" w:cs="Times New Roman"/>
          <w:b/>
          <w:sz w:val="24"/>
          <w:szCs w:val="24"/>
          <w:lang w:eastAsia="lt-LT"/>
        </w:rPr>
        <w:t>Ūkinės veikl</w:t>
      </w:r>
      <w:r w:rsidR="004A5AEA" w:rsidRPr="003D0EA9">
        <w:rPr>
          <w:rFonts w:ascii="Times New Roman" w:hAnsi="Times New Roman" w:cs="Times New Roman"/>
          <w:b/>
          <w:sz w:val="24"/>
          <w:szCs w:val="24"/>
          <w:lang w:eastAsia="lt-LT"/>
        </w:rPr>
        <w:t>os metu naudojami įrenginiai</w:t>
      </w:r>
    </w:p>
    <w:p w:rsidR="00F430E8" w:rsidRPr="003D0EA9" w:rsidRDefault="00F430E8" w:rsidP="00AA4985">
      <w:pPr>
        <w:widowControl w:val="0"/>
        <w:tabs>
          <w:tab w:val="left" w:pos="1260"/>
        </w:tabs>
        <w:suppressAutoHyphens/>
        <w:spacing w:after="0"/>
        <w:ind w:firstLine="562"/>
        <w:jc w:val="both"/>
        <w:textAlignment w:val="baseline"/>
        <w:rPr>
          <w:rFonts w:ascii="Times New Roman" w:hAnsi="Times New Roman" w:cs="Times New Roman"/>
          <w:sz w:val="24"/>
          <w:szCs w:val="24"/>
        </w:rPr>
      </w:pPr>
      <w:proofErr w:type="gramStart"/>
      <w:r w:rsidRPr="003D0EA9">
        <w:rPr>
          <w:rFonts w:ascii="Times New Roman" w:hAnsi="Times New Roman" w:cs="Times New Roman"/>
          <w:sz w:val="24"/>
          <w:szCs w:val="24"/>
          <w:lang w:eastAsia="lt-LT"/>
        </w:rPr>
        <w:t>ENTP apdorojamos rankiniu būdu, mechaninėmis priemonėmis.</w:t>
      </w:r>
      <w:proofErr w:type="gramEnd"/>
      <w:r w:rsidRPr="003D0EA9">
        <w:rPr>
          <w:rFonts w:ascii="Times New Roman" w:hAnsi="Times New Roman" w:cs="Times New Roman"/>
          <w:sz w:val="24"/>
          <w:szCs w:val="24"/>
          <w:lang w:eastAsia="lt-LT"/>
        </w:rPr>
        <w:t xml:space="preserve"> </w:t>
      </w:r>
      <w:proofErr w:type="gramStart"/>
      <w:r w:rsidRPr="003D0EA9">
        <w:rPr>
          <w:rFonts w:ascii="Times New Roman" w:hAnsi="Times New Roman" w:cs="Times New Roman"/>
          <w:sz w:val="24"/>
          <w:szCs w:val="24"/>
          <w:lang w:eastAsia="lt-LT"/>
        </w:rPr>
        <w:t>Įmonėje ENTP pakėlimui naudojamas keltuvas.</w:t>
      </w:r>
      <w:proofErr w:type="gramEnd"/>
      <w:r w:rsidRPr="003D0EA9">
        <w:rPr>
          <w:rFonts w:ascii="Times New Roman" w:hAnsi="Times New Roman" w:cs="Times New Roman"/>
          <w:sz w:val="24"/>
          <w:szCs w:val="24"/>
          <w:lang w:eastAsia="lt-LT"/>
        </w:rPr>
        <w:t xml:space="preserve"> </w:t>
      </w:r>
      <w:proofErr w:type="gramStart"/>
      <w:r w:rsidRPr="003D0EA9">
        <w:rPr>
          <w:rFonts w:ascii="Times New Roman" w:hAnsi="Times New Roman" w:cs="Times New Roman"/>
          <w:sz w:val="24"/>
          <w:szCs w:val="24"/>
          <w:lang w:eastAsia="lt-LT"/>
        </w:rPr>
        <w:t>Metalo laužo pakrovimui, įvairių sunkių mazgų, detalių pakrovimui naudojamas krautuvas.</w:t>
      </w:r>
      <w:proofErr w:type="gramEnd"/>
      <w:r w:rsidRPr="003D0EA9">
        <w:rPr>
          <w:rFonts w:ascii="Times New Roman" w:hAnsi="Times New Roman" w:cs="Times New Roman"/>
          <w:sz w:val="24"/>
          <w:szCs w:val="24"/>
          <w:lang w:eastAsia="lt-LT"/>
        </w:rPr>
        <w:t xml:space="preserve"> </w:t>
      </w:r>
      <w:proofErr w:type="gramStart"/>
      <w:r w:rsidRPr="003D0EA9">
        <w:rPr>
          <w:rFonts w:ascii="Times New Roman" w:hAnsi="Times New Roman" w:cs="Times New Roman"/>
          <w:sz w:val="24"/>
          <w:szCs w:val="24"/>
          <w:lang w:eastAsia="lt-LT"/>
        </w:rPr>
        <w:t>ENTP demontavimui naudojamas suvirinimo aparatas, skysčių išleidimo/išsiurbimo įranga, padangų demontavimo įranga, kompresorius, elektrinis grąžtas ir kiti mechaniniai įrankiai, asmeninės darbų saugos priemonės.</w:t>
      </w:r>
      <w:proofErr w:type="gramEnd"/>
    </w:p>
    <w:p w:rsidR="001F5C52" w:rsidRPr="003D0EA9" w:rsidRDefault="00F430E8" w:rsidP="00AA4985">
      <w:pPr>
        <w:spacing w:after="0"/>
        <w:ind w:firstLine="562"/>
        <w:jc w:val="both"/>
        <w:rPr>
          <w:rFonts w:ascii="Times New Roman" w:hAnsi="Times New Roman" w:cs="Times New Roman"/>
          <w:color w:val="000000"/>
          <w:sz w:val="24"/>
          <w:szCs w:val="24"/>
          <w:lang w:val="lt-LT"/>
        </w:rPr>
      </w:pPr>
      <w:r w:rsidRPr="003D0EA9">
        <w:rPr>
          <w:rFonts w:ascii="Times New Roman" w:hAnsi="Times New Roman" w:cs="Times New Roman"/>
          <w:color w:val="000000"/>
          <w:sz w:val="24"/>
          <w:szCs w:val="24"/>
          <w:lang w:val="lt-LT"/>
        </w:rPr>
        <w:t>Vadovaujantis At</w:t>
      </w:r>
      <w:r w:rsidR="001949C0" w:rsidRPr="003D0EA9">
        <w:rPr>
          <w:rFonts w:ascii="Times New Roman" w:hAnsi="Times New Roman" w:cs="Times New Roman"/>
          <w:color w:val="000000"/>
          <w:sz w:val="24"/>
          <w:szCs w:val="24"/>
          <w:lang w:val="lt-LT"/>
        </w:rPr>
        <w:t>liekų tvarkymo įstatymo nuostatomis</w:t>
      </w:r>
      <w:r w:rsidRPr="003D0EA9">
        <w:rPr>
          <w:rFonts w:ascii="Times New Roman" w:hAnsi="Times New Roman" w:cs="Times New Roman"/>
          <w:color w:val="000000"/>
          <w:sz w:val="24"/>
          <w:szCs w:val="24"/>
          <w:lang w:val="lt-LT"/>
        </w:rPr>
        <w:t>: naudoti skirtų nepavojingųjų atliekų laikymas iki apdorojimo galimas: ne ilgiau kaip vienerius metus, o pavojingųjų atliekų laikymas iki šešių mėnesių. Atitinkamai surinkus optimalų šių atliekų kiekį, jos išvežamos ir priduodamos kitiems atliekų tvarkytojams. Numatomos priduoti pavojingosias atliekos kitiems atliekų tvarkytojams: 16 01 04* - eksploatuoti netinkamos transporto priemonės; 13 02 08* - panaudoti tepalai; 16 01 14* - aušinimo skystis; 16 01 13* - stabdžių skystis; 16 06 01* - akumuliatoriai; 16 01 07* - tepalų filtrai; 16 01 21* - kuro filtrai; 16 01 21* - oro filtrai; 15 02 02* - panaudoti sorbentai; 16 01 21* - amortizatoriai; 16 01 21* - užterštos gumos. Numatomos priduoti nepavojingosias atliekos kitiems atliekų tvarkytojams: 16 01 03 – naudoti netinkamos padangos, 16 01 12 – stabdžių trinkelės, nenurodytos 16 01 11; 16 01 17 – juodieji metalai; 16 01 18 – spalvotieji metali; 16 01 19 – bamperiai, salono apdailos dalys, centrinės konsolės ir kt.; 16 01 20 – automobiliniai stiklai; 16 08 01 – panaudoti katalizatoriai, kuriuose yra aukso, sidabro, renio, rodžio, paladžio, iridžio arba platinos (išskyrus nurodytas 16 08 07 pozicijose); 16 01 22 – salono oro filtrai; 16 01 22 – instaliaciniai laidai ir kt.; 16 01 22 – gumos atliekos; 16 01 22 – sprogusios oro pagalvės. Medžiagos ir mišiniai veikloje nebus naudojami</w:t>
      </w:r>
      <w:r w:rsidR="00480ADC" w:rsidRPr="003D0EA9">
        <w:rPr>
          <w:rFonts w:ascii="Times New Roman" w:hAnsi="Times New Roman" w:cs="Times New Roman"/>
          <w:color w:val="000000"/>
          <w:sz w:val="24"/>
          <w:szCs w:val="24"/>
          <w:lang w:val="lt-LT"/>
        </w:rPr>
        <w:t>, išskyrus sorbentus (išsiliejusiems skysčiams surinkti)</w:t>
      </w:r>
      <w:r w:rsidRPr="003D0EA9">
        <w:rPr>
          <w:rFonts w:ascii="Times New Roman" w:hAnsi="Times New Roman" w:cs="Times New Roman"/>
          <w:color w:val="000000"/>
          <w:sz w:val="24"/>
          <w:szCs w:val="24"/>
          <w:lang w:val="lt-LT"/>
        </w:rPr>
        <w:t>.</w:t>
      </w:r>
    </w:p>
    <w:p w:rsidR="001F5C52" w:rsidRPr="003D0EA9" w:rsidRDefault="001F5C52" w:rsidP="00AA4985">
      <w:pPr>
        <w:spacing w:after="0"/>
        <w:ind w:firstLine="562"/>
        <w:jc w:val="both"/>
        <w:rPr>
          <w:rFonts w:ascii="Times New Roman" w:hAnsi="Times New Roman" w:cs="Times New Roman"/>
          <w:color w:val="000000"/>
          <w:sz w:val="24"/>
          <w:szCs w:val="24"/>
          <w:lang w:val="lt-LT"/>
        </w:rPr>
      </w:pPr>
    </w:p>
    <w:p w:rsidR="001F5C52" w:rsidRPr="003D0EA9" w:rsidRDefault="001F5C52" w:rsidP="00AA4985">
      <w:pPr>
        <w:spacing w:after="0"/>
        <w:ind w:firstLine="562"/>
        <w:jc w:val="both"/>
        <w:rPr>
          <w:rFonts w:ascii="Times New Roman" w:hAnsi="Times New Roman" w:cs="Times New Roman"/>
          <w:color w:val="000000"/>
          <w:sz w:val="24"/>
          <w:szCs w:val="24"/>
          <w:lang w:val="lt-LT"/>
        </w:rPr>
      </w:pPr>
      <w:r w:rsidRPr="003D0EA9">
        <w:rPr>
          <w:rFonts w:ascii="Times New Roman" w:hAnsi="Times New Roman" w:cs="Times New Roman"/>
          <w:b/>
          <w:caps/>
          <w:sz w:val="24"/>
          <w:szCs w:val="24"/>
        </w:rPr>
        <w:t>Eksploatuoti netinkamų transporto priemonių (ENTP) technologinio proceso aprašymas</w:t>
      </w:r>
      <w:r w:rsidRPr="003D0EA9">
        <w:rPr>
          <w:rFonts w:ascii="Times New Roman" w:hAnsi="Times New Roman" w:cs="Times New Roman"/>
          <w:b/>
          <w:sz w:val="24"/>
          <w:szCs w:val="24"/>
        </w:rPr>
        <w:t>:</w:t>
      </w:r>
    </w:p>
    <w:p w:rsidR="001F5C52" w:rsidRPr="003D0EA9" w:rsidRDefault="001F5C52" w:rsidP="00AA4985">
      <w:pPr>
        <w:tabs>
          <w:tab w:val="left" w:pos="1260"/>
        </w:tabs>
        <w:spacing w:after="0"/>
        <w:ind w:firstLine="562"/>
        <w:jc w:val="both"/>
        <w:rPr>
          <w:rFonts w:ascii="Times New Roman" w:hAnsi="Times New Roman" w:cs="Times New Roman"/>
          <w:sz w:val="24"/>
          <w:szCs w:val="24"/>
          <w:lang w:val="lt-LT"/>
        </w:rPr>
      </w:pPr>
      <w:r w:rsidRPr="003D0EA9">
        <w:rPr>
          <w:rFonts w:ascii="Times New Roman" w:hAnsi="Times New Roman" w:cs="Times New Roman"/>
          <w:sz w:val="24"/>
          <w:szCs w:val="24"/>
          <w:lang w:val="lt-LT"/>
        </w:rPr>
        <w:lastRenderedPageBreak/>
        <w:t>Įmonės vykdoma ūkinė veikla - eksploatuoti netinkamų transporto priemonių priėmimas ir tvarkymas. ENTP tai atliekos, Atliekų tvarkymo taisyklių, patvirtintų Lietuvos Respublikos aplinkos ministro 1999 m. liepos 14 d. įsakymas Nr. 217 „Dėl Atliekų tvarkymo taisyklių patvirtinimo“ (toliau – Atliekų  Atliekų tvarkymo taisyklių 3 priedas tvarkymo taisyklės) 1 priede pažymėtos kodais: 16 01 04* ir 16 01 06. ENTP tvarkymas vykdomas, vadovaujantis LR aplinkos ministro 2003 m. gruodžio 24 d. įsakymu Nr. 710 ,,Dėl eksploatuoti netinkamų transporto priemonių tvarkymo taisyklių patvirtinimo“ (su vėlesniais pakeitimais), reikalavimais. Atliekų tvarkymo veikla vykdoma laikantis Lietuvos Respublikos atliekų tvarkymo įstatymo, Atliekų tvarkymo taisyklių, Bendrųjų gaisrinės saugos taisyklių ir kitų taisyklių reikalavimų, reglamentuojančių specifinių atliekų srautų tvarkymą. ENTP numatoma apdoroti taip, kad susidarytų kuo mažiau atliekų ir būtų galimas tolimesnis išrinktų dalių pakartotinis panaudojimas, pagal jų paskirtį.</w:t>
      </w:r>
    </w:p>
    <w:p w:rsidR="001F5C52" w:rsidRPr="003D0EA9" w:rsidRDefault="001F5C52" w:rsidP="00AA4985">
      <w:pPr>
        <w:tabs>
          <w:tab w:val="left" w:pos="1260"/>
        </w:tabs>
        <w:spacing w:after="0"/>
        <w:ind w:firstLine="562"/>
        <w:jc w:val="both"/>
        <w:rPr>
          <w:rFonts w:ascii="Times New Roman" w:hAnsi="Times New Roman" w:cs="Times New Roman"/>
          <w:sz w:val="24"/>
          <w:szCs w:val="24"/>
          <w:lang w:val="lt-LT"/>
        </w:rPr>
      </w:pPr>
    </w:p>
    <w:p w:rsidR="001F5C52" w:rsidRPr="003D0EA9" w:rsidRDefault="001F5C52" w:rsidP="00AA4985">
      <w:pPr>
        <w:spacing w:after="0"/>
        <w:ind w:firstLine="562"/>
        <w:jc w:val="both"/>
        <w:rPr>
          <w:rFonts w:ascii="Times New Roman" w:hAnsi="Times New Roman" w:cs="Times New Roman"/>
          <w:b/>
          <w:sz w:val="24"/>
          <w:szCs w:val="24"/>
        </w:rPr>
      </w:pPr>
      <w:r w:rsidRPr="003D0EA9">
        <w:rPr>
          <w:rFonts w:ascii="Times New Roman" w:hAnsi="Times New Roman" w:cs="Times New Roman"/>
          <w:b/>
          <w:sz w:val="24"/>
          <w:szCs w:val="24"/>
        </w:rPr>
        <w:t>ENTP (16 01 04*, 16 01 06) supirkimas, svėrimas, surinkimas</w:t>
      </w:r>
    </w:p>
    <w:p w:rsidR="001F5C52" w:rsidRPr="003D0EA9" w:rsidRDefault="001F5C52" w:rsidP="00AA4985">
      <w:pPr>
        <w:tabs>
          <w:tab w:val="left" w:pos="1260"/>
        </w:tabs>
        <w:spacing w:after="0"/>
        <w:ind w:firstLine="562"/>
        <w:jc w:val="both"/>
        <w:rPr>
          <w:rFonts w:ascii="Times New Roman" w:hAnsi="Times New Roman" w:cs="Times New Roman"/>
          <w:sz w:val="24"/>
          <w:szCs w:val="24"/>
        </w:rPr>
      </w:pPr>
      <w:proofErr w:type="gramStart"/>
      <w:r w:rsidRPr="003D0EA9">
        <w:rPr>
          <w:rFonts w:ascii="Times New Roman" w:hAnsi="Times New Roman" w:cs="Times New Roman"/>
          <w:sz w:val="24"/>
          <w:szCs w:val="24"/>
        </w:rPr>
        <w:t>ENTP surenkamos ir superkamos iš Lietuvoje veikiančių juridinių bei fizinių asmenų.</w:t>
      </w:r>
      <w:proofErr w:type="gramEnd"/>
      <w:r w:rsidRPr="003D0EA9">
        <w:rPr>
          <w:rFonts w:ascii="Times New Roman" w:hAnsi="Times New Roman" w:cs="Times New Roman"/>
          <w:sz w:val="24"/>
          <w:szCs w:val="24"/>
        </w:rPr>
        <w:t xml:space="preserve"> Taip pat planuojama apdorojimui tinkamų, tačiau eksploatuoti netinkamų transporto priemonių įvežti iš Europos Sąjungos (ES) šalių bei importuoti iš ne ES valstybių. </w:t>
      </w:r>
      <w:proofErr w:type="gramStart"/>
      <w:r w:rsidRPr="003D0EA9">
        <w:rPr>
          <w:rFonts w:ascii="Times New Roman" w:hAnsi="Times New Roman" w:cs="Times New Roman"/>
          <w:sz w:val="24"/>
          <w:szCs w:val="24"/>
        </w:rPr>
        <w:t>Įmonėje gali būti priimamos M1 ir N1 klasėms (pagal LR Atliekų tvarkymo įstatymą) priskiriamos transporto priemonės.</w:t>
      </w:r>
      <w:proofErr w:type="gramEnd"/>
      <w:r w:rsidRPr="003D0EA9">
        <w:rPr>
          <w:rFonts w:ascii="Times New Roman" w:hAnsi="Times New Roman" w:cs="Times New Roman"/>
          <w:sz w:val="24"/>
          <w:szCs w:val="24"/>
        </w:rPr>
        <w:t xml:space="preserve"> </w:t>
      </w:r>
      <w:proofErr w:type="gramStart"/>
      <w:r w:rsidRPr="003D0EA9">
        <w:rPr>
          <w:rFonts w:ascii="Times New Roman" w:hAnsi="Times New Roman" w:cs="Times New Roman"/>
          <w:sz w:val="24"/>
          <w:szCs w:val="24"/>
        </w:rPr>
        <w:t>Po priėmimo šios atliekos sveriamos kitoje įmonėje pagal svėrimo paslaugos sutartį ant svarstyklių, turinčių galiojančią metrologinę patikrą, po to pasverta atlieka atvežama į eksploatuoti netinkamų transporto priemonių tvarkymo įrenginį.</w:t>
      </w:r>
      <w:proofErr w:type="gramEnd"/>
    </w:p>
    <w:p w:rsidR="001F5C52" w:rsidRPr="003D0EA9" w:rsidRDefault="001F5C52" w:rsidP="00AA4985">
      <w:pPr>
        <w:tabs>
          <w:tab w:val="left" w:pos="1260"/>
        </w:tabs>
        <w:spacing w:after="0"/>
        <w:ind w:firstLine="562"/>
        <w:jc w:val="both"/>
        <w:rPr>
          <w:rFonts w:ascii="Times New Roman" w:hAnsi="Times New Roman" w:cs="Times New Roman"/>
          <w:b/>
          <w:sz w:val="24"/>
          <w:szCs w:val="24"/>
        </w:rPr>
      </w:pPr>
    </w:p>
    <w:p w:rsidR="001F5C52" w:rsidRPr="003D0EA9" w:rsidRDefault="001F5C52" w:rsidP="00AA4985">
      <w:pPr>
        <w:spacing w:after="0"/>
        <w:ind w:firstLine="562"/>
        <w:jc w:val="both"/>
        <w:rPr>
          <w:rFonts w:ascii="Times New Roman" w:hAnsi="Times New Roman" w:cs="Times New Roman"/>
          <w:b/>
          <w:sz w:val="24"/>
          <w:szCs w:val="24"/>
        </w:rPr>
      </w:pPr>
      <w:r w:rsidRPr="003D0EA9">
        <w:rPr>
          <w:rFonts w:ascii="Times New Roman" w:hAnsi="Times New Roman" w:cs="Times New Roman"/>
          <w:b/>
          <w:sz w:val="24"/>
          <w:szCs w:val="24"/>
        </w:rPr>
        <w:t>ENTP (16 01 04*, 16 01 06) priėmimas, vizuali apžiūra</w:t>
      </w:r>
    </w:p>
    <w:p w:rsidR="001F5C52" w:rsidRPr="003D0EA9" w:rsidRDefault="001F5C52" w:rsidP="00AA4985">
      <w:pPr>
        <w:tabs>
          <w:tab w:val="left" w:pos="1260"/>
        </w:tabs>
        <w:spacing w:after="0"/>
        <w:ind w:firstLine="562"/>
        <w:jc w:val="both"/>
        <w:rPr>
          <w:rFonts w:ascii="Times New Roman" w:hAnsi="Times New Roman" w:cs="Times New Roman"/>
          <w:sz w:val="24"/>
          <w:szCs w:val="24"/>
        </w:rPr>
      </w:pPr>
      <w:r w:rsidRPr="003D0EA9">
        <w:rPr>
          <w:rFonts w:ascii="Times New Roman" w:hAnsi="Times New Roman" w:cs="Times New Roman"/>
          <w:sz w:val="24"/>
          <w:szCs w:val="24"/>
        </w:rPr>
        <w:t xml:space="preserve">ENTP priėmimo metu atliekama ENTP kontrolė, sutikrinamas automobilio valstybinis </w:t>
      </w:r>
      <w:proofErr w:type="gramStart"/>
      <w:r w:rsidRPr="003D0EA9">
        <w:rPr>
          <w:rFonts w:ascii="Times New Roman" w:hAnsi="Times New Roman" w:cs="Times New Roman"/>
          <w:sz w:val="24"/>
          <w:szCs w:val="24"/>
        </w:rPr>
        <w:t>Nr.,</w:t>
      </w:r>
      <w:proofErr w:type="gramEnd"/>
      <w:r w:rsidRPr="003D0EA9">
        <w:rPr>
          <w:rFonts w:ascii="Times New Roman" w:hAnsi="Times New Roman" w:cs="Times New Roman"/>
          <w:sz w:val="24"/>
          <w:szCs w:val="24"/>
        </w:rPr>
        <w:t xml:space="preserve"> kėbulo Nr., kategorija, klasė, transporto priemonė registraciją patvirtinantis dokumentas. </w:t>
      </w:r>
      <w:proofErr w:type="gramStart"/>
      <w:r w:rsidRPr="003D0EA9">
        <w:rPr>
          <w:rFonts w:ascii="Times New Roman" w:hAnsi="Times New Roman" w:cs="Times New Roman"/>
          <w:sz w:val="24"/>
          <w:szCs w:val="24"/>
        </w:rPr>
        <w:t>Patikrinama ar eksploatuoti netinkamoje transporto priemonėje nėra pašalinių kenksmingų, degių, sprogių medžiagų ar daiktų.</w:t>
      </w:r>
      <w:proofErr w:type="gramEnd"/>
      <w:r w:rsidRPr="003D0EA9">
        <w:rPr>
          <w:rFonts w:ascii="Times New Roman" w:hAnsi="Times New Roman" w:cs="Times New Roman"/>
          <w:sz w:val="24"/>
          <w:szCs w:val="24"/>
        </w:rPr>
        <w:t xml:space="preserve"> VĮ „Regitra</w:t>
      </w:r>
      <w:proofErr w:type="gramStart"/>
      <w:r w:rsidRPr="003D0EA9">
        <w:rPr>
          <w:rFonts w:ascii="Times New Roman" w:hAnsi="Times New Roman" w:cs="Times New Roman"/>
          <w:sz w:val="24"/>
          <w:szCs w:val="24"/>
        </w:rPr>
        <w:t>“ interneto</w:t>
      </w:r>
      <w:proofErr w:type="gramEnd"/>
      <w:r w:rsidRPr="003D0EA9">
        <w:rPr>
          <w:rFonts w:ascii="Times New Roman" w:hAnsi="Times New Roman" w:cs="Times New Roman"/>
          <w:sz w:val="24"/>
          <w:szCs w:val="24"/>
        </w:rPr>
        <w:t xml:space="preserve"> tinklalapyje http://www.regitra.lt patikrinama ar apdorojimui priimta ENTP nėra suvaržyta turtinių teisių apribojimų (arešto, įkeitimo ar kt.). </w:t>
      </w:r>
      <w:proofErr w:type="gramStart"/>
      <w:r w:rsidRPr="003D0EA9">
        <w:rPr>
          <w:rFonts w:ascii="Times New Roman" w:hAnsi="Times New Roman" w:cs="Times New Roman"/>
          <w:sz w:val="24"/>
          <w:szCs w:val="24"/>
        </w:rPr>
        <w:t>Radus apribojimus, transporto priemonė grąžinama savininkui.</w:t>
      </w:r>
      <w:proofErr w:type="gramEnd"/>
      <w:r w:rsidRPr="003D0EA9">
        <w:rPr>
          <w:rFonts w:ascii="Times New Roman" w:hAnsi="Times New Roman" w:cs="Times New Roman"/>
          <w:sz w:val="24"/>
          <w:szCs w:val="24"/>
        </w:rPr>
        <w:t xml:space="preserve"> Jei šių apribojimų nėra, </w:t>
      </w:r>
      <w:proofErr w:type="gramStart"/>
      <w:r w:rsidRPr="003D0EA9">
        <w:rPr>
          <w:rFonts w:ascii="Times New Roman" w:hAnsi="Times New Roman" w:cs="Times New Roman"/>
          <w:sz w:val="24"/>
          <w:szCs w:val="24"/>
        </w:rPr>
        <w:t>jos</w:t>
      </w:r>
      <w:proofErr w:type="gramEnd"/>
      <w:r w:rsidRPr="003D0EA9">
        <w:rPr>
          <w:rFonts w:ascii="Times New Roman" w:hAnsi="Times New Roman" w:cs="Times New Roman"/>
          <w:sz w:val="24"/>
          <w:szCs w:val="24"/>
        </w:rPr>
        <w:t xml:space="preserve"> savininkui išrašomas ENTP sunaikinimo pažymėjimas.</w:t>
      </w:r>
    </w:p>
    <w:p w:rsidR="001F5C52" w:rsidRPr="003D0EA9" w:rsidRDefault="001F5C52" w:rsidP="00AA4985">
      <w:pPr>
        <w:tabs>
          <w:tab w:val="left" w:pos="1260"/>
        </w:tabs>
        <w:spacing w:after="0"/>
        <w:ind w:firstLine="562"/>
        <w:jc w:val="both"/>
        <w:rPr>
          <w:rFonts w:ascii="Times New Roman" w:hAnsi="Times New Roman" w:cs="Times New Roman"/>
          <w:sz w:val="24"/>
          <w:szCs w:val="24"/>
        </w:rPr>
      </w:pPr>
    </w:p>
    <w:p w:rsidR="001F5C52" w:rsidRPr="003D0EA9" w:rsidRDefault="001F5C52" w:rsidP="00AA4985">
      <w:pPr>
        <w:spacing w:after="0"/>
        <w:ind w:firstLine="562"/>
        <w:jc w:val="both"/>
        <w:rPr>
          <w:rFonts w:ascii="Times New Roman" w:hAnsi="Times New Roman" w:cs="Times New Roman"/>
          <w:b/>
          <w:sz w:val="24"/>
          <w:szCs w:val="24"/>
        </w:rPr>
      </w:pPr>
      <w:r w:rsidRPr="003D0EA9">
        <w:rPr>
          <w:rFonts w:ascii="Times New Roman" w:hAnsi="Times New Roman" w:cs="Times New Roman"/>
          <w:b/>
          <w:sz w:val="24"/>
          <w:szCs w:val="24"/>
        </w:rPr>
        <w:t>ENTP (16 01 04*, 16 01 06) registracija, laikymas</w:t>
      </w:r>
    </w:p>
    <w:p w:rsidR="001F5C52" w:rsidRPr="003D0EA9" w:rsidRDefault="001F5C52" w:rsidP="00ED73E9">
      <w:pPr>
        <w:spacing w:after="0"/>
        <w:ind w:firstLine="562"/>
        <w:jc w:val="both"/>
        <w:rPr>
          <w:rFonts w:ascii="Times New Roman" w:hAnsi="Times New Roman" w:cs="Times New Roman"/>
          <w:sz w:val="24"/>
          <w:szCs w:val="24"/>
        </w:rPr>
      </w:pPr>
      <w:proofErr w:type="gramStart"/>
      <w:r w:rsidRPr="003D0EA9">
        <w:rPr>
          <w:rFonts w:ascii="Times New Roman" w:hAnsi="Times New Roman" w:cs="Times New Roman"/>
          <w:sz w:val="24"/>
          <w:szCs w:val="24"/>
        </w:rPr>
        <w:t>Užpildomas ENTP krovinio važtaraštis arba priėmimo – perdavimo aktas.</w:t>
      </w:r>
      <w:proofErr w:type="gramEnd"/>
      <w:r w:rsidRPr="003D0EA9">
        <w:rPr>
          <w:rFonts w:ascii="Times New Roman" w:hAnsi="Times New Roman" w:cs="Times New Roman"/>
          <w:sz w:val="24"/>
          <w:szCs w:val="24"/>
        </w:rPr>
        <w:t xml:space="preserve"> </w:t>
      </w:r>
      <w:proofErr w:type="gramStart"/>
      <w:r w:rsidRPr="003D0EA9">
        <w:rPr>
          <w:rFonts w:ascii="Times New Roman" w:hAnsi="Times New Roman" w:cs="Times New Roman"/>
          <w:sz w:val="24"/>
          <w:szCs w:val="24"/>
        </w:rPr>
        <w:t>Duomenys apie atliekas (atliekos kodas, atliekos svoris) registruojami gaminių, pakuočių ir atliekų apskaitos informacinėje sistemoje (IS GPAIS) (</w:t>
      </w:r>
      <w:hyperlink r:id="rId7" w:history="1">
        <w:r w:rsidRPr="003D0EA9">
          <w:rPr>
            <w:rStyle w:val="Hyperlink"/>
            <w:rFonts w:ascii="Times New Roman" w:hAnsi="Times New Roman" w:cs="Times New Roman"/>
            <w:sz w:val="24"/>
            <w:szCs w:val="24"/>
          </w:rPr>
          <w:t>https://www.gpais.eu/</w:t>
        </w:r>
      </w:hyperlink>
      <w:r w:rsidRPr="003D0EA9">
        <w:rPr>
          <w:rFonts w:ascii="Times New Roman" w:hAnsi="Times New Roman" w:cs="Times New Roman"/>
          <w:sz w:val="24"/>
          <w:szCs w:val="24"/>
        </w:rPr>
        <w:t>).</w:t>
      </w:r>
      <w:proofErr w:type="gramEnd"/>
      <w:r w:rsidRPr="003D0EA9">
        <w:rPr>
          <w:rFonts w:ascii="Times New Roman" w:hAnsi="Times New Roman" w:cs="Times New Roman"/>
          <w:sz w:val="24"/>
          <w:szCs w:val="24"/>
        </w:rPr>
        <w:t xml:space="preserve"> Priimta ENTP (16 01 04*, 16 01 06) iškart perkeliama į </w:t>
      </w:r>
      <w:r w:rsidR="00ED73E9" w:rsidRPr="003D0EA9">
        <w:rPr>
          <w:rFonts w:ascii="Times New Roman" w:hAnsi="Times New Roman" w:cs="Times New Roman"/>
          <w:sz w:val="24"/>
          <w:szCs w:val="24"/>
        </w:rPr>
        <w:t xml:space="preserve">“Eksploatuoti netinkamų transporto priemonių surinkimo ir laikymo zona / Eksploatuoti netinkamų transporto priemonių išmontavimo zona” </w:t>
      </w:r>
      <w:r w:rsidRPr="003D0EA9">
        <w:rPr>
          <w:rFonts w:ascii="Times New Roman" w:hAnsi="Times New Roman" w:cs="Times New Roman"/>
          <w:sz w:val="24"/>
          <w:szCs w:val="24"/>
        </w:rPr>
        <w:t xml:space="preserve">(plotas – 20.60 </w:t>
      </w:r>
      <w:proofErr w:type="gramStart"/>
      <w:r w:rsidRPr="003D0EA9">
        <w:rPr>
          <w:rFonts w:ascii="Times New Roman" w:hAnsi="Times New Roman" w:cs="Times New Roman"/>
          <w:sz w:val="24"/>
          <w:szCs w:val="24"/>
        </w:rPr>
        <w:t>m</w:t>
      </w:r>
      <w:r w:rsidRPr="003D0EA9">
        <w:rPr>
          <w:rFonts w:ascii="Times New Roman" w:hAnsi="Times New Roman" w:cs="Times New Roman"/>
          <w:sz w:val="24"/>
          <w:szCs w:val="24"/>
          <w:vertAlign w:val="superscript"/>
        </w:rPr>
        <w:t>2</w:t>
      </w:r>
      <w:r w:rsidRPr="003D0EA9">
        <w:rPr>
          <w:rFonts w:ascii="Times New Roman" w:hAnsi="Times New Roman" w:cs="Times New Roman"/>
          <w:sz w:val="24"/>
          <w:szCs w:val="24"/>
        </w:rPr>
        <w:t xml:space="preserve"> )</w:t>
      </w:r>
      <w:proofErr w:type="gramEnd"/>
      <w:r w:rsidRPr="003D0EA9">
        <w:rPr>
          <w:rFonts w:ascii="Times New Roman" w:hAnsi="Times New Roman" w:cs="Times New Roman"/>
          <w:sz w:val="24"/>
          <w:szCs w:val="24"/>
        </w:rPr>
        <w:t xml:space="preserve">. Ši zona įrengta pagal LR aplinkos ministro </w:t>
      </w:r>
      <w:r w:rsidRPr="003D0EA9">
        <w:rPr>
          <w:rFonts w:ascii="Times New Roman" w:hAnsi="Times New Roman" w:cs="Times New Roman"/>
          <w:sz w:val="24"/>
          <w:szCs w:val="24"/>
        </w:rPr>
        <w:lastRenderedPageBreak/>
        <w:t>2003 m. gruodžio 24 d. įsakymo Nr. 710 „Dėl Eksploatuoti netinkamų transporto priemonių tvarkymo taisyklių patvirtinimo“ reikalavimus.</w:t>
      </w:r>
    </w:p>
    <w:p w:rsidR="001F5C52" w:rsidRPr="003D0EA9" w:rsidRDefault="001F5C52" w:rsidP="00AA4985">
      <w:pPr>
        <w:spacing w:after="0"/>
        <w:ind w:firstLine="562"/>
        <w:jc w:val="both"/>
        <w:rPr>
          <w:rFonts w:ascii="Times New Roman" w:hAnsi="Times New Roman" w:cs="Times New Roman"/>
          <w:b/>
          <w:sz w:val="24"/>
          <w:szCs w:val="24"/>
        </w:rPr>
      </w:pPr>
    </w:p>
    <w:p w:rsidR="001F5C52" w:rsidRPr="003D0EA9" w:rsidRDefault="001F5C52" w:rsidP="00AA4985">
      <w:pPr>
        <w:spacing w:after="0"/>
        <w:ind w:firstLine="562"/>
        <w:jc w:val="both"/>
        <w:rPr>
          <w:rFonts w:ascii="Times New Roman" w:hAnsi="Times New Roman" w:cs="Times New Roman"/>
          <w:b/>
          <w:sz w:val="24"/>
          <w:szCs w:val="24"/>
        </w:rPr>
      </w:pPr>
      <w:r w:rsidRPr="003D0EA9">
        <w:rPr>
          <w:rFonts w:ascii="Times New Roman" w:hAnsi="Times New Roman" w:cs="Times New Roman"/>
          <w:b/>
          <w:sz w:val="24"/>
          <w:szCs w:val="24"/>
        </w:rPr>
        <w:t>ENTP (16 01 04*) nukenksminimas per 3 mėnesius nuo priėmimo dienos, (16 01 06 laikymas)</w:t>
      </w:r>
    </w:p>
    <w:p w:rsidR="001F5C52" w:rsidRPr="003D0EA9" w:rsidRDefault="001F5C52" w:rsidP="00ED73E9">
      <w:pPr>
        <w:spacing w:after="0"/>
        <w:ind w:firstLine="562"/>
        <w:jc w:val="both"/>
        <w:rPr>
          <w:rFonts w:ascii="Times New Roman" w:hAnsi="Times New Roman" w:cs="Times New Roman"/>
          <w:sz w:val="24"/>
          <w:szCs w:val="24"/>
        </w:rPr>
      </w:pPr>
      <w:r w:rsidRPr="003D0EA9">
        <w:rPr>
          <w:rFonts w:ascii="Times New Roman" w:hAnsi="Times New Roman" w:cs="Times New Roman"/>
          <w:sz w:val="24"/>
          <w:szCs w:val="24"/>
        </w:rPr>
        <w:t xml:space="preserve">Priimtą ENTP (16 01 04*), prieš pilnai </w:t>
      </w:r>
      <w:proofErr w:type="gramStart"/>
      <w:r w:rsidRPr="003D0EA9">
        <w:rPr>
          <w:rFonts w:ascii="Times New Roman" w:hAnsi="Times New Roman" w:cs="Times New Roman"/>
          <w:sz w:val="24"/>
          <w:szCs w:val="24"/>
        </w:rPr>
        <w:t>ją</w:t>
      </w:r>
      <w:proofErr w:type="gramEnd"/>
      <w:r w:rsidRPr="003D0EA9">
        <w:rPr>
          <w:rFonts w:ascii="Times New Roman" w:hAnsi="Times New Roman" w:cs="Times New Roman"/>
          <w:sz w:val="24"/>
          <w:szCs w:val="24"/>
        </w:rPr>
        <w:t xml:space="preserve"> išardant, privaloma nukenksminti t.y. pašalinti takias ir lakias atliekas, kurioms išsiliejus per prarūdijusias ar pažeistas ENTP konstrukcines dalis gali kilti pavojus užteršti aplinką. </w:t>
      </w:r>
      <w:proofErr w:type="gramStart"/>
      <w:r w:rsidRPr="003D0EA9">
        <w:rPr>
          <w:rFonts w:ascii="Times New Roman" w:hAnsi="Times New Roman" w:cs="Times New Roman"/>
          <w:sz w:val="24"/>
          <w:szCs w:val="24"/>
        </w:rPr>
        <w:t>ENTP nukenksminimo procedūra įmonėje atliekama ne ilgiau nei per 3 mėn.</w:t>
      </w:r>
      <w:proofErr w:type="gramEnd"/>
      <w:r w:rsidRPr="003D0EA9">
        <w:rPr>
          <w:rFonts w:ascii="Times New Roman" w:hAnsi="Times New Roman" w:cs="Times New Roman"/>
          <w:sz w:val="24"/>
          <w:szCs w:val="24"/>
        </w:rPr>
        <w:t xml:space="preserve"> </w:t>
      </w:r>
      <w:proofErr w:type="gramStart"/>
      <w:r w:rsidRPr="003D0EA9">
        <w:rPr>
          <w:rFonts w:ascii="Times New Roman" w:hAnsi="Times New Roman" w:cs="Times New Roman"/>
          <w:sz w:val="24"/>
          <w:szCs w:val="24"/>
        </w:rPr>
        <w:t>nuo</w:t>
      </w:r>
      <w:proofErr w:type="gramEnd"/>
      <w:r w:rsidRPr="003D0EA9">
        <w:rPr>
          <w:rFonts w:ascii="Times New Roman" w:hAnsi="Times New Roman" w:cs="Times New Roman"/>
          <w:sz w:val="24"/>
          <w:szCs w:val="24"/>
        </w:rPr>
        <w:t xml:space="preserve"> ENTP priėmimo datos. ENTP nukenksminimas atliekamas uždarose pa</w:t>
      </w:r>
      <w:r w:rsidR="00ED73E9" w:rsidRPr="003D0EA9">
        <w:rPr>
          <w:rFonts w:ascii="Times New Roman" w:hAnsi="Times New Roman" w:cs="Times New Roman"/>
          <w:sz w:val="24"/>
          <w:szCs w:val="24"/>
        </w:rPr>
        <w:t>talpose, tam skirtoje zonoje – “Eksploatuoti netinkamų transporto priemonių surinkimo ir laikymo zona / Eksploatuoti netinkamų transporto priemonių išmontavimo zona”</w:t>
      </w:r>
      <w:r w:rsidRPr="003D0EA9">
        <w:rPr>
          <w:rFonts w:ascii="Times New Roman" w:hAnsi="Times New Roman" w:cs="Times New Roman"/>
          <w:sz w:val="24"/>
          <w:szCs w:val="24"/>
        </w:rPr>
        <w:t xml:space="preserve"> (plotas – 20.60 </w:t>
      </w:r>
      <w:proofErr w:type="gramStart"/>
      <w:r w:rsidRPr="003D0EA9">
        <w:rPr>
          <w:rFonts w:ascii="Times New Roman" w:hAnsi="Times New Roman" w:cs="Times New Roman"/>
          <w:sz w:val="24"/>
          <w:szCs w:val="24"/>
        </w:rPr>
        <w:t>m</w:t>
      </w:r>
      <w:r w:rsidRPr="003D0EA9">
        <w:rPr>
          <w:rFonts w:ascii="Times New Roman" w:hAnsi="Times New Roman" w:cs="Times New Roman"/>
          <w:sz w:val="24"/>
          <w:szCs w:val="24"/>
          <w:vertAlign w:val="superscript"/>
        </w:rPr>
        <w:t>2</w:t>
      </w:r>
      <w:r w:rsidRPr="003D0EA9">
        <w:rPr>
          <w:rFonts w:ascii="Times New Roman" w:hAnsi="Times New Roman" w:cs="Times New Roman"/>
          <w:sz w:val="24"/>
          <w:szCs w:val="24"/>
        </w:rPr>
        <w:t xml:space="preserve"> )</w:t>
      </w:r>
      <w:proofErr w:type="gramEnd"/>
      <w:r w:rsidRPr="003D0EA9">
        <w:rPr>
          <w:rFonts w:ascii="Times New Roman" w:hAnsi="Times New Roman" w:cs="Times New Roman"/>
          <w:sz w:val="24"/>
          <w:szCs w:val="24"/>
        </w:rPr>
        <w:t xml:space="preserve">. Ši zona įrengta pagal LR aplinkos ministro 2003 m. gruodžio 24 d. įsakymo Nr. 710 „Dėl Eksploatuoti netinkamų transporto priemonių tvarkymo taisyklių patvirtinimo“ 21 punkto reikalavimus. </w:t>
      </w:r>
      <w:proofErr w:type="gramStart"/>
      <w:r w:rsidRPr="003D0EA9">
        <w:rPr>
          <w:rFonts w:ascii="Times New Roman" w:hAnsi="Times New Roman" w:cs="Times New Roman"/>
          <w:sz w:val="24"/>
          <w:szCs w:val="24"/>
        </w:rPr>
        <w:t>Demontavimo zona įrengta uždarose patalpose su kieta, vandeniui nelaidžia betono danga.</w:t>
      </w:r>
      <w:proofErr w:type="gramEnd"/>
      <w:r w:rsidRPr="003D0EA9">
        <w:rPr>
          <w:rFonts w:ascii="Times New Roman" w:hAnsi="Times New Roman" w:cs="Times New Roman"/>
          <w:sz w:val="24"/>
          <w:szCs w:val="24"/>
        </w:rPr>
        <w:t xml:space="preserve"> </w:t>
      </w:r>
      <w:proofErr w:type="gramStart"/>
      <w:r w:rsidRPr="003D0EA9">
        <w:rPr>
          <w:rFonts w:ascii="Times New Roman" w:hAnsi="Times New Roman" w:cs="Times New Roman"/>
          <w:sz w:val="24"/>
          <w:szCs w:val="24"/>
        </w:rPr>
        <w:t>Šioje zonoje laikomos nutekėjusių skysčių surinkimo priemonės (sorbentai, pjuvenos ar pan.).</w:t>
      </w:r>
      <w:proofErr w:type="gramEnd"/>
    </w:p>
    <w:p w:rsidR="001F5C52" w:rsidRPr="003D0EA9" w:rsidRDefault="001F5C52" w:rsidP="00AA4985">
      <w:pPr>
        <w:tabs>
          <w:tab w:val="left" w:pos="1260"/>
        </w:tabs>
        <w:spacing w:after="0"/>
        <w:ind w:firstLine="562"/>
        <w:jc w:val="both"/>
        <w:rPr>
          <w:rFonts w:ascii="Times New Roman" w:hAnsi="Times New Roman" w:cs="Times New Roman"/>
          <w:sz w:val="24"/>
          <w:szCs w:val="24"/>
        </w:rPr>
      </w:pPr>
      <w:r w:rsidRPr="003D0EA9">
        <w:rPr>
          <w:rFonts w:ascii="Times New Roman" w:hAnsi="Times New Roman" w:cs="Times New Roman"/>
          <w:sz w:val="24"/>
          <w:szCs w:val="24"/>
        </w:rPr>
        <w:t xml:space="preserve"> Nukenksminimo metu atliekamos šios operacijos:</w:t>
      </w:r>
    </w:p>
    <w:p w:rsidR="001F5C52" w:rsidRPr="003D0EA9" w:rsidRDefault="001F5C52" w:rsidP="00AA4985">
      <w:pPr>
        <w:pStyle w:val="ListParagraph"/>
        <w:numPr>
          <w:ilvl w:val="0"/>
          <w:numId w:val="7"/>
        </w:numPr>
        <w:tabs>
          <w:tab w:val="left" w:pos="1260"/>
        </w:tabs>
        <w:spacing w:line="276" w:lineRule="auto"/>
        <w:ind w:left="0" w:firstLine="562"/>
        <w:jc w:val="both"/>
        <w:rPr>
          <w:szCs w:val="24"/>
        </w:rPr>
      </w:pPr>
      <w:r w:rsidRPr="003D0EA9">
        <w:rPr>
          <w:szCs w:val="24"/>
        </w:rPr>
        <w:t>Atjungiamas ir išimamas akumuliatorius (16 06 01*);</w:t>
      </w:r>
    </w:p>
    <w:p w:rsidR="001F5C52" w:rsidRPr="003D0EA9" w:rsidRDefault="001F5C52" w:rsidP="00AA4985">
      <w:pPr>
        <w:pStyle w:val="ListParagraph"/>
        <w:numPr>
          <w:ilvl w:val="0"/>
          <w:numId w:val="7"/>
        </w:numPr>
        <w:tabs>
          <w:tab w:val="left" w:pos="1260"/>
        </w:tabs>
        <w:spacing w:line="276" w:lineRule="auto"/>
        <w:ind w:left="0" w:firstLine="562"/>
        <w:jc w:val="both"/>
        <w:rPr>
          <w:szCs w:val="24"/>
        </w:rPr>
      </w:pPr>
      <w:r w:rsidRPr="003D0EA9">
        <w:rPr>
          <w:szCs w:val="24"/>
        </w:rPr>
        <w:t>Pašalinami degalai. Degalai pašalinami į sandarias talpas ir toliau sunaudojami kaip kuras. Kurui išsiurbti naudojamas perpumpavimo pompos komplektas.</w:t>
      </w:r>
    </w:p>
    <w:p w:rsidR="001F5C52" w:rsidRPr="003D0EA9" w:rsidRDefault="001F5C52" w:rsidP="00AA4985">
      <w:pPr>
        <w:pStyle w:val="ListParagraph"/>
        <w:numPr>
          <w:ilvl w:val="0"/>
          <w:numId w:val="7"/>
        </w:numPr>
        <w:tabs>
          <w:tab w:val="left" w:pos="1260"/>
        </w:tabs>
        <w:spacing w:line="276" w:lineRule="auto"/>
        <w:ind w:left="0" w:firstLine="562"/>
        <w:jc w:val="both"/>
        <w:rPr>
          <w:szCs w:val="24"/>
        </w:rPr>
      </w:pPr>
      <w:r w:rsidRPr="003D0EA9">
        <w:rPr>
          <w:szCs w:val="24"/>
        </w:rPr>
        <w:t>Pašalinamos įvairios alyvos (13 02 08*): variklio alyva, pavarų dėžės alyva ir kitos tepalinės alyvos pašalinamos į atskiras sandarias talpyklas. Dažniausiai tam mobilus naudojamos vakuminis tepalo surinkimo agregatas. Vėliau nugabenama į atliekų saugojimo zona ir kompresoriaus pagalba perpumpuojama į 200 l metalinę statinę.  Skystos atliekos, tokios kaip alyva, iš variklio, pavarų dėžės ir pan. išleidžiamos savitaka. Jei nėra galimybės išleisti alyvą natūraliu būdu naudojamas elektrinis - vakuminis išsiurbimo įrenginys;</w:t>
      </w:r>
    </w:p>
    <w:p w:rsidR="001F5C52" w:rsidRPr="003D0EA9" w:rsidRDefault="001F5C52" w:rsidP="00AA4985">
      <w:pPr>
        <w:pStyle w:val="ListParagraph"/>
        <w:numPr>
          <w:ilvl w:val="0"/>
          <w:numId w:val="7"/>
        </w:numPr>
        <w:tabs>
          <w:tab w:val="left" w:pos="1260"/>
        </w:tabs>
        <w:spacing w:line="276" w:lineRule="auto"/>
        <w:ind w:left="0" w:firstLine="562"/>
        <w:jc w:val="both"/>
        <w:rPr>
          <w:szCs w:val="24"/>
        </w:rPr>
      </w:pPr>
      <w:r w:rsidRPr="003D0EA9">
        <w:rPr>
          <w:szCs w:val="24"/>
        </w:rPr>
        <w:t>Pašalinami aušinimo skysčiai (16 01 14*). Aušinimo skysčiai pašalinami į atskirą sandarią talpyklą;</w:t>
      </w:r>
    </w:p>
    <w:p w:rsidR="001F5C52" w:rsidRPr="003D0EA9" w:rsidRDefault="001F5C52" w:rsidP="00AA4985">
      <w:pPr>
        <w:pStyle w:val="ListParagraph"/>
        <w:numPr>
          <w:ilvl w:val="0"/>
          <w:numId w:val="7"/>
        </w:numPr>
        <w:tabs>
          <w:tab w:val="left" w:pos="1260"/>
        </w:tabs>
        <w:spacing w:line="276" w:lineRule="auto"/>
        <w:ind w:left="0" w:firstLine="562"/>
        <w:jc w:val="both"/>
        <w:rPr>
          <w:szCs w:val="24"/>
        </w:rPr>
      </w:pPr>
      <w:r w:rsidRPr="003D0EA9">
        <w:rPr>
          <w:szCs w:val="24"/>
        </w:rPr>
        <w:t>Pašalinamas stabdžių skystis (16 01 13*). Stabdžių skystis pašalinamas į atskirą sandarią talpyklą;</w:t>
      </w:r>
    </w:p>
    <w:p w:rsidR="001F5C52" w:rsidRPr="003D0EA9" w:rsidRDefault="001F5C52" w:rsidP="00AA4985">
      <w:pPr>
        <w:pStyle w:val="ListParagraph"/>
        <w:numPr>
          <w:ilvl w:val="0"/>
          <w:numId w:val="7"/>
        </w:numPr>
        <w:tabs>
          <w:tab w:val="left" w:pos="1260"/>
        </w:tabs>
        <w:spacing w:line="276" w:lineRule="auto"/>
        <w:ind w:left="0" w:firstLine="562"/>
        <w:jc w:val="both"/>
        <w:rPr>
          <w:szCs w:val="24"/>
        </w:rPr>
      </w:pPr>
      <w:r w:rsidRPr="003D0EA9">
        <w:rPr>
          <w:szCs w:val="24"/>
        </w:rPr>
        <w:t>Išimamas kuro filtras (16 01 21*), oro filtras (16 01 21)*, tepalo filtras (16 01 07*);</w:t>
      </w:r>
    </w:p>
    <w:p w:rsidR="001F5C52" w:rsidRPr="003D0EA9" w:rsidRDefault="001F5C52" w:rsidP="00AA4985">
      <w:pPr>
        <w:pStyle w:val="ListParagraph"/>
        <w:numPr>
          <w:ilvl w:val="0"/>
          <w:numId w:val="7"/>
        </w:numPr>
        <w:tabs>
          <w:tab w:val="left" w:pos="1260"/>
        </w:tabs>
        <w:spacing w:line="276" w:lineRule="auto"/>
        <w:ind w:left="0" w:firstLine="562"/>
        <w:jc w:val="both"/>
        <w:rPr>
          <w:szCs w:val="24"/>
        </w:rPr>
      </w:pPr>
      <w:r w:rsidRPr="003D0EA9">
        <w:rPr>
          <w:szCs w:val="24"/>
        </w:rPr>
        <w:t>Išimami amortizatoriai (16 01 21)*;</w:t>
      </w:r>
    </w:p>
    <w:p w:rsidR="001F5C52" w:rsidRPr="003D0EA9" w:rsidRDefault="001F5C52" w:rsidP="00AA4985">
      <w:pPr>
        <w:pStyle w:val="ListParagraph"/>
        <w:numPr>
          <w:ilvl w:val="0"/>
          <w:numId w:val="7"/>
        </w:numPr>
        <w:tabs>
          <w:tab w:val="left" w:pos="1260"/>
        </w:tabs>
        <w:spacing w:line="276" w:lineRule="auto"/>
        <w:ind w:left="0" w:firstLine="562"/>
        <w:jc w:val="both"/>
        <w:rPr>
          <w:szCs w:val="24"/>
        </w:rPr>
      </w:pPr>
      <w:r w:rsidRPr="003D0EA9">
        <w:rPr>
          <w:szCs w:val="24"/>
        </w:rPr>
        <w:t>Išimamas katalizatorius (</w:t>
      </w:r>
      <w:r w:rsidRPr="003D0EA9">
        <w:rPr>
          <w:szCs w:val="24"/>
          <w:lang w:eastAsia="ar-SA"/>
        </w:rPr>
        <w:t>16 08 01</w:t>
      </w:r>
      <w:r w:rsidRPr="003D0EA9">
        <w:rPr>
          <w:szCs w:val="24"/>
        </w:rPr>
        <w:t>);</w:t>
      </w:r>
    </w:p>
    <w:p w:rsidR="001F5C52" w:rsidRPr="003D0EA9" w:rsidRDefault="001F5C52" w:rsidP="00AA4985">
      <w:pPr>
        <w:pStyle w:val="ListParagraph"/>
        <w:numPr>
          <w:ilvl w:val="0"/>
          <w:numId w:val="7"/>
        </w:numPr>
        <w:tabs>
          <w:tab w:val="left" w:pos="1260"/>
        </w:tabs>
        <w:spacing w:line="276" w:lineRule="auto"/>
        <w:ind w:left="0" w:firstLine="562"/>
        <w:jc w:val="both"/>
        <w:rPr>
          <w:szCs w:val="24"/>
        </w:rPr>
      </w:pPr>
      <w:r w:rsidRPr="003D0EA9">
        <w:rPr>
          <w:szCs w:val="24"/>
        </w:rPr>
        <w:t>Potencialiai sprogių dalių (oro pagalvių) (16 01 10*) nesusidaro, nes nesprogusi oro pagalvė, kartu su aplinkinėmis vairo konstrukcijos dalimis yra parduodama kaip prekė. Susprogusios oro pagalvės jau neturi sprogimo pavojaus, todėl jų sudėtinės dalys nurašomos į atliekas kodu - 16 01 22;</w:t>
      </w:r>
    </w:p>
    <w:p w:rsidR="001F5C52" w:rsidRPr="003D0EA9" w:rsidRDefault="001F5C52" w:rsidP="00AA4985">
      <w:pPr>
        <w:pStyle w:val="ListParagraph"/>
        <w:numPr>
          <w:ilvl w:val="0"/>
          <w:numId w:val="7"/>
        </w:numPr>
        <w:tabs>
          <w:tab w:val="left" w:pos="1260"/>
        </w:tabs>
        <w:spacing w:line="276" w:lineRule="auto"/>
        <w:ind w:left="0" w:firstLine="562"/>
        <w:jc w:val="both"/>
        <w:rPr>
          <w:szCs w:val="24"/>
        </w:rPr>
      </w:pPr>
      <w:r w:rsidRPr="003D0EA9">
        <w:rPr>
          <w:szCs w:val="24"/>
        </w:rPr>
        <w:lastRenderedPageBreak/>
        <w:t xml:space="preserve">Iš kondicionavimo sistemų ištraukiamоs оzono sluoksnį ardančios medžiagos. Kondicionavimo sistemose esančių ozono sluoksnį ardančių medžiagų ištraukimo paslaugai samdoma įmonė arba asmenys turintys IDV ar verslo liudijimą ir atitinka kvalifikacinius reikalavimus pagal Lietuvos Respublikos Vyriausybės 2006 m. liepos 10 d. nutarimą Nr. 695 „Dėl kvalifikacinių reikalavimų darbuotojams, atliekantiems techninę priežiūrą ir remontą, tikrinantiems ir išmontuojantiems ozono sluoksnį ardančių medžiagų turinčią šaldymo, oro kondicionavimo arba šilumos siurblių įrangą“. Saugiai ištrauktas ir į sandarias talpas surinktas ozono sluoksnį ardančias medžiagas išsiveža ištraukimo paslaugą teikianti įmonė. Pagal LAND 50-2011 „Ozono sluoksnį ardančių medžiagų tvarkymo reikalavimų“  26.2 p. atliekų tvarkymo įmonių darbuotojai, išmontuojantys kontroliuojamųjų medžiagų turinčią šaldymo, oro kondicionavimo ir šilumos siurblių įrangą, surenkantys kontroliuojamas medžiagas iš šios įrangos arba tvarkantys kontroliuojamųjų medžiagų, šių medžiagų turinčios šaldymo, oro kondicionavimo ir šilumos siurblių įrangos atliekas, turi atitikti Lietuvos Respublikos atliekų tvarkymo įstatyme nurodytus reikalavimus atliekų tvarkymo specialistų kompetencijai. </w:t>
      </w:r>
    </w:p>
    <w:p w:rsidR="001F5C52" w:rsidRPr="003D0EA9" w:rsidRDefault="001F5C52" w:rsidP="00AA4985">
      <w:pPr>
        <w:tabs>
          <w:tab w:val="left" w:pos="1260"/>
        </w:tabs>
        <w:spacing w:after="0"/>
        <w:ind w:firstLine="562"/>
        <w:jc w:val="both"/>
        <w:rPr>
          <w:rFonts w:ascii="Times New Roman" w:hAnsi="Times New Roman" w:cs="Times New Roman"/>
          <w:b/>
          <w:sz w:val="24"/>
          <w:szCs w:val="24"/>
          <w:lang w:val="lt-LT"/>
        </w:rPr>
      </w:pPr>
    </w:p>
    <w:p w:rsidR="001F5C52" w:rsidRPr="003D0EA9" w:rsidRDefault="001F5C52" w:rsidP="00AA4985">
      <w:pPr>
        <w:spacing w:after="0"/>
        <w:ind w:firstLine="562"/>
        <w:jc w:val="both"/>
        <w:rPr>
          <w:rFonts w:ascii="Times New Roman" w:hAnsi="Times New Roman" w:cs="Times New Roman"/>
          <w:b/>
          <w:sz w:val="24"/>
          <w:szCs w:val="24"/>
          <w:lang w:val="lt-LT"/>
        </w:rPr>
      </w:pPr>
      <w:r w:rsidRPr="003D0EA9">
        <w:rPr>
          <w:rFonts w:ascii="Times New Roman" w:hAnsi="Times New Roman" w:cs="Times New Roman"/>
          <w:b/>
          <w:sz w:val="24"/>
          <w:szCs w:val="24"/>
          <w:lang w:val="lt-LT"/>
        </w:rPr>
        <w:t>ENTP (16 01 04*, 16 01 06) demontavimas</w:t>
      </w:r>
    </w:p>
    <w:p w:rsidR="001F5C52" w:rsidRPr="003D0EA9" w:rsidRDefault="001F5C52" w:rsidP="00ED73E9">
      <w:pPr>
        <w:tabs>
          <w:tab w:val="left" w:pos="1260"/>
        </w:tabs>
        <w:spacing w:after="0"/>
        <w:ind w:firstLine="562"/>
        <w:jc w:val="both"/>
        <w:rPr>
          <w:rFonts w:ascii="Times New Roman" w:hAnsi="Times New Roman" w:cs="Times New Roman"/>
          <w:sz w:val="24"/>
          <w:szCs w:val="24"/>
          <w:lang w:val="lt-LT"/>
        </w:rPr>
      </w:pPr>
      <w:r w:rsidRPr="003D0EA9">
        <w:rPr>
          <w:rFonts w:ascii="Times New Roman" w:hAnsi="Times New Roman" w:cs="Times New Roman"/>
          <w:sz w:val="24"/>
          <w:szCs w:val="24"/>
          <w:lang w:val="lt-LT"/>
        </w:rPr>
        <w:t xml:space="preserve">Eksploatuoti netinkamų transporto priemonių demontavimas atliekamas uždarose patalpose, tam skirtoje </w:t>
      </w:r>
      <w:r w:rsidR="00ED73E9" w:rsidRPr="003D0EA9">
        <w:rPr>
          <w:rFonts w:ascii="Times New Roman" w:hAnsi="Times New Roman" w:cs="Times New Roman"/>
          <w:sz w:val="24"/>
          <w:szCs w:val="24"/>
          <w:lang w:val="lt-LT"/>
        </w:rPr>
        <w:t xml:space="preserve">„Eksploatuoti netinkamų transporto priemonių surinkimo ir laikymo zona / Eksploatuoti netinkamų transporto priemonių išmontavimo zona“ </w:t>
      </w:r>
      <w:r w:rsidRPr="003D0EA9">
        <w:rPr>
          <w:rFonts w:ascii="Times New Roman" w:hAnsi="Times New Roman" w:cs="Times New Roman"/>
          <w:sz w:val="24"/>
          <w:szCs w:val="24"/>
          <w:lang w:val="lt-LT"/>
        </w:rPr>
        <w:t xml:space="preserve">zonoje. Numatoma įrengti Vadovaujantis LR aplinkos ministro 2003 m. gruodžio 12 d. įsakymo Nr. 710 „Dėl Eksploatuoti netinkamų transporto priemonių tvarkymo taisyklių patvirtinimo“ reikalavimais demontavimo patalpų grindis, kurios padengtos betono danga, atsparia pavojingų skysčių ardančiam poveikiui. Automobiliai ardomi taip, kad susidarytų kuo mažiau atliekų ir būtų galimas tolesnis dalių ir mazgų panaudojimas kaip nurodyta Eksploatuoti netinkamų transporto priemonių tvarkymo taisyklėse. </w:t>
      </w:r>
      <w:r w:rsidRPr="003D0EA9">
        <w:rPr>
          <w:rFonts w:ascii="Times New Roman" w:hAnsi="Times New Roman" w:cs="Times New Roman"/>
          <w:sz w:val="24"/>
          <w:szCs w:val="24"/>
        </w:rPr>
        <w:t xml:space="preserve">Pagrindinis išmontavimo tikslas – atskirti tinkamas naudoti automobilio sudedamąsias </w:t>
      </w:r>
      <w:proofErr w:type="gramStart"/>
      <w:r w:rsidRPr="003D0EA9">
        <w:rPr>
          <w:rFonts w:ascii="Times New Roman" w:hAnsi="Times New Roman" w:cs="Times New Roman"/>
          <w:sz w:val="24"/>
          <w:szCs w:val="24"/>
        </w:rPr>
        <w:t>dalis</w:t>
      </w:r>
      <w:proofErr w:type="gramEnd"/>
      <w:r w:rsidRPr="003D0EA9">
        <w:rPr>
          <w:rFonts w:ascii="Times New Roman" w:hAnsi="Times New Roman" w:cs="Times New Roman"/>
          <w:sz w:val="24"/>
          <w:szCs w:val="24"/>
        </w:rPr>
        <w:t xml:space="preserve">, mazgus bei nepavojingas ir pavojingas atliekas. </w:t>
      </w:r>
      <w:proofErr w:type="gramStart"/>
      <w:r w:rsidRPr="003D0EA9">
        <w:rPr>
          <w:rFonts w:ascii="Times New Roman" w:hAnsi="Times New Roman" w:cs="Times New Roman"/>
          <w:sz w:val="24"/>
          <w:szCs w:val="24"/>
        </w:rPr>
        <w:t>Patalpose nuolat laikomos absorbentų (spec. absorbentų, pjuvenų, smėlio) atsargos, išsiliejusiems pavojingiems skysčiams surinkti.</w:t>
      </w:r>
      <w:proofErr w:type="gramEnd"/>
      <w:r w:rsidRPr="003D0EA9">
        <w:rPr>
          <w:rFonts w:ascii="Times New Roman" w:hAnsi="Times New Roman" w:cs="Times New Roman"/>
          <w:sz w:val="24"/>
          <w:szCs w:val="24"/>
        </w:rPr>
        <w:t xml:space="preserve"> </w:t>
      </w:r>
      <w:proofErr w:type="gramStart"/>
      <w:r w:rsidRPr="003D0EA9">
        <w:rPr>
          <w:rFonts w:ascii="Times New Roman" w:hAnsi="Times New Roman" w:cs="Times New Roman"/>
          <w:sz w:val="24"/>
          <w:szCs w:val="24"/>
        </w:rPr>
        <w:t>Išmontavimo patalpose draudžiama rūkyti, naudoti atvirą ugnį.</w:t>
      </w:r>
      <w:proofErr w:type="gramEnd"/>
      <w:r w:rsidRPr="003D0EA9">
        <w:rPr>
          <w:rFonts w:ascii="Times New Roman" w:hAnsi="Times New Roman" w:cs="Times New Roman"/>
          <w:sz w:val="24"/>
          <w:szCs w:val="24"/>
        </w:rPr>
        <w:t xml:space="preserve"> </w:t>
      </w:r>
      <w:proofErr w:type="gramStart"/>
      <w:r w:rsidRPr="003D0EA9">
        <w:rPr>
          <w:rFonts w:ascii="Times New Roman" w:hAnsi="Times New Roman" w:cs="Times New Roman"/>
          <w:sz w:val="24"/>
          <w:szCs w:val="24"/>
        </w:rPr>
        <w:t>Bendrovėje transporto priemonių ardymui naudojami mechaniniai įrankiai.</w:t>
      </w:r>
      <w:proofErr w:type="gramEnd"/>
    </w:p>
    <w:p w:rsidR="001F5C52" w:rsidRPr="003D0EA9" w:rsidRDefault="001F5C52" w:rsidP="00AA4985">
      <w:pPr>
        <w:tabs>
          <w:tab w:val="left" w:pos="1260"/>
        </w:tabs>
        <w:spacing w:after="0"/>
        <w:ind w:firstLine="562"/>
        <w:jc w:val="both"/>
        <w:rPr>
          <w:rFonts w:ascii="Times New Roman" w:hAnsi="Times New Roman" w:cs="Times New Roman"/>
          <w:sz w:val="24"/>
          <w:szCs w:val="24"/>
        </w:rPr>
      </w:pPr>
    </w:p>
    <w:p w:rsidR="001F5C52" w:rsidRPr="003D0EA9" w:rsidRDefault="001F5C52" w:rsidP="00AA4985">
      <w:pPr>
        <w:spacing w:after="0"/>
        <w:ind w:firstLine="562"/>
        <w:jc w:val="both"/>
        <w:rPr>
          <w:rFonts w:ascii="Times New Roman" w:hAnsi="Times New Roman" w:cs="Times New Roman"/>
          <w:sz w:val="24"/>
          <w:szCs w:val="24"/>
        </w:rPr>
      </w:pPr>
      <w:r w:rsidRPr="003D0EA9">
        <w:rPr>
          <w:rFonts w:ascii="Times New Roman" w:hAnsi="Times New Roman" w:cs="Times New Roman"/>
          <w:b/>
          <w:sz w:val="24"/>
          <w:szCs w:val="24"/>
        </w:rPr>
        <w:t>Atliekų, antrinių žaliavų svorio nustatymas</w:t>
      </w:r>
    </w:p>
    <w:p w:rsidR="001F5C52" w:rsidRPr="003D0EA9" w:rsidRDefault="001F5C52" w:rsidP="00AA4985">
      <w:pPr>
        <w:tabs>
          <w:tab w:val="left" w:pos="1260"/>
        </w:tabs>
        <w:spacing w:after="0"/>
        <w:ind w:firstLine="562"/>
        <w:jc w:val="both"/>
        <w:rPr>
          <w:rFonts w:ascii="Times New Roman" w:hAnsi="Times New Roman" w:cs="Times New Roman"/>
          <w:sz w:val="24"/>
          <w:szCs w:val="24"/>
        </w:rPr>
      </w:pPr>
      <w:proofErr w:type="gramStart"/>
      <w:r w:rsidRPr="003D0EA9">
        <w:rPr>
          <w:rFonts w:ascii="Times New Roman" w:hAnsi="Times New Roman" w:cs="Times New Roman"/>
          <w:sz w:val="24"/>
          <w:szCs w:val="24"/>
        </w:rPr>
        <w:t>Atliekų svoris nustatomas metrologiškai patikrintomis svarstyklėmis prieš jų sandėliavimą.</w:t>
      </w:r>
      <w:proofErr w:type="gramEnd"/>
    </w:p>
    <w:p w:rsidR="001F5C52" w:rsidRPr="003D0EA9" w:rsidRDefault="001F5C52" w:rsidP="00AA4985">
      <w:pPr>
        <w:tabs>
          <w:tab w:val="left" w:pos="1260"/>
        </w:tabs>
        <w:spacing w:after="0"/>
        <w:ind w:firstLine="562"/>
        <w:jc w:val="both"/>
        <w:rPr>
          <w:rFonts w:ascii="Times New Roman" w:hAnsi="Times New Roman" w:cs="Times New Roman"/>
          <w:sz w:val="24"/>
          <w:szCs w:val="24"/>
        </w:rPr>
      </w:pPr>
    </w:p>
    <w:p w:rsidR="001F5C52" w:rsidRPr="003D0EA9" w:rsidRDefault="001F5C52" w:rsidP="00AA4985">
      <w:pPr>
        <w:spacing w:after="0"/>
        <w:ind w:firstLine="562"/>
        <w:jc w:val="both"/>
        <w:rPr>
          <w:rFonts w:ascii="Times New Roman" w:hAnsi="Times New Roman" w:cs="Times New Roman"/>
          <w:sz w:val="24"/>
          <w:szCs w:val="24"/>
        </w:rPr>
      </w:pPr>
      <w:r w:rsidRPr="003D0EA9">
        <w:rPr>
          <w:rFonts w:ascii="Times New Roman" w:hAnsi="Times New Roman" w:cs="Times New Roman"/>
          <w:b/>
          <w:sz w:val="24"/>
          <w:szCs w:val="24"/>
        </w:rPr>
        <w:t>Pavojingųjų ir nepavojingųjų atliekų svėrimas, laikymas</w:t>
      </w:r>
      <w:r w:rsidRPr="003D0EA9">
        <w:rPr>
          <w:rFonts w:ascii="Times New Roman" w:hAnsi="Times New Roman" w:cs="Times New Roman"/>
          <w:sz w:val="24"/>
          <w:szCs w:val="24"/>
        </w:rPr>
        <w:t xml:space="preserve"> </w:t>
      </w:r>
    </w:p>
    <w:p w:rsidR="001F5C52" w:rsidRPr="003D0EA9" w:rsidRDefault="001F5C52" w:rsidP="00AA4985">
      <w:pPr>
        <w:tabs>
          <w:tab w:val="left" w:pos="1260"/>
        </w:tabs>
        <w:spacing w:after="0"/>
        <w:ind w:firstLine="562"/>
        <w:jc w:val="both"/>
        <w:rPr>
          <w:rFonts w:ascii="Times New Roman" w:hAnsi="Times New Roman" w:cs="Times New Roman"/>
          <w:sz w:val="24"/>
          <w:szCs w:val="24"/>
        </w:rPr>
      </w:pPr>
      <w:r w:rsidRPr="003D0EA9">
        <w:rPr>
          <w:rFonts w:ascii="Times New Roman" w:hAnsi="Times New Roman" w:cs="Times New Roman"/>
          <w:sz w:val="24"/>
          <w:szCs w:val="24"/>
        </w:rPr>
        <w:t xml:space="preserve">Nukenksminimo metu susidariusios atliekos nemaišomos tarpusavyje, t. y. alyvų atliekos nemaišomos su aušinimo skysčiais ar kitais skysčiais ir t.t. Atliekos pasveriamos ant svarstyklių, turinčių galiojančią metrologinę patikrą ir laikomos atskirose vietose, </w:t>
      </w:r>
      <w:r w:rsidRPr="003D0EA9">
        <w:rPr>
          <w:rFonts w:ascii="Times New Roman" w:hAnsi="Times New Roman" w:cs="Times New Roman"/>
          <w:sz w:val="24"/>
          <w:szCs w:val="24"/>
        </w:rPr>
        <w:lastRenderedPageBreak/>
        <w:t>laikantis zonavimo reikalavimų, uždaroje patalpoje, ant kietos dangos. Pavojingų atliekų laikymo zonos dydis sudaro 5</w:t>
      </w:r>
      <w:proofErr w:type="gramStart"/>
      <w:r w:rsidRPr="003D0EA9">
        <w:rPr>
          <w:rFonts w:ascii="Times New Roman" w:hAnsi="Times New Roman" w:cs="Times New Roman"/>
          <w:sz w:val="24"/>
          <w:szCs w:val="24"/>
        </w:rPr>
        <w:t>,7</w:t>
      </w:r>
      <w:proofErr w:type="gramEnd"/>
      <w:r w:rsidRPr="003D0EA9">
        <w:rPr>
          <w:rFonts w:ascii="Times New Roman" w:hAnsi="Times New Roman" w:cs="Times New Roman"/>
          <w:sz w:val="24"/>
          <w:szCs w:val="24"/>
        </w:rPr>
        <w:t xml:space="preserve"> m², o nepavojingų atliekų 14,3 m². </w:t>
      </w:r>
      <w:proofErr w:type="gramStart"/>
      <w:r w:rsidRPr="003D0EA9">
        <w:rPr>
          <w:rFonts w:ascii="Times New Roman" w:hAnsi="Times New Roman" w:cs="Times New Roman"/>
          <w:sz w:val="24"/>
          <w:szCs w:val="24"/>
        </w:rPr>
        <w:t>Visos pavojingų atliekų talpos, vadovaujantis Atliekų tvarkymo taisyklių reikalavimais, paženklinamos etiketėmis, kuriose nurodomas atliekos kodas, pavadinimas ir pavojingumo lygis.</w:t>
      </w:r>
      <w:proofErr w:type="gramEnd"/>
    </w:p>
    <w:p w:rsidR="001F5C52" w:rsidRPr="003D0EA9" w:rsidRDefault="001F5C52" w:rsidP="00AA4985">
      <w:pPr>
        <w:tabs>
          <w:tab w:val="left" w:pos="1260"/>
        </w:tabs>
        <w:spacing w:after="0"/>
        <w:ind w:firstLine="562"/>
        <w:jc w:val="both"/>
        <w:rPr>
          <w:rFonts w:ascii="Times New Roman" w:hAnsi="Times New Roman" w:cs="Times New Roman"/>
          <w:sz w:val="24"/>
          <w:szCs w:val="24"/>
        </w:rPr>
      </w:pPr>
      <w:r w:rsidRPr="003D0EA9">
        <w:rPr>
          <w:rFonts w:ascii="Times New Roman" w:hAnsi="Times New Roman" w:cs="Times New Roman"/>
          <w:sz w:val="24"/>
          <w:szCs w:val="24"/>
        </w:rPr>
        <w:tab/>
      </w:r>
      <w:r w:rsidRPr="003D0EA9">
        <w:rPr>
          <w:rFonts w:ascii="Times New Roman" w:hAnsi="Times New Roman" w:cs="Times New Roman"/>
          <w:sz w:val="24"/>
          <w:szCs w:val="24"/>
        </w:rPr>
        <w:tab/>
      </w:r>
    </w:p>
    <w:p w:rsidR="001F5C52" w:rsidRPr="003D0EA9" w:rsidRDefault="001F5C52" w:rsidP="00AA4985">
      <w:pPr>
        <w:spacing w:after="0"/>
        <w:ind w:firstLine="562"/>
        <w:jc w:val="both"/>
        <w:rPr>
          <w:rFonts w:ascii="Times New Roman" w:hAnsi="Times New Roman" w:cs="Times New Roman"/>
          <w:b/>
          <w:sz w:val="24"/>
          <w:szCs w:val="24"/>
        </w:rPr>
      </w:pPr>
      <w:r w:rsidRPr="003D0EA9">
        <w:rPr>
          <w:rFonts w:ascii="Times New Roman" w:hAnsi="Times New Roman" w:cs="Times New Roman"/>
          <w:b/>
          <w:sz w:val="24"/>
          <w:szCs w:val="24"/>
        </w:rPr>
        <w:t>Mazgų ir dalių, tinkamų pakartotiniam naudojimui, laikymas</w:t>
      </w:r>
    </w:p>
    <w:p w:rsidR="001F5C52" w:rsidRPr="003D0EA9" w:rsidRDefault="001F5C52" w:rsidP="00AA4985">
      <w:pPr>
        <w:spacing w:after="0"/>
        <w:ind w:firstLine="562"/>
        <w:jc w:val="both"/>
        <w:rPr>
          <w:rFonts w:ascii="Times New Roman" w:hAnsi="Times New Roman" w:cs="Times New Roman"/>
          <w:b/>
          <w:sz w:val="24"/>
          <w:szCs w:val="24"/>
        </w:rPr>
      </w:pPr>
      <w:proofErr w:type="gramStart"/>
      <w:r w:rsidRPr="003D0EA9">
        <w:rPr>
          <w:rFonts w:ascii="Times New Roman" w:hAnsi="Times New Roman" w:cs="Times New Roman"/>
          <w:bCs/>
          <w:sz w:val="24"/>
          <w:szCs w:val="24"/>
        </w:rPr>
        <w:t>ENTP demontavimas atliekamas taip, kad būtų užtikrintas kuo didesnis ENTP dalių ir mazgų atskyrimas.</w:t>
      </w:r>
      <w:proofErr w:type="gramEnd"/>
      <w:r w:rsidRPr="003D0EA9">
        <w:rPr>
          <w:rFonts w:ascii="Times New Roman" w:hAnsi="Times New Roman" w:cs="Times New Roman"/>
          <w:bCs/>
          <w:sz w:val="24"/>
          <w:szCs w:val="24"/>
        </w:rPr>
        <w:t xml:space="preserve"> Kiekvieną </w:t>
      </w:r>
      <w:proofErr w:type="gramStart"/>
      <w:r w:rsidRPr="003D0EA9">
        <w:rPr>
          <w:rFonts w:ascii="Times New Roman" w:hAnsi="Times New Roman" w:cs="Times New Roman"/>
          <w:bCs/>
          <w:sz w:val="24"/>
          <w:szCs w:val="24"/>
        </w:rPr>
        <w:t>dalį</w:t>
      </w:r>
      <w:proofErr w:type="gramEnd"/>
      <w:r w:rsidRPr="003D0EA9">
        <w:rPr>
          <w:rFonts w:ascii="Times New Roman" w:hAnsi="Times New Roman" w:cs="Times New Roman"/>
          <w:bCs/>
          <w:sz w:val="24"/>
          <w:szCs w:val="24"/>
        </w:rPr>
        <w:t xml:space="preserve"> įvertina už ardymą atsakingas darbuotojas ir nusprendžia, ar tai atlieka, ar tinkama naudojimui dalis. Vertinimo metu tikrinama, ar detalė nėra pažeista, ar konstrukcijoje esantys guoliai veikia be pašalinio triukšmo, ar nėra laisvos eigos, ar valdymo blokai yra sandarūs ir atsparūs aplinkos poveikiui, ar detalė nėra paveikta korozijos.</w:t>
      </w:r>
    </w:p>
    <w:p w:rsidR="001F5C52" w:rsidRPr="003D0EA9" w:rsidRDefault="001F5C52" w:rsidP="00AA4985">
      <w:pPr>
        <w:spacing w:after="0"/>
        <w:ind w:firstLine="562"/>
        <w:jc w:val="both"/>
        <w:rPr>
          <w:rFonts w:ascii="Times New Roman" w:hAnsi="Times New Roman" w:cs="Times New Roman"/>
          <w:sz w:val="24"/>
          <w:szCs w:val="24"/>
        </w:rPr>
      </w:pPr>
      <w:r w:rsidRPr="003D0EA9">
        <w:rPr>
          <w:rFonts w:ascii="Times New Roman" w:hAnsi="Times New Roman" w:cs="Times New Roman"/>
          <w:sz w:val="24"/>
          <w:szCs w:val="24"/>
        </w:rPr>
        <w:t xml:space="preserve">Tinkamos pakartotiniam naudojimui </w:t>
      </w:r>
      <w:proofErr w:type="gramStart"/>
      <w:r w:rsidRPr="003D0EA9">
        <w:rPr>
          <w:rFonts w:ascii="Times New Roman" w:hAnsi="Times New Roman" w:cs="Times New Roman"/>
          <w:sz w:val="24"/>
          <w:szCs w:val="24"/>
        </w:rPr>
        <w:t>dalys</w:t>
      </w:r>
      <w:proofErr w:type="gramEnd"/>
      <w:r w:rsidRPr="003D0EA9">
        <w:rPr>
          <w:rFonts w:ascii="Times New Roman" w:hAnsi="Times New Roman" w:cs="Times New Roman"/>
          <w:sz w:val="24"/>
          <w:szCs w:val="24"/>
        </w:rPr>
        <w:t xml:space="preserve">, išskyrus transporto priemonių vidaus degimo variklius, laikomos uždaro pastato atskiroje tam skirtoje zonoje. </w:t>
      </w:r>
      <w:proofErr w:type="gramStart"/>
      <w:r w:rsidRPr="003D0EA9">
        <w:rPr>
          <w:rFonts w:ascii="Times New Roman" w:hAnsi="Times New Roman" w:cs="Times New Roman"/>
          <w:sz w:val="24"/>
          <w:szCs w:val="24"/>
        </w:rPr>
        <w:t>Varikliai sandėliuojami specialiai įrengtoje vietoje.</w:t>
      </w:r>
      <w:proofErr w:type="gramEnd"/>
      <w:r w:rsidRPr="003D0EA9">
        <w:rPr>
          <w:rFonts w:ascii="Times New Roman" w:hAnsi="Times New Roman" w:cs="Times New Roman"/>
          <w:sz w:val="24"/>
          <w:szCs w:val="24"/>
        </w:rPr>
        <w:t xml:space="preserve"> Sunkios </w:t>
      </w:r>
      <w:proofErr w:type="gramStart"/>
      <w:r w:rsidRPr="003D0EA9">
        <w:rPr>
          <w:rFonts w:ascii="Times New Roman" w:hAnsi="Times New Roman" w:cs="Times New Roman"/>
          <w:sz w:val="24"/>
          <w:szCs w:val="24"/>
        </w:rPr>
        <w:t>dalys</w:t>
      </w:r>
      <w:proofErr w:type="gramEnd"/>
      <w:r w:rsidRPr="003D0EA9">
        <w:rPr>
          <w:rFonts w:ascii="Times New Roman" w:hAnsi="Times New Roman" w:cs="Times New Roman"/>
          <w:sz w:val="24"/>
          <w:szCs w:val="24"/>
        </w:rPr>
        <w:t xml:space="preserve"> ir mazgai laikomi ant grindinio, lengvos detalės ant stelažų. Išmontuotos </w:t>
      </w:r>
      <w:proofErr w:type="gramStart"/>
      <w:r w:rsidRPr="003D0EA9">
        <w:rPr>
          <w:rFonts w:ascii="Times New Roman" w:hAnsi="Times New Roman" w:cs="Times New Roman"/>
          <w:sz w:val="24"/>
          <w:szCs w:val="24"/>
        </w:rPr>
        <w:t>dalys</w:t>
      </w:r>
      <w:proofErr w:type="gramEnd"/>
      <w:r w:rsidRPr="003D0EA9">
        <w:rPr>
          <w:rFonts w:ascii="Times New Roman" w:hAnsi="Times New Roman" w:cs="Times New Roman"/>
          <w:sz w:val="24"/>
          <w:szCs w:val="24"/>
        </w:rPr>
        <w:t xml:space="preserve"> ir mazgai laikomi taip, kad nebūtų pažeidžiamos skysčių turinčios dalys arba detalės, tinkamos pakartotiniam naudojimui.</w:t>
      </w:r>
    </w:p>
    <w:p w:rsidR="001F5C52" w:rsidRPr="003D0EA9" w:rsidRDefault="001F5C52" w:rsidP="00AA4985">
      <w:pPr>
        <w:spacing w:after="0"/>
        <w:ind w:firstLine="562"/>
        <w:jc w:val="both"/>
        <w:rPr>
          <w:rFonts w:ascii="Times New Roman" w:hAnsi="Times New Roman" w:cs="Times New Roman"/>
          <w:sz w:val="24"/>
          <w:szCs w:val="24"/>
        </w:rPr>
      </w:pPr>
      <w:r w:rsidRPr="003D0EA9">
        <w:rPr>
          <w:rFonts w:ascii="Times New Roman" w:hAnsi="Times New Roman" w:cs="Times New Roman"/>
          <w:sz w:val="24"/>
          <w:szCs w:val="24"/>
        </w:rPr>
        <w:t xml:space="preserve">Pakartotinai naudoti tinkamos </w:t>
      </w:r>
      <w:proofErr w:type="gramStart"/>
      <w:r w:rsidRPr="003D0EA9">
        <w:rPr>
          <w:rFonts w:ascii="Times New Roman" w:hAnsi="Times New Roman" w:cs="Times New Roman"/>
          <w:sz w:val="24"/>
          <w:szCs w:val="24"/>
        </w:rPr>
        <w:t>dalys</w:t>
      </w:r>
      <w:proofErr w:type="gramEnd"/>
      <w:r w:rsidRPr="003D0EA9">
        <w:rPr>
          <w:rFonts w:ascii="Times New Roman" w:hAnsi="Times New Roman" w:cs="Times New Roman"/>
          <w:sz w:val="24"/>
          <w:szCs w:val="24"/>
        </w:rPr>
        <w:t xml:space="preserve"> laikomos uždaroje ir nuo atmosferos poveikio apsaugotoje patalpoje taip, kad būtų išvengta jų sąlyčio su gruntu bei kritulių poveikio. Dalys, kuriose gali būti pavojingų skysčių (</w:t>
      </w:r>
      <w:proofErr w:type="gramStart"/>
      <w:r w:rsidRPr="003D0EA9">
        <w:rPr>
          <w:rFonts w:ascii="Times New Roman" w:hAnsi="Times New Roman" w:cs="Times New Roman"/>
          <w:sz w:val="24"/>
          <w:szCs w:val="24"/>
        </w:rPr>
        <w:t>pvz.,</w:t>
      </w:r>
      <w:proofErr w:type="gramEnd"/>
      <w:r w:rsidRPr="003D0EA9">
        <w:rPr>
          <w:rFonts w:ascii="Times New Roman" w:hAnsi="Times New Roman" w:cs="Times New Roman"/>
          <w:sz w:val="24"/>
          <w:szCs w:val="24"/>
        </w:rPr>
        <w:t xml:space="preserve"> varikliai, pavarų dėžės, kuro sistemos elementai), sandėliuojamos sandariose vietose, t.y. ant kietos dangos, šalia kurios visada yra paruoštos priemonės nutekėjusiu skysčių surinkimui (sorbentai ir drožlės) kad nebūtų galimybių nutekėjimams.</w:t>
      </w:r>
    </w:p>
    <w:p w:rsidR="001F5C52" w:rsidRPr="003D0EA9" w:rsidRDefault="001F5C52" w:rsidP="00AA4985">
      <w:pPr>
        <w:spacing w:after="0"/>
        <w:ind w:firstLine="562"/>
        <w:jc w:val="both"/>
        <w:rPr>
          <w:rFonts w:ascii="Times New Roman" w:hAnsi="Times New Roman" w:cs="Times New Roman"/>
          <w:sz w:val="24"/>
          <w:szCs w:val="24"/>
        </w:rPr>
      </w:pPr>
      <w:proofErr w:type="gramStart"/>
      <w:r w:rsidRPr="003D0EA9">
        <w:rPr>
          <w:rFonts w:ascii="Times New Roman" w:hAnsi="Times New Roman" w:cs="Times New Roman"/>
          <w:sz w:val="24"/>
          <w:szCs w:val="24"/>
        </w:rPr>
        <w:t>Papildomai, siekiant sumažinti poveikį aplinkai, tinkamų naudoti dalių laikymo zonos yra aiškiai atskirtos nuo atliekų saugojimo zonų, o talpos ir padėklai periodiškai tikrinami, ar nėra pažeidimų.</w:t>
      </w:r>
      <w:proofErr w:type="gramEnd"/>
    </w:p>
    <w:p w:rsidR="001F5C52" w:rsidRPr="003D0EA9" w:rsidRDefault="001F5C52" w:rsidP="00AA4985">
      <w:pPr>
        <w:spacing w:after="0"/>
        <w:ind w:firstLine="562"/>
        <w:jc w:val="both"/>
        <w:rPr>
          <w:rFonts w:ascii="Times New Roman" w:hAnsi="Times New Roman" w:cs="Times New Roman"/>
          <w:sz w:val="24"/>
          <w:szCs w:val="24"/>
        </w:rPr>
      </w:pPr>
      <w:r w:rsidRPr="003D0EA9">
        <w:rPr>
          <w:rFonts w:ascii="Times New Roman" w:hAnsi="Times New Roman" w:cs="Times New Roman"/>
          <w:bCs/>
          <w:sz w:val="24"/>
          <w:szCs w:val="24"/>
        </w:rPr>
        <w:t>Preliminarus pakartotiniam naudojimui tinkamų dalių sąrašas: pakartotinai naudoti gali būti tinkami kėbulo elementai, tokie kaip durelės, sparnai, kapotai ar bagažinės dangčiai, taip pat stiklo paketai, veidrodėliai, žibintai ir žibintų blokai. Vidaus apdailos detalės, pavyzdžiui, sėdynės, panelės, vairai ar saugos diržai, gali būti panaudojamos pakartotinai, jei jų būklė yra tinkama. Taip pat išsaugomos pakabos ir važiuoklės dalys (ratlankiai, padangos, amortizatoriai, lingės), transmisijos dalys (pavarų dėžės, kardano velenai, sankabos mazgai), įvairūs elektros įrangos elementai (starteriai, generatoriai, valdymo blokai, elektros instaliacija, davikliai), aušinimo ir šildymo sistemų dalys (radiatoriai, ventiliatoriai, oro kondicionavimo kompresoriai), stabdžių sistemos elementai (suportai, cilindrai, vakuuminiai stiprintuvai) bei kuro sistemos dalys (kuro bakai, siurbliai, purkštukai).</w:t>
      </w:r>
    </w:p>
    <w:p w:rsidR="001F5C52" w:rsidRPr="003D0EA9" w:rsidRDefault="001F5C52" w:rsidP="00AA4985">
      <w:pPr>
        <w:spacing w:after="0"/>
        <w:ind w:firstLine="562"/>
        <w:jc w:val="both"/>
        <w:rPr>
          <w:rFonts w:ascii="Times New Roman" w:hAnsi="Times New Roman" w:cs="Times New Roman"/>
          <w:bCs/>
          <w:sz w:val="24"/>
          <w:szCs w:val="24"/>
        </w:rPr>
      </w:pPr>
      <w:proofErr w:type="gramStart"/>
      <w:r w:rsidRPr="003D0EA9">
        <w:rPr>
          <w:rFonts w:ascii="Times New Roman" w:hAnsi="Times New Roman" w:cs="Times New Roman"/>
          <w:bCs/>
          <w:sz w:val="24"/>
          <w:szCs w:val="24"/>
        </w:rPr>
        <w:t>Tinkamumas pakartotiniam naudojimui nustatomas vizualiai ir praktiškai įvertinus dalių būklę.</w:t>
      </w:r>
      <w:proofErr w:type="gramEnd"/>
      <w:r w:rsidRPr="003D0EA9">
        <w:rPr>
          <w:rFonts w:ascii="Times New Roman" w:hAnsi="Times New Roman" w:cs="Times New Roman"/>
          <w:bCs/>
          <w:sz w:val="24"/>
          <w:szCs w:val="24"/>
        </w:rPr>
        <w:t xml:space="preserve"> Patikrinama, ar dalis nėra akivaizdžiai pažeista, deformuota ar paveikta stiprios korozijos, ar jos veikimas nėra sutrikęs (</w:t>
      </w:r>
      <w:proofErr w:type="gramStart"/>
      <w:r w:rsidRPr="003D0EA9">
        <w:rPr>
          <w:rFonts w:ascii="Times New Roman" w:hAnsi="Times New Roman" w:cs="Times New Roman"/>
          <w:bCs/>
          <w:sz w:val="24"/>
          <w:szCs w:val="24"/>
        </w:rPr>
        <w:t>pvz.,</w:t>
      </w:r>
      <w:proofErr w:type="gramEnd"/>
      <w:r w:rsidRPr="003D0EA9">
        <w:rPr>
          <w:rFonts w:ascii="Times New Roman" w:hAnsi="Times New Roman" w:cs="Times New Roman"/>
          <w:bCs/>
          <w:sz w:val="24"/>
          <w:szCs w:val="24"/>
        </w:rPr>
        <w:t xml:space="preserve"> nėra pašalinio triukšmo, laisvumo </w:t>
      </w:r>
      <w:r w:rsidRPr="003D0EA9">
        <w:rPr>
          <w:rFonts w:ascii="Times New Roman" w:hAnsi="Times New Roman" w:cs="Times New Roman"/>
          <w:bCs/>
          <w:sz w:val="24"/>
          <w:szCs w:val="24"/>
        </w:rPr>
        <w:lastRenderedPageBreak/>
        <w:t xml:space="preserve">ar nesandarumo). Jei </w:t>
      </w:r>
      <w:proofErr w:type="gramStart"/>
      <w:r w:rsidRPr="003D0EA9">
        <w:rPr>
          <w:rFonts w:ascii="Times New Roman" w:hAnsi="Times New Roman" w:cs="Times New Roman"/>
          <w:bCs/>
          <w:sz w:val="24"/>
          <w:szCs w:val="24"/>
        </w:rPr>
        <w:t>dalis</w:t>
      </w:r>
      <w:proofErr w:type="gramEnd"/>
      <w:r w:rsidRPr="003D0EA9">
        <w:rPr>
          <w:rFonts w:ascii="Times New Roman" w:hAnsi="Times New Roman" w:cs="Times New Roman"/>
          <w:bCs/>
          <w:sz w:val="24"/>
          <w:szCs w:val="24"/>
        </w:rPr>
        <w:t xml:space="preserve"> išlieka funkcionali, nepaveikta esminių defektų ir gali būti saugiai panaudota pagal paskirtį, ji laikoma tinkama pakartotiniam naudojimui.</w:t>
      </w:r>
    </w:p>
    <w:p w:rsidR="00AA4985" w:rsidRPr="003D0EA9" w:rsidRDefault="00AA4985" w:rsidP="00AA4985">
      <w:pPr>
        <w:spacing w:after="0"/>
        <w:ind w:firstLine="562"/>
        <w:jc w:val="both"/>
        <w:rPr>
          <w:rFonts w:ascii="Times New Roman" w:hAnsi="Times New Roman" w:cs="Times New Roman"/>
          <w:sz w:val="24"/>
          <w:szCs w:val="24"/>
        </w:rPr>
      </w:pPr>
    </w:p>
    <w:p w:rsidR="001F5C52" w:rsidRPr="003D0EA9" w:rsidRDefault="001F5C52" w:rsidP="00AA4985">
      <w:pPr>
        <w:spacing w:after="0"/>
        <w:ind w:firstLine="562"/>
        <w:jc w:val="both"/>
        <w:rPr>
          <w:rFonts w:ascii="Times New Roman" w:hAnsi="Times New Roman" w:cs="Times New Roman"/>
          <w:sz w:val="24"/>
          <w:szCs w:val="24"/>
        </w:rPr>
      </w:pPr>
      <w:r w:rsidRPr="003D0EA9">
        <w:rPr>
          <w:rFonts w:ascii="Times New Roman" w:hAnsi="Times New Roman" w:cs="Times New Roman"/>
          <w:b/>
          <w:sz w:val="24"/>
          <w:szCs w:val="24"/>
        </w:rPr>
        <w:t>Mazgų ir dalių, tinkamų pakartotiniam naudojimui, pardavimas</w:t>
      </w:r>
    </w:p>
    <w:p w:rsidR="001F5C52" w:rsidRPr="003D0EA9" w:rsidRDefault="001F5C52" w:rsidP="00AA4985">
      <w:pPr>
        <w:widowControl w:val="0"/>
        <w:tabs>
          <w:tab w:val="left" w:pos="1260"/>
        </w:tabs>
        <w:suppressAutoHyphens/>
        <w:spacing w:after="0"/>
        <w:ind w:firstLine="562"/>
        <w:jc w:val="both"/>
        <w:textAlignment w:val="baseline"/>
        <w:rPr>
          <w:rFonts w:ascii="Times New Roman" w:hAnsi="Times New Roman" w:cs="Times New Roman"/>
          <w:sz w:val="24"/>
          <w:szCs w:val="24"/>
        </w:rPr>
      </w:pPr>
      <w:r w:rsidRPr="003D0EA9">
        <w:rPr>
          <w:rFonts w:ascii="Times New Roman" w:hAnsi="Times New Roman" w:cs="Times New Roman"/>
          <w:sz w:val="24"/>
          <w:szCs w:val="24"/>
        </w:rPr>
        <w:t xml:space="preserve">Tinkamos antriniam panaudojimui </w:t>
      </w:r>
      <w:proofErr w:type="gramStart"/>
      <w:r w:rsidRPr="003D0EA9">
        <w:rPr>
          <w:rFonts w:ascii="Times New Roman" w:hAnsi="Times New Roman" w:cs="Times New Roman"/>
          <w:sz w:val="24"/>
          <w:szCs w:val="24"/>
        </w:rPr>
        <w:t>dalys</w:t>
      </w:r>
      <w:proofErr w:type="gramEnd"/>
      <w:r w:rsidRPr="003D0EA9">
        <w:rPr>
          <w:rFonts w:ascii="Times New Roman" w:hAnsi="Times New Roman" w:cs="Times New Roman"/>
          <w:sz w:val="24"/>
          <w:szCs w:val="24"/>
        </w:rPr>
        <w:t xml:space="preserve"> yra parduodamos atvykusiems klientams, nufotografuotos dalys patalpinamos internetiniame puslapyje ir parduodamos nuotoliniu budu. </w:t>
      </w:r>
    </w:p>
    <w:p w:rsidR="001F5C52" w:rsidRPr="003D0EA9" w:rsidRDefault="001F5C52" w:rsidP="00AA4985">
      <w:pPr>
        <w:widowControl w:val="0"/>
        <w:tabs>
          <w:tab w:val="left" w:pos="1260"/>
        </w:tabs>
        <w:suppressAutoHyphens/>
        <w:spacing w:after="0"/>
        <w:ind w:firstLine="562"/>
        <w:jc w:val="both"/>
        <w:textAlignment w:val="baseline"/>
        <w:rPr>
          <w:rFonts w:ascii="Times New Roman" w:hAnsi="Times New Roman" w:cs="Times New Roman"/>
          <w:sz w:val="24"/>
          <w:szCs w:val="24"/>
        </w:rPr>
      </w:pPr>
    </w:p>
    <w:p w:rsidR="001F5C52" w:rsidRPr="003D0EA9" w:rsidRDefault="001F5C52" w:rsidP="00AA4985">
      <w:pPr>
        <w:spacing w:after="0"/>
        <w:ind w:firstLine="562"/>
        <w:jc w:val="both"/>
        <w:rPr>
          <w:rFonts w:ascii="Times New Roman" w:hAnsi="Times New Roman" w:cs="Times New Roman"/>
          <w:b/>
          <w:sz w:val="24"/>
          <w:szCs w:val="24"/>
        </w:rPr>
      </w:pPr>
      <w:r w:rsidRPr="003D0EA9">
        <w:rPr>
          <w:rFonts w:ascii="Times New Roman" w:hAnsi="Times New Roman" w:cs="Times New Roman"/>
          <w:b/>
          <w:sz w:val="24"/>
          <w:szCs w:val="24"/>
        </w:rPr>
        <w:t>Pavojingųjų ir nepavojingųjų atliekų pridavimas tolimesniems šių atliekų tvarkytojams</w:t>
      </w:r>
    </w:p>
    <w:p w:rsidR="001F5C52" w:rsidRPr="003D0EA9" w:rsidRDefault="001F5C52" w:rsidP="00AA4985">
      <w:pPr>
        <w:widowControl w:val="0"/>
        <w:tabs>
          <w:tab w:val="left" w:pos="1260"/>
        </w:tabs>
        <w:suppressAutoHyphens/>
        <w:spacing w:after="0"/>
        <w:ind w:firstLine="562"/>
        <w:jc w:val="both"/>
        <w:textAlignment w:val="baseline"/>
        <w:rPr>
          <w:rFonts w:ascii="Times New Roman" w:hAnsi="Times New Roman" w:cs="Times New Roman"/>
          <w:sz w:val="24"/>
          <w:szCs w:val="24"/>
        </w:rPr>
      </w:pPr>
      <w:r w:rsidRPr="003D0EA9">
        <w:rPr>
          <w:rFonts w:ascii="Times New Roman" w:hAnsi="Times New Roman" w:cs="Times New Roman"/>
          <w:sz w:val="24"/>
          <w:szCs w:val="24"/>
        </w:rPr>
        <w:t xml:space="preserve">Pakartotinam naudojimui netinkamos automobilio </w:t>
      </w:r>
      <w:proofErr w:type="gramStart"/>
      <w:r w:rsidRPr="003D0EA9">
        <w:rPr>
          <w:rFonts w:ascii="Times New Roman" w:hAnsi="Times New Roman" w:cs="Times New Roman"/>
          <w:sz w:val="24"/>
          <w:szCs w:val="24"/>
        </w:rPr>
        <w:t>dalys</w:t>
      </w:r>
      <w:proofErr w:type="gramEnd"/>
      <w:r w:rsidRPr="003D0EA9">
        <w:rPr>
          <w:rFonts w:ascii="Times New Roman" w:hAnsi="Times New Roman" w:cs="Times New Roman"/>
          <w:sz w:val="24"/>
          <w:szCs w:val="24"/>
        </w:rPr>
        <w:t xml:space="preserve"> yra nurašomos kaip atliekos. </w:t>
      </w:r>
      <w:proofErr w:type="gramStart"/>
      <w:r w:rsidRPr="003D0EA9">
        <w:rPr>
          <w:rFonts w:ascii="Times New Roman" w:hAnsi="Times New Roman" w:cs="Times New Roman"/>
          <w:sz w:val="24"/>
          <w:szCs w:val="24"/>
        </w:rPr>
        <w:t>Visos susidariusios atliekos yra išrūšiuojamos pagal jų sudėtinę medžiagą, pvz.</w:t>
      </w:r>
      <w:proofErr w:type="gramEnd"/>
      <w:r w:rsidRPr="003D0EA9">
        <w:rPr>
          <w:rFonts w:ascii="Times New Roman" w:hAnsi="Times New Roman" w:cs="Times New Roman"/>
          <w:sz w:val="24"/>
          <w:szCs w:val="24"/>
        </w:rPr>
        <w:t xml:space="preserve"> </w:t>
      </w:r>
      <w:proofErr w:type="gramStart"/>
      <w:r w:rsidRPr="003D0EA9">
        <w:rPr>
          <w:rFonts w:ascii="Times New Roman" w:hAnsi="Times New Roman" w:cs="Times New Roman"/>
          <w:sz w:val="24"/>
          <w:szCs w:val="24"/>
        </w:rPr>
        <w:t>metalas</w:t>
      </w:r>
      <w:proofErr w:type="gramEnd"/>
      <w:r w:rsidRPr="003D0EA9">
        <w:rPr>
          <w:rFonts w:ascii="Times New Roman" w:hAnsi="Times New Roman" w:cs="Times New Roman"/>
          <w:sz w:val="24"/>
          <w:szCs w:val="24"/>
        </w:rPr>
        <w:t xml:space="preserve"> atskiriamas nuo plastiko ir pan. </w:t>
      </w:r>
      <w:proofErr w:type="gramStart"/>
      <w:r w:rsidRPr="003D0EA9">
        <w:rPr>
          <w:rFonts w:ascii="Times New Roman" w:hAnsi="Times New Roman" w:cs="Times New Roman"/>
          <w:sz w:val="24"/>
          <w:szCs w:val="24"/>
        </w:rPr>
        <w:t>Atliekų kiekiai fiksuojami atliekų apskaitos žurnaluose.</w:t>
      </w:r>
      <w:proofErr w:type="gramEnd"/>
      <w:r w:rsidRPr="003D0EA9">
        <w:rPr>
          <w:rFonts w:ascii="Times New Roman" w:hAnsi="Times New Roman" w:cs="Times New Roman"/>
          <w:sz w:val="24"/>
          <w:szCs w:val="24"/>
        </w:rPr>
        <w:t xml:space="preserve"> </w:t>
      </w:r>
      <w:proofErr w:type="gramStart"/>
      <w:r w:rsidRPr="003D0EA9">
        <w:rPr>
          <w:rFonts w:ascii="Times New Roman" w:hAnsi="Times New Roman" w:cs="Times New Roman"/>
          <w:sz w:val="24"/>
          <w:szCs w:val="24"/>
        </w:rPr>
        <w:t>Visos susidarančios atliekos laikomos tam skirtose atliekų laikymo zonose.</w:t>
      </w:r>
      <w:proofErr w:type="gramEnd"/>
      <w:r w:rsidRPr="003D0EA9">
        <w:rPr>
          <w:rFonts w:ascii="Times New Roman" w:hAnsi="Times New Roman" w:cs="Times New Roman"/>
          <w:sz w:val="24"/>
          <w:szCs w:val="24"/>
        </w:rPr>
        <w:t xml:space="preserve">  Susikaupus atitinkamam pavojingų ir nepavojingų atliekų kiekiui, bet neviršijant didžiausio leistino sukaupti atliekų kiekio, visos atliekos priduodamos </w:t>
      </w:r>
      <w:proofErr w:type="gramStart"/>
      <w:r w:rsidRPr="003D0EA9">
        <w:rPr>
          <w:rFonts w:ascii="Times New Roman" w:hAnsi="Times New Roman" w:cs="Times New Roman"/>
          <w:sz w:val="24"/>
          <w:szCs w:val="24"/>
        </w:rPr>
        <w:t>atliekų  tvarkytojams</w:t>
      </w:r>
      <w:proofErr w:type="gramEnd"/>
      <w:r w:rsidRPr="003D0EA9">
        <w:rPr>
          <w:rFonts w:ascii="Times New Roman" w:hAnsi="Times New Roman" w:cs="Times New Roman"/>
          <w:sz w:val="24"/>
          <w:szCs w:val="24"/>
        </w:rPr>
        <w:t xml:space="preserve"> registruotiems valstybiniame atliekas tvarkančių įmonių ir turintiems pavojingų atliekų tvarkymo licenciją. </w:t>
      </w:r>
      <w:proofErr w:type="gramStart"/>
      <w:r w:rsidRPr="003D0EA9">
        <w:rPr>
          <w:rFonts w:ascii="Times New Roman" w:hAnsi="Times New Roman" w:cs="Times New Roman"/>
          <w:sz w:val="24"/>
          <w:szCs w:val="24"/>
        </w:rPr>
        <w:t>Atliekant transporto priemonių demontavimą susidarę naftos produktais užteršti darbo darbužiai, pašluostės ir panaudoti absorbentai, sudedami į jiems skirtus konteinerius ir laikomi pavojingų atliekų laikymo zonoje.</w:t>
      </w:r>
      <w:proofErr w:type="gramEnd"/>
    </w:p>
    <w:p w:rsidR="004A5AEA" w:rsidRPr="003D0EA9" w:rsidRDefault="004A5AEA" w:rsidP="00AA4985">
      <w:pPr>
        <w:widowControl w:val="0"/>
        <w:tabs>
          <w:tab w:val="left" w:pos="1260"/>
        </w:tabs>
        <w:suppressAutoHyphens/>
        <w:spacing w:after="0"/>
        <w:ind w:firstLine="562"/>
        <w:jc w:val="both"/>
        <w:textAlignment w:val="baseline"/>
        <w:rPr>
          <w:rFonts w:ascii="Times New Roman" w:hAnsi="Times New Roman" w:cs="Times New Roman"/>
          <w:b/>
          <w:color w:val="000000"/>
          <w:sz w:val="24"/>
          <w:szCs w:val="24"/>
          <w:lang w:val="lt-LT"/>
        </w:rPr>
      </w:pPr>
    </w:p>
    <w:p w:rsidR="000477BF" w:rsidRPr="003D0EA9" w:rsidRDefault="0059437A" w:rsidP="00AA4985">
      <w:pPr>
        <w:widowControl w:val="0"/>
        <w:tabs>
          <w:tab w:val="left" w:pos="1260"/>
        </w:tabs>
        <w:suppressAutoHyphens/>
        <w:spacing w:after="0"/>
        <w:ind w:firstLine="562"/>
        <w:jc w:val="both"/>
        <w:textAlignment w:val="baseline"/>
        <w:rPr>
          <w:rFonts w:ascii="Times New Roman" w:hAnsi="Times New Roman" w:cs="Times New Roman"/>
          <w:sz w:val="24"/>
          <w:szCs w:val="24"/>
          <w:lang w:val="lt-LT"/>
        </w:rPr>
      </w:pPr>
      <w:r w:rsidRPr="003D0EA9">
        <w:rPr>
          <w:rFonts w:ascii="Times New Roman" w:hAnsi="Times New Roman" w:cs="Times New Roman"/>
          <w:b/>
          <w:color w:val="000000"/>
          <w:sz w:val="24"/>
          <w:szCs w:val="24"/>
          <w:lang w:val="lt-LT"/>
        </w:rPr>
        <w:t>Planuojama veiklos pradžia:</w:t>
      </w:r>
      <w:r w:rsidRPr="003D0EA9">
        <w:rPr>
          <w:rFonts w:ascii="Times New Roman" w:hAnsi="Times New Roman" w:cs="Times New Roman"/>
          <w:color w:val="000000"/>
          <w:sz w:val="24"/>
          <w:szCs w:val="24"/>
          <w:lang w:val="lt-LT"/>
        </w:rPr>
        <w:t xml:space="preserve"> numatoma, kai bus gautas atsakingos institucijos </w:t>
      </w:r>
      <w:r w:rsidR="00E815B1" w:rsidRPr="003D0EA9">
        <w:rPr>
          <w:rFonts w:ascii="Times New Roman" w:hAnsi="Times New Roman" w:cs="Times New Roman"/>
          <w:color w:val="000000"/>
          <w:sz w:val="24"/>
          <w:szCs w:val="24"/>
          <w:lang w:val="lt-LT"/>
        </w:rPr>
        <w:t xml:space="preserve">patvirtintas </w:t>
      </w:r>
      <w:r w:rsidRPr="003D0EA9">
        <w:rPr>
          <w:rFonts w:ascii="Times New Roman" w:hAnsi="Times New Roman" w:cs="Times New Roman"/>
          <w:color w:val="000000"/>
          <w:sz w:val="24"/>
          <w:szCs w:val="24"/>
          <w:lang w:val="lt-LT"/>
        </w:rPr>
        <w:t>Taršos leidimas ir atlikus objekto patikrą pagal Planuojamos ūkinės veiklos objekto patikrinimo prieš eksploatavimo pradžią tvarkos aprašo reikalavimus.</w:t>
      </w:r>
    </w:p>
    <w:p w:rsidR="003B1579" w:rsidRPr="003D0EA9" w:rsidRDefault="003B1579" w:rsidP="00AA4985">
      <w:pPr>
        <w:spacing w:after="0"/>
        <w:ind w:firstLine="562"/>
        <w:jc w:val="both"/>
        <w:rPr>
          <w:rFonts w:ascii="Times New Roman" w:eastAsia="Times New Roman" w:hAnsi="Times New Roman" w:cs="Times New Roman"/>
          <w:color w:val="000000"/>
          <w:sz w:val="24"/>
          <w:szCs w:val="24"/>
          <w:lang w:val="lt-LT"/>
        </w:rPr>
      </w:pPr>
    </w:p>
    <w:p w:rsidR="004A5AEA" w:rsidRPr="003D0EA9" w:rsidRDefault="00BB57DE" w:rsidP="00AA4985">
      <w:pPr>
        <w:spacing w:after="0"/>
        <w:ind w:firstLine="562"/>
        <w:jc w:val="both"/>
        <w:rPr>
          <w:rFonts w:ascii="Times New Roman" w:eastAsia="Times New Roman" w:hAnsi="Times New Roman" w:cs="Times New Roman"/>
          <w:b/>
          <w:color w:val="000000"/>
          <w:sz w:val="24"/>
          <w:szCs w:val="24"/>
          <w:lang w:val="lt-LT"/>
        </w:rPr>
      </w:pPr>
      <w:bookmarkStart w:id="3" w:name="part_2666703d71bf49d18ccce8899f410ef1"/>
      <w:bookmarkEnd w:id="3"/>
      <w:r w:rsidRPr="003D0EA9">
        <w:rPr>
          <w:rFonts w:ascii="Times New Roman" w:eastAsia="Times New Roman" w:hAnsi="Times New Roman" w:cs="Times New Roman"/>
          <w:b/>
          <w:color w:val="000000"/>
          <w:sz w:val="24"/>
          <w:szCs w:val="24"/>
          <w:lang w:val="lt-LT"/>
        </w:rPr>
        <w:t>25.1.3. jei paraiška gauti ar pakeisti leidimą teikiama kurą deginančių įrenginių eksploatavimui – pateikiami dokumentai, įrodantys jų vardinę (nominalią) šiluminę galią, tipą (dyzelinis variklis, dujų turbina, dvejopo kuro variklis, kitas variklis ar kitas kurą deginantis įrenginys), vidutinę naudojamą apkrovą, informacija apie metinį kurą deginančio įrenginio veikimo valandų skaičių; teikiant informaciją apie esamus vidutinius kurą deginančius įrenginius, jei tiksli jų veikimo (eksploatacijos) pradžios data nežinoma, pateikiami dokumentai, įrodantys, kad įrenginys pradėjo veikti (pradėtas eksploatuo</w:t>
      </w:r>
      <w:r w:rsidR="004A5AEA" w:rsidRPr="003D0EA9">
        <w:rPr>
          <w:rFonts w:ascii="Times New Roman" w:eastAsia="Times New Roman" w:hAnsi="Times New Roman" w:cs="Times New Roman"/>
          <w:b/>
          <w:color w:val="000000"/>
          <w:sz w:val="24"/>
          <w:szCs w:val="24"/>
          <w:lang w:val="lt-LT"/>
        </w:rPr>
        <w:t>ti) iki 2018 m. gruodžio 20 d.;</w:t>
      </w:r>
    </w:p>
    <w:p w:rsidR="00BB57DE" w:rsidRPr="003D0EA9" w:rsidRDefault="002B6559" w:rsidP="00AA4985">
      <w:pPr>
        <w:spacing w:after="0"/>
        <w:ind w:firstLine="562"/>
        <w:jc w:val="both"/>
        <w:rPr>
          <w:rFonts w:ascii="Times New Roman" w:eastAsia="Times New Roman" w:hAnsi="Times New Roman" w:cs="Times New Roman"/>
          <w:b/>
          <w:color w:val="000000"/>
          <w:sz w:val="24"/>
          <w:szCs w:val="24"/>
          <w:lang w:val="lt-LT"/>
        </w:rPr>
      </w:pPr>
      <w:r w:rsidRPr="003D0EA9">
        <w:rPr>
          <w:rFonts w:ascii="Times New Roman" w:hAnsi="Times New Roman" w:cs="Times New Roman"/>
          <w:sz w:val="24"/>
          <w:szCs w:val="24"/>
          <w:lang w:val="lt-LT"/>
        </w:rPr>
        <w:t>Kurą deginantys įrenginiai ūkinės veiklos metu nebus naudojami ir eksploatuojami, todėl paraiška nėra teikiama kurą deginančių įrenginių eksploatavimui, atitinkamai Taisyklių 25.1.3 p. prašomi duomenys nepateikiami.</w:t>
      </w:r>
    </w:p>
    <w:p w:rsidR="004A5AEA" w:rsidRPr="003D0EA9" w:rsidRDefault="004A5AEA" w:rsidP="00AA4985">
      <w:pPr>
        <w:spacing w:after="0"/>
        <w:ind w:firstLine="562"/>
        <w:jc w:val="both"/>
        <w:rPr>
          <w:rFonts w:ascii="Times New Roman" w:eastAsia="Times New Roman" w:hAnsi="Times New Roman" w:cs="Times New Roman"/>
          <w:b/>
          <w:color w:val="000000"/>
          <w:sz w:val="24"/>
          <w:szCs w:val="24"/>
          <w:lang w:val="lt-LT"/>
        </w:rPr>
      </w:pPr>
      <w:bookmarkStart w:id="4" w:name="part_90e54dfe18024640acd06d718e3566e2"/>
      <w:bookmarkEnd w:id="4"/>
    </w:p>
    <w:p w:rsidR="004A5AEA" w:rsidRPr="003D0EA9" w:rsidRDefault="00BB57DE" w:rsidP="00AA4985">
      <w:pPr>
        <w:spacing w:after="0"/>
        <w:ind w:firstLine="562"/>
        <w:jc w:val="both"/>
        <w:rPr>
          <w:rFonts w:ascii="Times New Roman" w:eastAsia="Times New Roman" w:hAnsi="Times New Roman" w:cs="Times New Roman"/>
          <w:b/>
          <w:color w:val="000000"/>
          <w:sz w:val="24"/>
          <w:szCs w:val="24"/>
          <w:lang w:val="lt-LT"/>
        </w:rPr>
      </w:pPr>
      <w:r w:rsidRPr="003D0EA9">
        <w:rPr>
          <w:rFonts w:ascii="Times New Roman" w:eastAsia="Times New Roman" w:hAnsi="Times New Roman" w:cs="Times New Roman"/>
          <w:b/>
          <w:color w:val="000000"/>
          <w:sz w:val="24"/>
          <w:szCs w:val="24"/>
          <w:lang w:val="lt-LT"/>
        </w:rPr>
        <w:lastRenderedPageBreak/>
        <w:t>25.1.4. ar įrenginys atitinka bent vieną Taisyklių 1 priedo 1 priedėlyje nurodytą kriterijų; jei taip, – nurodomas konkretus</w:t>
      </w:r>
      <w:r w:rsidR="004A5AEA" w:rsidRPr="003D0EA9">
        <w:rPr>
          <w:rFonts w:ascii="Times New Roman" w:eastAsia="Times New Roman" w:hAnsi="Times New Roman" w:cs="Times New Roman"/>
          <w:b/>
          <w:color w:val="000000"/>
          <w:sz w:val="24"/>
          <w:szCs w:val="24"/>
          <w:lang w:val="lt-LT"/>
        </w:rPr>
        <w:t xml:space="preserve"> kriterijus (kriterijai);</w:t>
      </w:r>
    </w:p>
    <w:p w:rsidR="00BB57DE" w:rsidRPr="003D0EA9" w:rsidRDefault="00345FD7" w:rsidP="00AA4985">
      <w:pPr>
        <w:spacing w:after="0"/>
        <w:ind w:firstLine="562"/>
        <w:jc w:val="both"/>
        <w:rPr>
          <w:rFonts w:ascii="Times New Roman" w:eastAsia="Times New Roman" w:hAnsi="Times New Roman" w:cs="Times New Roman"/>
          <w:b/>
          <w:color w:val="000000"/>
          <w:sz w:val="24"/>
          <w:szCs w:val="24"/>
          <w:lang w:val="lt-LT"/>
        </w:rPr>
      </w:pPr>
      <w:r w:rsidRPr="003D0EA9">
        <w:rPr>
          <w:rFonts w:ascii="Times New Roman" w:hAnsi="Times New Roman" w:cs="Times New Roman"/>
          <w:sz w:val="24"/>
          <w:szCs w:val="24"/>
          <w:lang w:val="lt-LT"/>
        </w:rPr>
        <w:t>Įrenginys neatitinka nei vieno Taisyklių 1 priedo 1 priedėlyje nurodytų kriterijų, todėl informacija šiame punkte nepateikiama.</w:t>
      </w:r>
    </w:p>
    <w:p w:rsidR="004A5AEA" w:rsidRPr="003D0EA9" w:rsidRDefault="004A5AEA" w:rsidP="00AA4985">
      <w:pPr>
        <w:spacing w:after="0"/>
        <w:ind w:firstLine="562"/>
        <w:jc w:val="both"/>
        <w:rPr>
          <w:rFonts w:ascii="Times New Roman" w:eastAsia="Times New Roman" w:hAnsi="Times New Roman" w:cs="Times New Roman"/>
          <w:b/>
          <w:color w:val="000000"/>
          <w:sz w:val="24"/>
          <w:szCs w:val="24"/>
          <w:lang w:val="lt-LT"/>
        </w:rPr>
      </w:pPr>
      <w:bookmarkStart w:id="5" w:name="part_416339db036d4d2897d9030c821def1a"/>
      <w:bookmarkEnd w:id="5"/>
    </w:p>
    <w:p w:rsidR="00BB57DE" w:rsidRPr="003D0EA9" w:rsidRDefault="00BB57DE" w:rsidP="00AA4985">
      <w:pPr>
        <w:spacing w:after="0"/>
        <w:ind w:firstLine="562"/>
        <w:jc w:val="both"/>
        <w:rPr>
          <w:rFonts w:ascii="Times New Roman" w:eastAsia="Times New Roman" w:hAnsi="Times New Roman" w:cs="Times New Roman"/>
          <w:b/>
          <w:color w:val="000000"/>
          <w:sz w:val="24"/>
          <w:szCs w:val="24"/>
          <w:lang w:val="lt-LT"/>
        </w:rPr>
      </w:pPr>
      <w:r w:rsidRPr="003D0EA9">
        <w:rPr>
          <w:rFonts w:ascii="Times New Roman" w:eastAsia="Times New Roman" w:hAnsi="Times New Roman" w:cs="Times New Roman"/>
          <w:b/>
          <w:color w:val="000000"/>
          <w:sz w:val="24"/>
          <w:szCs w:val="24"/>
          <w:lang w:val="lt-LT"/>
        </w:rPr>
        <w:t>25.1.5. įrenginio eksploatavimo vietos sąlygos (aplinkos elementų, į kuriuos bus išmetami ar išleidžiami teršalai foninis užterštumo lygis pagal atskirus iš įrenginio veiklos vykdymo metu išmetamus ar išleidžiamus teršalus, geografinės sąlygos (kalnas, slėnis ir pan., atvira neapgyvendinta vietovė ir kt.). Foninis aplinkos oro užterštumo lygis yra pagal foninio aplinkos oro užterštumo ir meteorologinių duomenų naudojimo tvarką įvertintas aplinkos oro užterštumo lygis;</w:t>
      </w:r>
    </w:p>
    <w:p w:rsidR="00773D68" w:rsidRPr="003D0EA9" w:rsidRDefault="00773D68" w:rsidP="00AA4985">
      <w:pPr>
        <w:spacing w:after="0"/>
        <w:ind w:firstLine="562"/>
        <w:jc w:val="both"/>
        <w:rPr>
          <w:rFonts w:ascii="Times New Roman" w:eastAsia="Times New Roman" w:hAnsi="Times New Roman" w:cs="Times New Roman"/>
          <w:b/>
          <w:color w:val="000000"/>
          <w:sz w:val="24"/>
          <w:szCs w:val="24"/>
          <w:lang w:val="lt-LT"/>
        </w:rPr>
      </w:pPr>
    </w:p>
    <w:p w:rsidR="0054024D" w:rsidRPr="003D0EA9" w:rsidRDefault="00773D68" w:rsidP="00AA4985">
      <w:pPr>
        <w:spacing w:after="0"/>
        <w:ind w:firstLine="562"/>
        <w:jc w:val="both"/>
        <w:rPr>
          <w:rFonts w:ascii="Times New Roman" w:eastAsia="Times New Roman" w:hAnsi="Times New Roman" w:cs="Times New Roman"/>
          <w:b/>
          <w:color w:val="000000"/>
          <w:sz w:val="24"/>
          <w:szCs w:val="24"/>
          <w:lang w:val="lt-LT"/>
        </w:rPr>
      </w:pPr>
      <w:r w:rsidRPr="003D0EA9">
        <w:rPr>
          <w:rFonts w:ascii="Times New Roman" w:eastAsia="Times New Roman" w:hAnsi="Times New Roman" w:cs="Times New Roman"/>
          <w:b/>
          <w:color w:val="000000"/>
          <w:sz w:val="24"/>
          <w:szCs w:val="24"/>
          <w:lang w:val="lt-LT"/>
        </w:rPr>
        <w:t>Foninis užterštumo lygis</w:t>
      </w:r>
    </w:p>
    <w:p w:rsidR="00773D68" w:rsidRPr="003D0EA9" w:rsidRDefault="00BB57DE" w:rsidP="00AA498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2"/>
        <w:jc w:val="both"/>
        <w:rPr>
          <w:rFonts w:ascii="Times New Roman" w:hAnsi="Times New Roman" w:cs="Times New Roman"/>
          <w:sz w:val="24"/>
          <w:szCs w:val="24"/>
          <w:lang w:val="lt-LT"/>
        </w:rPr>
      </w:pPr>
      <w:r w:rsidRPr="003D0EA9">
        <w:rPr>
          <w:rFonts w:ascii="Times New Roman" w:hAnsi="Times New Roman" w:cs="Times New Roman"/>
          <w:sz w:val="24"/>
          <w:szCs w:val="24"/>
          <w:lang w:val="lt-LT"/>
        </w:rPr>
        <w:t>Vadovaujantis Vidutinės metinės vertės nustatytos pagal 2019 m. nuolatinius matavimus Lietuvos oro kokybės tyrimų stotyse, Santykinai švarių Lietuvos kaimiškųjų vietovių aplinkos oro teršalų vidutinių metinių koncentracijų vertės PŪV vietoje yra: 13,</w:t>
      </w:r>
      <w:r w:rsidR="00B35362" w:rsidRPr="003D0EA9">
        <w:rPr>
          <w:rFonts w:ascii="Times New Roman" w:hAnsi="Times New Roman" w:cs="Times New Roman"/>
          <w:sz w:val="24"/>
          <w:szCs w:val="24"/>
          <w:lang w:val="lt-LT"/>
        </w:rPr>
        <w:t>4</w:t>
      </w:r>
      <w:r w:rsidRPr="003D0EA9">
        <w:rPr>
          <w:rFonts w:ascii="Times New Roman" w:hAnsi="Times New Roman" w:cs="Times New Roman"/>
          <w:sz w:val="24"/>
          <w:szCs w:val="24"/>
          <w:lang w:val="lt-LT"/>
        </w:rPr>
        <w:t xml:space="preserve"> KD10 µg/m3; </w:t>
      </w:r>
      <w:r w:rsidR="00B35362" w:rsidRPr="003D0EA9">
        <w:rPr>
          <w:rFonts w:ascii="Times New Roman" w:hAnsi="Times New Roman" w:cs="Times New Roman"/>
          <w:sz w:val="24"/>
          <w:szCs w:val="24"/>
          <w:lang w:val="lt-LT"/>
        </w:rPr>
        <w:t>6.1</w:t>
      </w:r>
      <w:r w:rsidRPr="003D0EA9">
        <w:rPr>
          <w:rFonts w:ascii="Times New Roman" w:hAnsi="Times New Roman" w:cs="Times New Roman"/>
          <w:sz w:val="24"/>
          <w:szCs w:val="24"/>
          <w:lang w:val="lt-LT"/>
        </w:rPr>
        <w:t xml:space="preserve"> NO2 µg/m3; </w:t>
      </w:r>
      <w:r w:rsidR="00B35362" w:rsidRPr="003D0EA9">
        <w:rPr>
          <w:rFonts w:ascii="Times New Roman" w:hAnsi="Times New Roman" w:cs="Times New Roman"/>
          <w:sz w:val="24"/>
          <w:szCs w:val="24"/>
          <w:lang w:val="lt-LT"/>
        </w:rPr>
        <w:t>8.6</w:t>
      </w:r>
      <w:r w:rsidRPr="003D0EA9">
        <w:rPr>
          <w:rFonts w:ascii="Times New Roman" w:hAnsi="Times New Roman" w:cs="Times New Roman"/>
          <w:sz w:val="24"/>
          <w:szCs w:val="24"/>
          <w:lang w:val="lt-LT"/>
        </w:rPr>
        <w:t xml:space="preserve"> NOX µg/m3; </w:t>
      </w:r>
      <w:r w:rsidR="00B35362" w:rsidRPr="003D0EA9">
        <w:rPr>
          <w:rFonts w:ascii="Times New Roman" w:hAnsi="Times New Roman" w:cs="Times New Roman"/>
          <w:sz w:val="24"/>
          <w:szCs w:val="24"/>
          <w:lang w:val="lt-LT"/>
        </w:rPr>
        <w:t>41.1</w:t>
      </w:r>
      <w:r w:rsidR="00773D68" w:rsidRPr="003D0EA9">
        <w:rPr>
          <w:rFonts w:ascii="Times New Roman" w:hAnsi="Times New Roman" w:cs="Times New Roman"/>
          <w:sz w:val="24"/>
          <w:szCs w:val="24"/>
          <w:lang w:val="lt-LT"/>
        </w:rPr>
        <w:t xml:space="preserve"> O3 µg/m3; 0,19 CO mg/m3. (</w:t>
      </w:r>
      <w:hyperlink r:id="rId8" w:history="1">
        <w:r w:rsidR="00773D68" w:rsidRPr="003D0EA9">
          <w:rPr>
            <w:rStyle w:val="Hyperlink"/>
            <w:rFonts w:ascii="Times New Roman" w:hAnsi="Times New Roman" w:cs="Times New Roman"/>
            <w:sz w:val="24"/>
            <w:szCs w:val="24"/>
            <w:lang w:val="lt-LT"/>
          </w:rPr>
          <w:t>https://oras.old.gamta.lt/files/Santykinai_svarios_kaimo_fonines_konc_2020.pdf</w:t>
        </w:r>
      </w:hyperlink>
      <w:r w:rsidRPr="003D0EA9">
        <w:rPr>
          <w:rStyle w:val="Hyperlink"/>
          <w:rFonts w:ascii="Times New Roman" w:hAnsi="Times New Roman" w:cs="Times New Roman"/>
          <w:color w:val="0000FF" w:themeColor="hyperlink"/>
          <w:sz w:val="24"/>
          <w:szCs w:val="24"/>
          <w:lang w:val="lt-LT"/>
        </w:rPr>
        <w:t>)</w:t>
      </w:r>
    </w:p>
    <w:p w:rsidR="00BB57DE" w:rsidRPr="003D0EA9" w:rsidRDefault="00BB57DE" w:rsidP="00AA498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2"/>
        <w:jc w:val="both"/>
        <w:rPr>
          <w:rFonts w:ascii="Times New Roman" w:hAnsi="Times New Roman" w:cs="Times New Roman"/>
          <w:sz w:val="24"/>
          <w:szCs w:val="24"/>
          <w:lang w:val="lt-LT"/>
        </w:rPr>
      </w:pPr>
      <w:r w:rsidRPr="003D0EA9">
        <w:rPr>
          <w:rFonts w:ascii="Times New Roman" w:hAnsi="Times New Roman" w:cs="Times New Roman"/>
          <w:sz w:val="24"/>
          <w:szCs w:val="24"/>
          <w:lang w:val="lt-LT"/>
        </w:rPr>
        <w:t xml:space="preserve">Skleidžiamas fonininis triukšmo lygis kaimo vietovėse nėra nustatytas. Šalimais esančių ūkio subjektų darbo metu skleidžiamo triukšmo lygis nematuotas. Objektas yra toli nuo geležinkelio ir nuo judrių miestelio gatvių.  </w:t>
      </w:r>
    </w:p>
    <w:p w:rsidR="004A5AEA" w:rsidRPr="003D0EA9" w:rsidRDefault="004A5AEA" w:rsidP="00AA4985">
      <w:pPr>
        <w:spacing w:after="0"/>
        <w:ind w:firstLine="562"/>
        <w:jc w:val="both"/>
        <w:rPr>
          <w:rFonts w:ascii="Times New Roman" w:eastAsia="Times New Roman" w:hAnsi="Times New Roman" w:cs="Times New Roman"/>
          <w:b/>
          <w:color w:val="000000"/>
          <w:sz w:val="24"/>
          <w:szCs w:val="24"/>
          <w:lang w:val="lt-LT"/>
        </w:rPr>
      </w:pPr>
    </w:p>
    <w:p w:rsidR="00773D68" w:rsidRPr="003D0EA9" w:rsidRDefault="00773D68" w:rsidP="00AA4985">
      <w:pPr>
        <w:spacing w:after="0"/>
        <w:ind w:firstLine="562"/>
        <w:jc w:val="both"/>
        <w:rPr>
          <w:rFonts w:ascii="Times New Roman" w:eastAsia="Times New Roman" w:hAnsi="Times New Roman" w:cs="Times New Roman"/>
          <w:b/>
          <w:color w:val="000000"/>
          <w:sz w:val="24"/>
          <w:szCs w:val="24"/>
          <w:lang w:val="lt-LT"/>
        </w:rPr>
      </w:pPr>
      <w:r w:rsidRPr="003D0EA9">
        <w:rPr>
          <w:rFonts w:ascii="Times New Roman" w:eastAsia="Times New Roman" w:hAnsi="Times New Roman" w:cs="Times New Roman"/>
          <w:b/>
          <w:color w:val="000000"/>
          <w:sz w:val="24"/>
          <w:szCs w:val="24"/>
          <w:lang w:val="lt-LT"/>
        </w:rPr>
        <w:t>Geografinės sąlygos</w:t>
      </w:r>
    </w:p>
    <w:p w:rsidR="00AD1BF4" w:rsidRPr="003D0EA9" w:rsidRDefault="00AD1BF4" w:rsidP="00AA498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2"/>
        <w:jc w:val="both"/>
        <w:rPr>
          <w:rFonts w:ascii="Times New Roman" w:hAnsi="Times New Roman" w:cs="Times New Roman"/>
          <w:sz w:val="24"/>
          <w:szCs w:val="24"/>
          <w:lang w:val="lt-LT"/>
        </w:rPr>
      </w:pPr>
      <w:r w:rsidRPr="003D0EA9">
        <w:rPr>
          <w:rFonts w:ascii="Times New Roman" w:hAnsi="Times New Roman" w:cs="Times New Roman"/>
          <w:sz w:val="24"/>
          <w:szCs w:val="24"/>
          <w:lang w:val="lt-LT"/>
        </w:rPr>
        <w:t>PŪV vieta pagal geografines sąlygas yra lyguma, 1-2 m. banguotame reljefe, netankiai apgyvendinta ir netankiai užstatyta. Aplink 300 m atstumu yra 2 gyvenami vienkiemiai.</w:t>
      </w:r>
    </w:p>
    <w:p w:rsidR="00773D68" w:rsidRPr="003D0EA9" w:rsidRDefault="00773D68" w:rsidP="00AA4985">
      <w:pPr>
        <w:spacing w:after="0"/>
        <w:ind w:firstLine="562"/>
        <w:jc w:val="both"/>
        <w:rPr>
          <w:rFonts w:ascii="Times New Roman" w:eastAsia="Times New Roman" w:hAnsi="Times New Roman" w:cs="Times New Roman"/>
          <w:color w:val="000000"/>
          <w:sz w:val="24"/>
          <w:szCs w:val="24"/>
          <w:lang w:val="lt-LT"/>
        </w:rPr>
      </w:pPr>
      <w:r w:rsidRPr="003D0EA9">
        <w:rPr>
          <w:rFonts w:ascii="Times New Roman" w:eastAsia="Times New Roman" w:hAnsi="Times New Roman" w:cs="Times New Roman"/>
          <w:color w:val="000000"/>
          <w:sz w:val="24"/>
          <w:szCs w:val="24"/>
          <w:lang w:val="lt-LT"/>
        </w:rPr>
        <w:t xml:space="preserve">Šalia planuojamo eksploatuoti netinkamų transporto priemonių tvarkymo įrenginio, adresu </w:t>
      </w:r>
      <w:r w:rsidRPr="003D0EA9">
        <w:rPr>
          <w:rFonts w:ascii="Times New Roman" w:hAnsi="Times New Roman" w:cs="Times New Roman"/>
          <w:sz w:val="24"/>
          <w:szCs w:val="24"/>
          <w:lang w:val="lt-LT"/>
        </w:rPr>
        <w:t xml:space="preserve">Geležinkelio g. 35, Baltoji vokė, LT-17235, Šalčininku r. sav. </w:t>
      </w:r>
      <w:r w:rsidRPr="003D0EA9">
        <w:rPr>
          <w:rFonts w:ascii="Times New Roman" w:eastAsia="Times New Roman" w:hAnsi="Times New Roman" w:cs="Times New Roman"/>
          <w:color w:val="000000"/>
          <w:sz w:val="24"/>
          <w:szCs w:val="24"/>
          <w:lang w:val="lt-LT"/>
        </w:rPr>
        <w:t>teritorijos veiklas vykdo:</w:t>
      </w:r>
    </w:p>
    <w:p w:rsidR="00773D68" w:rsidRPr="003D0EA9" w:rsidRDefault="00773D68" w:rsidP="00AA4985">
      <w:pPr>
        <w:spacing w:after="0"/>
        <w:ind w:firstLine="562"/>
        <w:jc w:val="both"/>
        <w:rPr>
          <w:rFonts w:ascii="Times New Roman" w:eastAsia="Times New Roman" w:hAnsi="Times New Roman" w:cs="Times New Roman"/>
          <w:color w:val="000000"/>
          <w:sz w:val="24"/>
          <w:szCs w:val="24"/>
          <w:lang w:val="lt-LT"/>
        </w:rPr>
      </w:pPr>
      <w:r w:rsidRPr="003D0EA9">
        <w:rPr>
          <w:rFonts w:ascii="Times New Roman" w:eastAsia="Times New Roman" w:hAnsi="Times New Roman" w:cs="Times New Roman"/>
          <w:color w:val="000000"/>
          <w:sz w:val="24"/>
          <w:szCs w:val="24"/>
          <w:lang w:val="lt-LT"/>
        </w:rPr>
        <w:t xml:space="preserve">UAB „Smart Aluminium Constructions LT“ įmonė atliekanti aliuminio ir plieno langų, durų, fasadų projektavimo, gamybos ir montavimo paslaugas. Nuo PŪV vietos nutolusi per 25 metrus, įsikuręs adresu Geležinkelio g. 41B, Baltoji vokė, Šalčinikų r. sav. </w:t>
      </w:r>
    </w:p>
    <w:p w:rsidR="00773D68" w:rsidRPr="003D0EA9" w:rsidRDefault="00773D68" w:rsidP="00AA4985">
      <w:pPr>
        <w:spacing w:after="0"/>
        <w:ind w:firstLine="562"/>
        <w:jc w:val="both"/>
        <w:rPr>
          <w:rFonts w:ascii="Times New Roman" w:eastAsia="Times New Roman" w:hAnsi="Times New Roman" w:cs="Times New Roman"/>
          <w:color w:val="000000"/>
          <w:sz w:val="24"/>
          <w:szCs w:val="24"/>
          <w:lang w:val="lt-LT"/>
        </w:rPr>
      </w:pPr>
      <w:r w:rsidRPr="003D0EA9">
        <w:rPr>
          <w:rFonts w:ascii="Times New Roman" w:eastAsia="Times New Roman" w:hAnsi="Times New Roman" w:cs="Times New Roman"/>
          <w:color w:val="000000"/>
          <w:sz w:val="24"/>
          <w:szCs w:val="24"/>
          <w:lang w:val="lt-LT"/>
        </w:rPr>
        <w:t>- UAB „Baltijos kelias“ įregistruota adresu Geležinkelio g. 41B, Baltoji Vokė, Šalčininkų r. sav. ir užsiima nekilnojamojo turto nuoma, iš kurio UAB „Gembera“ ir nuomoja patalpas Geležinkelio g. 35, Baltoji vokė, Šalčininkų r. sav. Atstūmas iki PŪV 25 m.</w:t>
      </w:r>
    </w:p>
    <w:p w:rsidR="00773D68" w:rsidRPr="003D0EA9" w:rsidRDefault="00773D68" w:rsidP="00AA4985">
      <w:pPr>
        <w:spacing w:after="0"/>
        <w:ind w:firstLine="562"/>
        <w:jc w:val="both"/>
        <w:rPr>
          <w:rFonts w:ascii="Times New Roman" w:eastAsia="Times New Roman" w:hAnsi="Times New Roman" w:cs="Times New Roman"/>
          <w:color w:val="000000"/>
          <w:sz w:val="24"/>
          <w:szCs w:val="24"/>
          <w:lang w:val="lt-LT"/>
        </w:rPr>
      </w:pPr>
      <w:r w:rsidRPr="003D0EA9">
        <w:rPr>
          <w:rFonts w:ascii="Times New Roman" w:eastAsia="Times New Roman" w:hAnsi="Times New Roman" w:cs="Times New Roman"/>
          <w:color w:val="000000"/>
          <w:sz w:val="24"/>
          <w:szCs w:val="24"/>
          <w:lang w:val="lt-LT"/>
        </w:rPr>
        <w:t>Geležinkelio g. 41B, Baltoji vokė, Šalčinikų r. sav. teritorijoje yra įsikurusi dar UAB „RentEda“.užsiimanti transporto paslaugų teikimu. Atstumas nuo PŪV 73 m.</w:t>
      </w:r>
    </w:p>
    <w:p w:rsidR="00773D68" w:rsidRPr="003D0EA9" w:rsidRDefault="00773D68" w:rsidP="00AA4985">
      <w:pPr>
        <w:spacing w:after="0"/>
        <w:ind w:firstLine="562"/>
        <w:jc w:val="both"/>
        <w:rPr>
          <w:rFonts w:ascii="Times New Roman" w:eastAsia="Times New Roman" w:hAnsi="Times New Roman" w:cs="Times New Roman"/>
          <w:color w:val="000000"/>
          <w:sz w:val="24"/>
          <w:szCs w:val="24"/>
          <w:lang w:val="lt-LT"/>
        </w:rPr>
      </w:pPr>
      <w:r w:rsidRPr="003D0EA9">
        <w:rPr>
          <w:rFonts w:ascii="Times New Roman" w:eastAsia="Times New Roman" w:hAnsi="Times New Roman" w:cs="Times New Roman"/>
          <w:color w:val="000000"/>
          <w:sz w:val="24"/>
          <w:szCs w:val="24"/>
          <w:lang w:val="lt-LT"/>
        </w:rPr>
        <w:lastRenderedPageBreak/>
        <w:t>VŠĮ „Mūsų atrama“ teikia globos ir priežiūros paslaugas ir registruota Geležinkelio g. 45-1, Baltoji Vokė, Šalčininkų r. Atstumas iki PŪV Geležinkelio g. 45-1, Baltoji Vokė, Šalčininkų r.</w:t>
      </w:r>
    </w:p>
    <w:p w:rsidR="00773D68" w:rsidRPr="003D0EA9" w:rsidRDefault="00773D68" w:rsidP="00AA4985">
      <w:pPr>
        <w:spacing w:after="0"/>
        <w:ind w:firstLine="562"/>
        <w:jc w:val="both"/>
        <w:rPr>
          <w:rFonts w:ascii="Times New Roman" w:eastAsia="Times New Roman" w:hAnsi="Times New Roman" w:cs="Times New Roman"/>
          <w:color w:val="000000"/>
          <w:sz w:val="24"/>
          <w:szCs w:val="24"/>
          <w:lang w:val="lt-LT"/>
        </w:rPr>
      </w:pPr>
      <w:r w:rsidRPr="003D0EA9">
        <w:rPr>
          <w:rFonts w:ascii="Times New Roman" w:eastAsia="Times New Roman" w:hAnsi="Times New Roman" w:cs="Times New Roman"/>
          <w:color w:val="000000"/>
          <w:sz w:val="24"/>
          <w:szCs w:val="24"/>
          <w:lang w:val="lt-LT"/>
        </w:rPr>
        <w:t>VĮ „Nepriklausomas žmogaus teisių centras“ aukštesniojo ir profesinio mokymo įstaiga ir yra registuota tuo pačiu adresu kaip ir VŠĮ „Mūsų atrama“. Turimais duomenimis tai yra tik registruotas veiklos adresas korenspondencijai, kitokios veiklos kaip administracinių patalpų naudojimas, nenaudoja.</w:t>
      </w:r>
    </w:p>
    <w:p w:rsidR="00773D68" w:rsidRPr="003D0EA9" w:rsidRDefault="00773D68" w:rsidP="00AA4985">
      <w:pPr>
        <w:spacing w:after="0"/>
        <w:ind w:firstLine="562"/>
        <w:jc w:val="both"/>
        <w:rPr>
          <w:rFonts w:ascii="Times New Roman" w:eastAsia="Times New Roman" w:hAnsi="Times New Roman" w:cs="Times New Roman"/>
          <w:color w:val="000000"/>
          <w:sz w:val="24"/>
          <w:szCs w:val="24"/>
          <w:lang w:val="lt-LT"/>
        </w:rPr>
      </w:pPr>
      <w:r w:rsidRPr="003D0EA9">
        <w:rPr>
          <w:rFonts w:ascii="Times New Roman" w:eastAsia="Times New Roman" w:hAnsi="Times New Roman" w:cs="Times New Roman"/>
          <w:color w:val="000000"/>
          <w:sz w:val="24"/>
          <w:szCs w:val="24"/>
          <w:lang w:val="lt-LT"/>
        </w:rPr>
        <w:t>UAB „Feres“ vykdanto medienos gaminių gamyba ir platinimu yra registruota Geležinkelio g. 41A, Baltoji Vokė, Šalčininkų r., atstūmas iki PŪV 36 m.</w:t>
      </w:r>
    </w:p>
    <w:p w:rsidR="00773D68" w:rsidRPr="003D0EA9" w:rsidRDefault="00773D68" w:rsidP="00AA4985">
      <w:pPr>
        <w:spacing w:after="0"/>
        <w:ind w:firstLine="562"/>
        <w:jc w:val="both"/>
        <w:rPr>
          <w:rFonts w:ascii="Times New Roman" w:eastAsia="Times New Roman" w:hAnsi="Times New Roman" w:cs="Times New Roman"/>
          <w:color w:val="000000"/>
          <w:sz w:val="24"/>
          <w:szCs w:val="24"/>
          <w:lang w:val="lt-LT"/>
        </w:rPr>
      </w:pPr>
    </w:p>
    <w:p w:rsidR="00773D68" w:rsidRPr="003D0EA9" w:rsidRDefault="00FC0BA8" w:rsidP="00773D68">
      <w:pPr>
        <w:jc w:val="center"/>
        <w:rPr>
          <w:rFonts w:ascii="Times New Roman" w:hAnsi="Times New Roman" w:cs="Times New Roman"/>
          <w:lang w:val="lt-LT"/>
        </w:rPr>
      </w:pPr>
      <w:r>
        <w:rPr>
          <w:rFonts w:ascii="Times New Roman" w:hAnsi="Times New Roman" w:cs="Times New Roman"/>
          <w:noProof/>
        </w:rPr>
        <w:pict>
          <v:oval id="Oval 2" o:spid="_x0000_s1043" style="position:absolute;left:0;text-align:left;margin-left:348.75pt;margin-top:172.8pt;width:6.9pt;height:4.4pt;z-index:251720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" fillcolor="#4f81bd [3204]" strokecolor="#243f60 [1604]" strokeweight="2pt"/>
        </w:pict>
      </w:r>
      <w:r>
        <w:rPr>
          <w:rFonts w:ascii="Times New Roman" w:hAnsi="Times New Roman" w:cs="Times New Roman"/>
          <w:noProof/>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5" o:spid="_x0000_s1038" type="#_x0000_t47" style="position:absolute;left:0;text-align:left;margin-left:387.55pt;margin-top:187.85pt;width:65.9pt;height:18.8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" adj="-11498,-14024,-282,10994">
            <v:textbox>
              <w:txbxContent>
                <w:p w:rsidR="00044880" w:rsidRPr="00170022" w:rsidRDefault="00044880" w:rsidP="00170022">
                  <w:pPr>
                    <w:jc w:val="center"/>
                    <w:rPr>
                      <w:rFonts w:ascii="Times New Roman" w:hAnsi="Times New Roman" w:cs="Times New Roman"/>
                      <w:lang w:val="lt-LT"/>
                    </w:rPr>
                  </w:pPr>
                  <w:r w:rsidRPr="00170022">
                    <w:rPr>
                      <w:rFonts w:ascii="Times New Roman" w:hAnsi="Times New Roman" w:cs="Times New Roman"/>
                      <w:lang w:val="lt-LT"/>
                    </w:rPr>
                    <w:t>PŪV vieta</w:t>
                  </w:r>
                </w:p>
              </w:txbxContent>
            </v:textbox>
          </v:shape>
        </w:pict>
      </w:r>
      <w:r w:rsidR="00773D68" w:rsidRPr="003D0EA9">
        <w:rPr>
          <w:rFonts w:ascii="Times New Roman" w:hAnsi="Times New Roman" w:cs="Times New Roman"/>
          <w:noProof/>
        </w:rPr>
        <w:drawing>
          <wp:inline distT="0" distB="0" distL="0" distR="0">
            <wp:extent cx="5943600" cy="2762885"/>
            <wp:effectExtent l="0" t="0" r="0" b="0"/>
            <wp:docPr id="50" name="Picture 3" descr="Papio ežeras (P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o ežeras (PAST).jpg"/>
                    <pic:cNvPicPr/>
                  </pic:nvPicPr>
                  <pic:blipFill>
                    <a:blip r:embed="rId9" cstate="print"/>
                    <a:stretch>
                      <a:fillRect/>
                    </a:stretch>
                  </pic:blipFill>
                  <pic:spPr>
                    <a:xfrm>
                      <a:off x="0" y="0"/>
                      <a:ext cx="5943600" cy="2762885"/>
                    </a:xfrm>
                    <a:prstGeom prst="rect">
                      <a:avLst/>
                    </a:prstGeom>
                  </pic:spPr>
                </pic:pic>
              </a:graphicData>
            </a:graphic>
          </wp:inline>
        </w:drawing>
      </w:r>
    </w:p>
    <w:p w:rsidR="00773D68" w:rsidRPr="003D0EA9" w:rsidRDefault="00800C04" w:rsidP="00AA4985">
      <w:pPr>
        <w:spacing w:after="0"/>
        <w:ind w:firstLine="562"/>
        <w:jc w:val="center"/>
        <w:rPr>
          <w:rFonts w:ascii="Times New Roman" w:hAnsi="Times New Roman" w:cs="Times New Roman"/>
          <w:i/>
          <w:sz w:val="24"/>
          <w:szCs w:val="24"/>
          <w:lang w:val="lt-LT"/>
        </w:rPr>
      </w:pPr>
      <w:r w:rsidRPr="003D0EA9">
        <w:rPr>
          <w:rFonts w:ascii="Times New Roman" w:hAnsi="Times New Roman" w:cs="Times New Roman"/>
          <w:b/>
          <w:sz w:val="24"/>
          <w:szCs w:val="24"/>
          <w:lang w:val="lt-LT"/>
        </w:rPr>
        <w:t>3</w:t>
      </w:r>
      <w:r w:rsidR="00773D68" w:rsidRPr="003D0EA9">
        <w:rPr>
          <w:rFonts w:ascii="Times New Roman" w:hAnsi="Times New Roman" w:cs="Times New Roman"/>
          <w:b/>
          <w:sz w:val="24"/>
          <w:szCs w:val="24"/>
          <w:lang w:val="lt-LT"/>
        </w:rPr>
        <w:t xml:space="preserve"> Pav</w:t>
      </w:r>
      <w:r w:rsidR="00773D68" w:rsidRPr="003D0EA9">
        <w:rPr>
          <w:rFonts w:ascii="Times New Roman" w:hAnsi="Times New Roman" w:cs="Times New Roman"/>
          <w:sz w:val="24"/>
          <w:szCs w:val="24"/>
          <w:lang w:val="lt-LT"/>
        </w:rPr>
        <w:t xml:space="preserve">. </w:t>
      </w:r>
      <w:r w:rsidR="00773D68" w:rsidRPr="003D0EA9">
        <w:rPr>
          <w:rFonts w:ascii="Times New Roman" w:hAnsi="Times New Roman" w:cs="Times New Roman"/>
          <w:i/>
          <w:sz w:val="24"/>
          <w:szCs w:val="24"/>
          <w:lang w:val="lt-LT"/>
        </w:rPr>
        <w:t xml:space="preserve">Natura 2000 teritorijų žemėlapis (Šaltinis: </w:t>
      </w:r>
      <w:hyperlink r:id="rId10" w:history="1">
        <w:r w:rsidR="00773D68" w:rsidRPr="003D0EA9">
          <w:rPr>
            <w:rStyle w:val="Hyperlink"/>
            <w:rFonts w:ascii="Times New Roman" w:hAnsi="Times New Roman" w:cs="Times New Roman"/>
            <w:i/>
            <w:sz w:val="24"/>
            <w:szCs w:val="24"/>
            <w:lang w:val="lt-LT"/>
          </w:rPr>
          <w:t>https://www.arcgis.com/apps</w:t>
        </w:r>
      </w:hyperlink>
      <w:r w:rsidR="00773D68" w:rsidRPr="003D0EA9">
        <w:rPr>
          <w:rFonts w:ascii="Times New Roman" w:hAnsi="Times New Roman" w:cs="Times New Roman"/>
          <w:i/>
          <w:sz w:val="24"/>
          <w:szCs w:val="24"/>
          <w:lang w:val="lt-LT"/>
        </w:rPr>
        <w:t xml:space="preserve">) </w:t>
      </w:r>
    </w:p>
    <w:p w:rsidR="00773D68" w:rsidRPr="003D0EA9" w:rsidRDefault="00773D68" w:rsidP="00AA4985">
      <w:pPr>
        <w:spacing w:after="0"/>
        <w:ind w:firstLine="562"/>
        <w:jc w:val="both"/>
        <w:rPr>
          <w:rFonts w:ascii="Times New Roman" w:hAnsi="Times New Roman" w:cs="Times New Roman"/>
          <w:i/>
          <w:sz w:val="24"/>
          <w:szCs w:val="24"/>
          <w:lang w:val="lt-LT"/>
        </w:rPr>
      </w:pPr>
      <w:r w:rsidRPr="003D0EA9">
        <w:rPr>
          <w:rFonts w:ascii="Times New Roman" w:hAnsi="Times New Roman" w:cs="Times New Roman"/>
          <w:sz w:val="24"/>
          <w:szCs w:val="24"/>
          <w:lang w:val="lt-LT"/>
        </w:rPr>
        <w:t>Atstumas iki  artimiausios Natura 2000 buveinės yra 966 m. Buveinių apsaugai svarbi teritorija (BAST) vadinama Papio ežeras, Vietovės ident</w:t>
      </w:r>
      <w:r w:rsidR="00AD1BF4" w:rsidRPr="003D0EA9">
        <w:rPr>
          <w:rFonts w:ascii="Times New Roman" w:hAnsi="Times New Roman" w:cs="Times New Roman"/>
          <w:sz w:val="24"/>
          <w:szCs w:val="24"/>
          <w:lang w:val="lt-LT"/>
        </w:rPr>
        <w:t>ifikatorius LTSAL0005, plotas -</w:t>
      </w:r>
      <w:r w:rsidRPr="003D0EA9">
        <w:rPr>
          <w:rFonts w:ascii="Times New Roman" w:hAnsi="Times New Roman" w:cs="Times New Roman"/>
          <w:sz w:val="24"/>
          <w:szCs w:val="24"/>
          <w:lang w:val="lt-LT"/>
        </w:rPr>
        <w:t xml:space="preserve">1392 ha., Vieta: Šalčininkų r., Trakų r., Šalčininkų r. savivaldybės. Priskyrimo Natura 2000 tinklui tikslas: Skiauterėtasis tritonas; Raudonpilvė kūmutė. </w:t>
      </w:r>
    </w:p>
    <w:p w:rsidR="00773D68" w:rsidRPr="003D0EA9" w:rsidRDefault="00773D68" w:rsidP="00AA4985">
      <w:pPr>
        <w:spacing w:after="0"/>
        <w:ind w:firstLine="562"/>
        <w:jc w:val="both"/>
        <w:rPr>
          <w:rFonts w:ascii="Times New Roman" w:hAnsi="Times New Roman" w:cs="Times New Roman"/>
          <w:sz w:val="24"/>
          <w:szCs w:val="24"/>
          <w:lang w:val="lt-LT"/>
        </w:rPr>
      </w:pPr>
      <w:r w:rsidRPr="003D0EA9">
        <w:rPr>
          <w:rFonts w:ascii="Times New Roman" w:hAnsi="Times New Roman" w:cs="Times New Roman"/>
          <w:sz w:val="24"/>
          <w:szCs w:val="24"/>
          <w:lang w:val="lt-LT"/>
        </w:rPr>
        <w:t xml:space="preserve">Atstumas iki Natura 2000 buveinės Paukščių apsaugai svarbi teritorija (PAST) vadinama Baltosios vokės šlapžemės, Vietovės identifikatorius LTSALB003, plotas - </w:t>
      </w:r>
      <w:r w:rsidRPr="003D0EA9">
        <w:rPr>
          <w:rFonts w:ascii="Times New Roman" w:eastAsia="Times New Roman" w:hAnsi="Times New Roman" w:cs="Times New Roman"/>
          <w:color w:val="333333"/>
          <w:sz w:val="24"/>
          <w:szCs w:val="24"/>
          <w:lang w:val="lt-LT"/>
        </w:rPr>
        <w:br/>
      </w:r>
      <w:r w:rsidRPr="003D0EA9">
        <w:rPr>
          <w:rFonts w:ascii="Times New Roman" w:hAnsi="Times New Roman" w:cs="Times New Roman"/>
          <w:sz w:val="24"/>
          <w:szCs w:val="24"/>
          <w:lang w:val="lt-LT"/>
        </w:rPr>
        <w:lastRenderedPageBreak/>
        <w:t>1392 ha., Vieta: Šalčininkų r., Trakų r., Šalčininkų r. savivaldybės, yra 966 m. Priskyrimo Natura 2000 tinklui tikslas: Mėlyngurklės (Luscinia svecica) apsaugai.</w:t>
      </w:r>
    </w:p>
    <w:p w:rsidR="00773D68" w:rsidRPr="003D0EA9" w:rsidRDefault="00773D68" w:rsidP="00AA4985">
      <w:pPr>
        <w:spacing w:after="0"/>
        <w:ind w:firstLine="562"/>
        <w:jc w:val="both"/>
        <w:rPr>
          <w:rFonts w:ascii="Times New Roman" w:hAnsi="Times New Roman" w:cs="Times New Roman"/>
          <w:sz w:val="24"/>
          <w:szCs w:val="24"/>
          <w:lang w:val="lt-LT"/>
        </w:rPr>
      </w:pPr>
      <w:r w:rsidRPr="003D0EA9">
        <w:rPr>
          <w:rFonts w:ascii="Times New Roman" w:hAnsi="Times New Roman" w:cs="Times New Roman"/>
          <w:sz w:val="24"/>
          <w:szCs w:val="24"/>
          <w:lang w:val="lt-LT"/>
        </w:rPr>
        <w:t xml:space="preserve">Atstumas Natura 2000 buveinės Buveinių apsaugai svarbi teritorija (BAST) vadinama Merkio upė, vietovės identifikacinis numeris LTVAR0011, plotas </w:t>
      </w:r>
      <w:r w:rsidRPr="003D0EA9">
        <w:rPr>
          <w:rFonts w:ascii="Times New Roman" w:hAnsi="Times New Roman" w:cs="Times New Roman"/>
          <w:sz w:val="24"/>
          <w:szCs w:val="24"/>
          <w:lang w:val="lt-LT"/>
        </w:rPr>
        <w:br/>
        <w:t xml:space="preserve">2224 ha. Vieta: Šalčininkų r., Trakų ir Varėnos r. savivaldybės, yra 1158 m.. Priskyrimo Natura 2000 tinklui tikslas: 3260, Upių sraunumos su kurklių bendrijomis; Didysis auksinukas; Kartuolė; Mažoji nėgė; Paprastasis kirtiklis; Paprastasis kūjagalvis; Pleištinė skėtė; Ūdra. </w:t>
      </w:r>
      <w:r w:rsidRPr="003D0EA9">
        <w:rPr>
          <w:rFonts w:ascii="Times New Roman" w:hAnsi="Times New Roman" w:cs="Times New Roman"/>
          <w:sz w:val="24"/>
          <w:szCs w:val="24"/>
          <w:lang w:val="lt-LT"/>
        </w:rPr>
        <w:tab/>
      </w:r>
    </w:p>
    <w:p w:rsidR="00773D68" w:rsidRPr="003D0EA9" w:rsidRDefault="00773D68" w:rsidP="00AA4985">
      <w:pPr>
        <w:pStyle w:val="BodyText"/>
        <w:spacing w:line="276" w:lineRule="auto"/>
        <w:ind w:firstLine="562"/>
        <w:jc w:val="both"/>
        <w:rPr>
          <w:rFonts w:eastAsiaTheme="minorHAnsi"/>
          <w:lang w:val="lt-LT"/>
        </w:rPr>
      </w:pPr>
      <w:r w:rsidRPr="003D0EA9">
        <w:rPr>
          <w:rFonts w:eastAsiaTheme="minorHAnsi"/>
          <w:lang w:val="lt-LT"/>
        </w:rPr>
        <w:t xml:space="preserve">Pastatas, kuriame bus vykdoma planuojama ūkinė veikla yra pietų ir rytų kryptimis ribojasi su gyvenamosios paskirties urbanizuota teritorija. Gyvenamasis namas nuo veiklos vykdymo vietos nutolęs apie 220,0 m atstumu. Artimiausias vandens telkinys Merkio-Vokės kanalas yra už 340 m. </w:t>
      </w:r>
      <w:r w:rsidR="008F11AA" w:rsidRPr="003D0EA9">
        <w:rPr>
          <w:rFonts w:eastAsiaTheme="minorHAnsi"/>
          <w:lang w:val="lt-LT"/>
        </w:rPr>
        <w:t>(žr. 4</w:t>
      </w:r>
      <w:r w:rsidRPr="003D0EA9">
        <w:rPr>
          <w:rFonts w:eastAsiaTheme="minorHAnsi"/>
          <w:lang w:val="lt-LT"/>
        </w:rPr>
        <w:t xml:space="preserve"> pav. Schemoje pažymėta Nr. 2) Artimiausia ugdymo įstaiga Šalčininkų rajono Baltosios vokės lopšelis-darželis yra už 520 m. </w:t>
      </w:r>
      <w:r w:rsidR="008F11AA" w:rsidRPr="003D0EA9">
        <w:rPr>
          <w:rFonts w:eastAsiaTheme="minorHAnsi"/>
          <w:lang w:val="lt-LT"/>
        </w:rPr>
        <w:t>(žr. 4</w:t>
      </w:r>
      <w:r w:rsidRPr="003D0EA9">
        <w:rPr>
          <w:rFonts w:eastAsiaTheme="minorHAnsi"/>
          <w:lang w:val="lt-LT"/>
        </w:rPr>
        <w:t xml:space="preserve"> pav. Schemoje pažymėta Nr. 3), kita Viešoji įstaiga Baltosios vokės Elizos Ozeskovos vidurinė mokykla yra nutolusi apie 570 m.</w:t>
      </w:r>
      <w:r w:rsidR="008F11AA" w:rsidRPr="003D0EA9">
        <w:rPr>
          <w:rFonts w:eastAsiaTheme="minorHAnsi"/>
          <w:lang w:val="lt-LT"/>
        </w:rPr>
        <w:t xml:space="preserve"> (žr. 4</w:t>
      </w:r>
      <w:r w:rsidRPr="003D0EA9">
        <w:rPr>
          <w:rFonts w:eastAsiaTheme="minorHAnsi"/>
          <w:lang w:val="lt-LT"/>
        </w:rPr>
        <w:t xml:space="preserve"> pav. Schemoje pažymėta Nr. 4), Artimiausia gydymo įstaiga VšĮ Baltosios vokės ambulatorija yra už 520 m. (žr. </w:t>
      </w:r>
      <w:r w:rsidR="008F11AA" w:rsidRPr="003D0EA9">
        <w:rPr>
          <w:rFonts w:eastAsiaTheme="minorHAnsi"/>
          <w:lang w:val="lt-LT"/>
        </w:rPr>
        <w:t xml:space="preserve">4 </w:t>
      </w:r>
      <w:r w:rsidRPr="003D0EA9">
        <w:rPr>
          <w:rFonts w:eastAsiaTheme="minorHAnsi"/>
          <w:lang w:val="lt-LT"/>
        </w:rPr>
        <w:t>pav. Schemoje pažymėta Nr. 5) ir arčiausia vandenvietė yra nutolusi 516 m. (Schemoje pažymėta Nr. 6, 4 pav.). Vandenvietės pavadinimas: Baltosios Vokės, registro Nr. 4634, vandenvietės grupė IIb1, adresas: Vilniaus apskr., Šalčininkų r. sav., Baltosios Vokės sen., Baltosios Vokės m.</w:t>
      </w:r>
    </w:p>
    <w:p w:rsidR="004A5AEA" w:rsidRPr="003D0EA9" w:rsidRDefault="004A5AEA" w:rsidP="00AA4985">
      <w:pPr>
        <w:pStyle w:val="BodyText"/>
        <w:jc w:val="both"/>
        <w:rPr>
          <w:rFonts w:eastAsiaTheme="minorHAnsi"/>
          <w:lang w:val="lt-LT"/>
        </w:rPr>
      </w:pPr>
    </w:p>
    <w:p w:rsidR="00773D68" w:rsidRPr="003D0EA9" w:rsidRDefault="00773D68" w:rsidP="00773D68">
      <w:pPr>
        <w:jc w:val="center"/>
        <w:rPr>
          <w:rFonts w:ascii="Helvetica" w:hAnsi="Helvetica" w:cs="Helvetica"/>
          <w:color w:val="0A0A0A"/>
          <w:sz w:val="15"/>
          <w:szCs w:val="15"/>
          <w:lang w:val="lt-LT"/>
        </w:rPr>
      </w:pPr>
      <w:r w:rsidRPr="003D0EA9">
        <w:rPr>
          <w:rFonts w:ascii="Helvetica" w:hAnsi="Helvetica" w:cs="Helvetica"/>
          <w:noProof/>
          <w:color w:val="0A0A0A"/>
          <w:sz w:val="15"/>
          <w:szCs w:val="15"/>
        </w:rPr>
        <w:drawing>
          <wp:inline distT="0" distB="0" distL="0" distR="0">
            <wp:extent cx="4691576" cy="2716575"/>
            <wp:effectExtent l="0" t="0" r="0" b="7620"/>
            <wp:docPr id="52" name="Picture 5" descr="Atstūmų iki arčiausiai esančių objektų sc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tūmų iki arčiausiai esančių objektų schema.jpg"/>
                    <pic:cNvPicPr/>
                  </pic:nvPicPr>
                  <pic:blipFill>
                    <a:blip r:embed="rId11" cstate="print"/>
                    <a:stretch>
                      <a:fillRect/>
                    </a:stretch>
                  </pic:blipFill>
                  <pic:spPr>
                    <a:xfrm>
                      <a:off x="0" y="0"/>
                      <a:ext cx="4707228" cy="2725638"/>
                    </a:xfrm>
                    <a:prstGeom prst="rect">
                      <a:avLst/>
                    </a:prstGeom>
                  </pic:spPr>
                </pic:pic>
              </a:graphicData>
            </a:graphic>
          </wp:inline>
        </w:drawing>
      </w:r>
    </w:p>
    <w:p w:rsidR="00773D68" w:rsidRPr="003D0EA9" w:rsidRDefault="00800C04" w:rsidP="00AA4985">
      <w:pPr>
        <w:pStyle w:val="ListParagraph"/>
        <w:tabs>
          <w:tab w:val="left" w:pos="969"/>
        </w:tabs>
        <w:spacing w:line="276" w:lineRule="auto"/>
        <w:ind w:left="0"/>
        <w:jc w:val="center"/>
      </w:pPr>
      <w:r w:rsidRPr="003D0EA9">
        <w:rPr>
          <w:b/>
        </w:rPr>
        <w:lastRenderedPageBreak/>
        <w:t>4</w:t>
      </w:r>
      <w:r w:rsidR="00773D68" w:rsidRPr="003D0EA9">
        <w:rPr>
          <w:b/>
        </w:rPr>
        <w:t xml:space="preserve"> pav. </w:t>
      </w:r>
      <w:r w:rsidR="00773D68" w:rsidRPr="003D0EA9">
        <w:t>Planas su pažymėta planuojamos ūkinės veiklos teritorija ir jos</w:t>
      </w:r>
      <w:r w:rsidR="00773D68" w:rsidRPr="003D0EA9">
        <w:rPr>
          <w:spacing w:val="-8"/>
        </w:rPr>
        <w:t xml:space="preserve"> </w:t>
      </w:r>
      <w:r w:rsidR="00AD1BF4" w:rsidRPr="003D0EA9">
        <w:t xml:space="preserve">gretimybėmis </w:t>
      </w:r>
      <w:r w:rsidR="00773D68" w:rsidRPr="003D0EA9">
        <w:t>(</w:t>
      </w:r>
      <w:hyperlink r:id="rId12" w:history="1">
        <w:r w:rsidR="00773D68" w:rsidRPr="003D0EA9">
          <w:rPr>
            <w:rStyle w:val="Hyperlink"/>
            <w:i/>
          </w:rPr>
          <w:t>https://www.geoportal.lt/map/</w:t>
        </w:r>
      </w:hyperlink>
      <w:r w:rsidR="00773D68" w:rsidRPr="003D0EA9">
        <w:t>)</w:t>
      </w:r>
    </w:p>
    <w:p w:rsidR="00773D68" w:rsidRPr="003D0EA9" w:rsidRDefault="00773D68" w:rsidP="00773D68">
      <w:pPr>
        <w:pStyle w:val="ListParagraph"/>
        <w:tabs>
          <w:tab w:val="left" w:pos="969"/>
        </w:tabs>
        <w:spacing w:line="273" w:lineRule="exact"/>
        <w:ind w:left="968"/>
        <w:jc w:val="center"/>
      </w:pPr>
    </w:p>
    <w:p w:rsidR="00773D68" w:rsidRPr="003D0EA9" w:rsidRDefault="00FC0BA8" w:rsidP="00773D68">
      <w:pPr>
        <w:jc w:val="center"/>
        <w:rPr>
          <w:rFonts w:ascii="Helvetica" w:hAnsi="Helvetica" w:cs="Helvetica"/>
          <w:color w:val="0A0A0A"/>
          <w:sz w:val="15"/>
          <w:szCs w:val="15"/>
          <w:lang w:val="lt-LT"/>
        </w:rPr>
      </w:pPr>
      <w:r>
        <w:rPr>
          <w:rFonts w:ascii="Helvetica" w:hAnsi="Helvetica" w:cs="Helvetica"/>
          <w:noProof/>
          <w:color w:val="0A0A0A"/>
          <w:sz w:val="15"/>
          <w:szCs w:val="15"/>
        </w:rPr>
        <w:pict>
          <v:shape id="_x0000_s1039" type="#_x0000_t202" style="position:absolute;left:0;text-align:left;margin-left:120.2pt;margin-top:215.4pt;width:358.9pt;height:44.3pt;z-index:251722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" filled="f" stroked="f">
            <v:textbox>
              <w:txbxContent>
                <w:p w:rsidR="00044880" w:rsidRDefault="00044880" w:rsidP="004228B4">
                  <w:pPr>
                    <w:pStyle w:val="ListParagraph"/>
                    <w:tabs>
                      <w:tab w:val="left" w:pos="969"/>
                    </w:tabs>
                    <w:spacing w:line="273" w:lineRule="exact"/>
                    <w:ind w:left="968"/>
                    <w:jc w:val="center"/>
                  </w:pPr>
                  <w:r>
                    <w:rPr>
                      <w:b/>
                    </w:rPr>
                    <w:t>5</w:t>
                  </w:r>
                  <w:r w:rsidRPr="002A1D59">
                    <w:rPr>
                      <w:b/>
                    </w:rPr>
                    <w:t xml:space="preserve"> pav.</w:t>
                  </w:r>
                  <w:r w:rsidRPr="002A1D59">
                    <w:t xml:space="preserve"> Artimiausios vandenvietės apsaugos zonos ribos. (</w:t>
                  </w:r>
                  <w:hyperlink r:id="rId13" w:history="1">
                    <w:r w:rsidRPr="002A1D59">
                      <w:rPr>
                        <w:rStyle w:val="Hyperlink"/>
                        <w:i/>
                      </w:rPr>
                      <w:t>https://www.lgt.lt/epaslaugos/elpaslauga.xhtml</w:t>
                    </w:r>
                  </w:hyperlink>
                  <w:r w:rsidRPr="002A1D59">
                    <w:t>)</w:t>
                  </w:r>
                  <w:bookmarkStart w:id="6" w:name="part_b8068ce1faa04f83a8b927e4da458571"/>
                  <w:bookmarkEnd w:id="6"/>
                </w:p>
                <w:p w:rsidR="00044880" w:rsidRPr="004228B4" w:rsidRDefault="00044880">
                  <w:pPr>
                    <w:rPr>
                      <w:lang w:val="lt-LT"/>
                    </w:rPr>
                  </w:pPr>
                </w:p>
              </w:txbxContent>
            </v:textbox>
          </v:shape>
        </w:pict>
      </w:r>
      <w:r>
        <w:rPr>
          <w:rFonts w:ascii="Helvetica" w:hAnsi="Helvetica" w:cs="Helvetica"/>
          <w:noProof/>
          <w:color w:val="0A0A0A"/>
          <w:sz w:val="15"/>
          <w:szCs w:val="15"/>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54" o:spid="_x0000_s1040" type="#_x0000_t61" style="position:absolute;left:0;text-align:left;margin-left:352.3pt;margin-top:47.35pt;width:1in;height:20pt;z-index:2517176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" adj="-33781,10582" fillcolor="white [3201]" strokecolor="black [3213]" strokeweight="1pt">
            <v:textbox>
              <w:txbxContent>
                <w:p w:rsidR="00044880" w:rsidRPr="004B4EE5" w:rsidRDefault="00044880" w:rsidP="004B4EE5">
                  <w:pPr>
                    <w:jc w:val="center"/>
                    <w:rPr>
                      <w:rFonts w:ascii="Times New Roman" w:hAnsi="Times New Roman" w:cs="Times New Roman"/>
                      <w:sz w:val="20"/>
                    </w:rPr>
                  </w:pPr>
                  <w:r w:rsidRPr="004B4EE5">
                    <w:rPr>
                      <w:rFonts w:ascii="Times New Roman" w:hAnsi="Times New Roman" w:cs="Times New Roman"/>
                      <w:sz w:val="20"/>
                    </w:rPr>
                    <w:t>PŪV vieta</w:t>
                  </w:r>
                </w:p>
              </w:txbxContent>
            </v:textbox>
          </v:shape>
        </w:pict>
      </w:r>
      <w:r w:rsidR="00773D68" w:rsidRPr="003D0EA9">
        <w:rPr>
          <w:rFonts w:ascii="Helvetica" w:hAnsi="Helvetica" w:cs="Helvetica"/>
          <w:noProof/>
          <w:color w:val="0A0A0A"/>
          <w:sz w:val="15"/>
          <w:szCs w:val="15"/>
        </w:rPr>
        <w:drawing>
          <wp:inline distT="0" distB="0" distL="0" distR="0">
            <wp:extent cx="5936566" cy="2651760"/>
            <wp:effectExtent l="0" t="0" r="7620" b="0"/>
            <wp:docPr id="53" name="Picture 2" descr="Artimiausia vandenviete BAltosios vokės GEMB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miausia vandenviete BAltosios vokės GEMBERA.jpg"/>
                    <pic:cNvPicPr/>
                  </pic:nvPicPr>
                  <pic:blipFill>
                    <a:blip r:embed="rId14" cstate="print"/>
                    <a:stretch>
                      <a:fillRect/>
                    </a:stretch>
                  </pic:blipFill>
                  <pic:spPr>
                    <a:xfrm>
                      <a:off x="0" y="0"/>
                      <a:ext cx="5952911" cy="2659061"/>
                    </a:xfrm>
                    <a:prstGeom prst="rect">
                      <a:avLst/>
                    </a:prstGeom>
                  </pic:spPr>
                </pic:pic>
              </a:graphicData>
            </a:graphic>
          </wp:inline>
        </w:drawing>
      </w:r>
    </w:p>
    <w:p w:rsidR="004228B4" w:rsidRPr="003D0EA9" w:rsidRDefault="00FC0BA8" w:rsidP="004228B4">
      <w:pPr>
        <w:pStyle w:val="NormalWeb"/>
        <w:jc w:val="center"/>
      </w:pPr>
      <w:r w:rsidRPr="00FC0BA8">
        <w:rPr>
          <w:rFonts w:ascii="Helvetica" w:hAnsi="Helvetica" w:cs="Helvetica"/>
          <w:noProof/>
          <w:color w:val="0A0A0A"/>
          <w:sz w:val="15"/>
          <w:szCs w:val="15"/>
        </w:rPr>
        <w:lastRenderedPageBreak/>
        <w:pict>
          <v:shape id="Rectangular Callout 3" o:spid="_x0000_s1041" type="#_x0000_t61" style="position:absolute;left:0;text-align:left;margin-left:153.75pt;margin-top:163.2pt;width:62.25pt;height:20pt;z-index:251724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" adj="43580,10582" fillcolor="white [3201]" strokecolor="black [3213]" strokeweight="1pt">
            <v:textbox>
              <w:txbxContent>
                <w:p w:rsidR="00044880" w:rsidRPr="004B4EE5" w:rsidRDefault="00044880" w:rsidP="00D12856">
                  <w:pPr>
                    <w:jc w:val="center"/>
                    <w:rPr>
                      <w:rFonts w:ascii="Times New Roman" w:hAnsi="Times New Roman" w:cs="Times New Roman"/>
                      <w:sz w:val="20"/>
                    </w:rPr>
                  </w:pPr>
                  <w:r w:rsidRPr="004B4EE5">
                    <w:rPr>
                      <w:rFonts w:ascii="Times New Roman" w:hAnsi="Times New Roman" w:cs="Times New Roman"/>
                      <w:sz w:val="20"/>
                    </w:rPr>
                    <w:t>PŪV vieta</w:t>
                  </w:r>
                </w:p>
              </w:txbxContent>
            </v:textbox>
          </v:shape>
        </w:pict>
      </w:r>
      <w:r w:rsidR="004228B4" w:rsidRPr="003D0EA9">
        <w:rPr>
          <w:noProof/>
        </w:rPr>
        <w:drawing>
          <wp:inline distT="0" distB="0" distL="0" distR="0">
            <wp:extent cx="8046719" cy="5444197"/>
            <wp:effectExtent l="0" t="0" r="0" b="4445"/>
            <wp:docPr id="4" name="Picture 4" descr="C:\Users\Fiberta\Downloads\file1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iberta\Downloads\file1378.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46900" cy="5444320"/>
                    </a:xfrm>
                    <a:prstGeom prst="rect">
                      <a:avLst/>
                    </a:prstGeom>
                    <a:noFill/>
                    <a:ln>
                      <a:noFill/>
                    </a:ln>
                  </pic:spPr>
                </pic:pic>
              </a:graphicData>
            </a:graphic>
          </wp:inline>
        </w:drawing>
      </w:r>
    </w:p>
    <w:p w:rsidR="004228B4" w:rsidRPr="003D0EA9" w:rsidRDefault="00FC0BA8" w:rsidP="004228B4">
      <w:pPr>
        <w:pStyle w:val="NormalWeb"/>
      </w:pPr>
      <w:r w:rsidRPr="00FC0BA8">
        <w:rPr>
          <w:rFonts w:ascii="Helvetica" w:hAnsi="Helvetica" w:cs="Helvetica"/>
          <w:noProof/>
          <w:color w:val="0A0A0A"/>
          <w:sz w:val="15"/>
          <w:szCs w:val="15"/>
        </w:rPr>
        <w:lastRenderedPageBreak/>
        <w:pict>
          <v:shape id="Rectangular Callout 8" o:spid="_x0000_s1042" type="#_x0000_t61" style="position:absolute;margin-left:54.5pt;margin-top:94.25pt;width:62.25pt;height:20pt;z-index:251726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" adj="43580,10582" fillcolor="white [3201]" strokecolor="black [3213]" strokeweight="1pt">
            <v:textbox>
              <w:txbxContent>
                <w:p w:rsidR="00044880" w:rsidRPr="004B4EE5" w:rsidRDefault="00044880" w:rsidP="00D12856">
                  <w:pPr>
                    <w:jc w:val="center"/>
                    <w:rPr>
                      <w:rFonts w:ascii="Times New Roman" w:hAnsi="Times New Roman" w:cs="Times New Roman"/>
                      <w:sz w:val="20"/>
                    </w:rPr>
                  </w:pPr>
                  <w:r w:rsidRPr="004B4EE5">
                    <w:rPr>
                      <w:rFonts w:ascii="Times New Roman" w:hAnsi="Times New Roman" w:cs="Times New Roman"/>
                      <w:sz w:val="20"/>
                    </w:rPr>
                    <w:t>PŪV vieta</w:t>
                  </w:r>
                </w:p>
              </w:txbxContent>
            </v:textbox>
          </v:shape>
        </w:pict>
      </w:r>
      <w:r w:rsidR="004228B4" w:rsidRPr="003D0EA9">
        <w:rPr>
          <w:noProof/>
        </w:rPr>
        <w:drawing>
          <wp:inline distT="0" distB="0" distL="0" distR="0">
            <wp:extent cx="5277606" cy="31652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277877" cy="3165393"/>
                    </a:xfrm>
                    <a:prstGeom prst="rect">
                      <a:avLst/>
                    </a:prstGeom>
                  </pic:spPr>
                </pic:pic>
              </a:graphicData>
            </a:graphic>
          </wp:inline>
        </w:drawing>
      </w:r>
      <w:r w:rsidR="004228B4" w:rsidRPr="003D0EA9">
        <w:rPr>
          <w:noProof/>
        </w:rPr>
        <w:t xml:space="preserve"> </w:t>
      </w:r>
      <w:r w:rsidR="004228B4" w:rsidRPr="003D0EA9">
        <w:rPr>
          <w:noProof/>
        </w:rPr>
        <w:drawing>
          <wp:inline distT="0" distB="0" distL="0" distR="0">
            <wp:extent cx="2553286" cy="3154001"/>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553286" cy="3154001"/>
                    </a:xfrm>
                    <a:prstGeom prst="rect">
                      <a:avLst/>
                    </a:prstGeom>
                  </pic:spPr>
                </pic:pic>
              </a:graphicData>
            </a:graphic>
          </wp:inline>
        </w:drawing>
      </w:r>
    </w:p>
    <w:p w:rsidR="00F56694" w:rsidRPr="003D0EA9" w:rsidRDefault="00F56694" w:rsidP="00F56694">
      <w:pPr>
        <w:tabs>
          <w:tab w:val="left" w:pos="969"/>
        </w:tabs>
        <w:spacing w:line="273" w:lineRule="exact"/>
        <w:jc w:val="center"/>
        <w:rPr>
          <w:rFonts w:ascii="Times New Roman" w:eastAsia="Times New Roman" w:hAnsi="Times New Roman" w:cs="Times New Roman"/>
          <w:sz w:val="24"/>
          <w:szCs w:val="20"/>
          <w:lang w:val="lt-LT"/>
        </w:rPr>
      </w:pPr>
      <w:r w:rsidRPr="003D0EA9">
        <w:rPr>
          <w:rFonts w:ascii="Times New Roman" w:eastAsia="Times New Roman" w:hAnsi="Times New Roman" w:cs="Times New Roman"/>
          <w:b/>
          <w:sz w:val="24"/>
          <w:szCs w:val="20"/>
          <w:lang w:val="lt-LT"/>
        </w:rPr>
        <w:t>6 Pav.</w:t>
      </w:r>
      <w:r w:rsidRPr="003D0EA9">
        <w:rPr>
          <w:rFonts w:ascii="Times New Roman" w:eastAsia="Times New Roman" w:hAnsi="Times New Roman" w:cs="Times New Roman"/>
          <w:sz w:val="24"/>
          <w:szCs w:val="20"/>
          <w:lang w:val="lt-LT"/>
        </w:rPr>
        <w:t xml:space="preserve"> Baltosios Vokės miesto bendrasis planas</w:t>
      </w:r>
    </w:p>
    <w:p w:rsidR="004A5AEA" w:rsidRPr="003D0EA9" w:rsidRDefault="00F56694" w:rsidP="00F56694">
      <w:pPr>
        <w:tabs>
          <w:tab w:val="left" w:pos="969"/>
        </w:tabs>
        <w:spacing w:line="273" w:lineRule="exact"/>
        <w:jc w:val="center"/>
        <w:rPr>
          <w:rFonts w:ascii="Times New Roman" w:eastAsia="Times New Roman" w:hAnsi="Times New Roman" w:cs="Times New Roman"/>
          <w:sz w:val="24"/>
          <w:szCs w:val="20"/>
          <w:lang w:val="lt-LT"/>
        </w:rPr>
      </w:pPr>
      <w:r w:rsidRPr="003D0EA9">
        <w:rPr>
          <w:rFonts w:ascii="Times New Roman" w:eastAsia="Times New Roman" w:hAnsi="Times New Roman" w:cs="Times New Roman"/>
          <w:sz w:val="24"/>
          <w:szCs w:val="20"/>
          <w:lang w:val="lt-LT"/>
        </w:rPr>
        <w:t>(</w:t>
      </w:r>
      <w:hyperlink r:id="rId18" w:history="1">
        <w:r w:rsidRPr="003D0EA9">
          <w:rPr>
            <w:rStyle w:val="Hyperlink"/>
            <w:rFonts w:ascii="Times New Roman" w:eastAsia="Times New Roman" w:hAnsi="Times New Roman" w:cs="Times New Roman"/>
            <w:sz w:val="24"/>
            <w:szCs w:val="20"/>
            <w:lang w:val="lt-LT"/>
          </w:rPr>
          <w:t>https://salcininkai.lt/teritoriju-planavimas/baltosios-vokes-miesto-bendrasis-planas/1576</w:t>
        </w:r>
      </w:hyperlink>
      <w:r w:rsidRPr="003D0EA9">
        <w:rPr>
          <w:rFonts w:ascii="Times New Roman" w:eastAsia="Times New Roman" w:hAnsi="Times New Roman" w:cs="Times New Roman"/>
          <w:sz w:val="24"/>
          <w:szCs w:val="20"/>
          <w:lang w:val="lt-LT"/>
        </w:rPr>
        <w:t>)</w:t>
      </w:r>
    </w:p>
    <w:p w:rsidR="00823CE1" w:rsidRPr="003D0EA9" w:rsidRDefault="00823CE1" w:rsidP="00AA4985">
      <w:pPr>
        <w:tabs>
          <w:tab w:val="left" w:pos="969"/>
        </w:tabs>
        <w:spacing w:after="0"/>
        <w:ind w:firstLine="562"/>
        <w:jc w:val="both"/>
        <w:rPr>
          <w:b/>
          <w:color w:val="000000"/>
          <w:szCs w:val="24"/>
          <w:lang w:val="lt-LT"/>
        </w:rPr>
      </w:pPr>
      <w:r w:rsidRPr="003D0EA9">
        <w:rPr>
          <w:rFonts w:ascii="Times New Roman" w:eastAsia="Times New Roman" w:hAnsi="Times New Roman" w:cs="Times New Roman"/>
          <w:color w:val="000000"/>
          <w:sz w:val="24"/>
          <w:szCs w:val="24"/>
          <w:lang w:val="lt-LT"/>
        </w:rPr>
        <w:t xml:space="preserve">Planuojamos ūkinės veiklos vieta yra Šalčininkų rajono savivaldybėje, Baltosios Vokės miesto šiaurinėje dalyje. Remiantis viešai prieinamu Šalčininkų rajono savivaldybės teritorijos bendrojo plano žemėlapiu (6 pav.), PŪV vieta pažymėta Geležinkelio g. 35, Baltoji Vokė, Šalčininkų r. sav. </w:t>
      </w:r>
      <w:r w:rsidR="00767C37" w:rsidRPr="003D0EA9">
        <w:rPr>
          <w:rFonts w:ascii="Times New Roman" w:eastAsia="Times New Roman" w:hAnsi="Times New Roman" w:cs="Times New Roman"/>
          <w:color w:val="000000"/>
          <w:sz w:val="24"/>
          <w:szCs w:val="24"/>
          <w:lang w:val="lt-LT"/>
        </w:rPr>
        <w:t>PŪV</w:t>
      </w:r>
      <w:r w:rsidRPr="003D0EA9">
        <w:rPr>
          <w:rFonts w:ascii="Times New Roman" w:eastAsia="Times New Roman" w:hAnsi="Times New Roman" w:cs="Times New Roman"/>
          <w:color w:val="000000"/>
          <w:sz w:val="24"/>
          <w:szCs w:val="24"/>
          <w:lang w:val="lt-LT"/>
        </w:rPr>
        <w:t xml:space="preserve"> planuojama vykdyti pastate, kurio paskirties grupė yra pramonės ir sandėliavimo, o pagrindinė naudojimo paskirtis – gamybos, pramonės. Pažymėtina, kad numatoma ūkinė veikla atitinka Baltosios Vokės miesto teritorijos bendrojo plano sprendinius, nes planuojama veikla vykdoma pramonės paskirties pastate, esančiame pramoninei ir sandėliavimo funkcijai numatytoje teritorijoje. Tokiu būdu užtikrinamas veiklos suderinamumas su miesto teritorijų planavimo dokumentuose nustatyta žemės naudojimo paskirtimi bei tvaraus urbanistinio vystymosi principais.</w:t>
      </w:r>
    </w:p>
    <w:p w:rsidR="004A5AEA" w:rsidRPr="003D0EA9" w:rsidRDefault="00BB57DE" w:rsidP="00AA4985">
      <w:pPr>
        <w:tabs>
          <w:tab w:val="left" w:pos="969"/>
        </w:tabs>
        <w:spacing w:after="0"/>
        <w:ind w:firstLine="562"/>
        <w:jc w:val="both"/>
        <w:rPr>
          <w:rFonts w:ascii="Times New Roman" w:hAnsi="Times New Roman" w:cs="Times New Roman"/>
          <w:b/>
          <w:color w:val="000000"/>
          <w:sz w:val="24"/>
          <w:szCs w:val="24"/>
          <w:lang w:val="lt-LT"/>
        </w:rPr>
      </w:pPr>
      <w:r w:rsidRPr="003D0EA9">
        <w:rPr>
          <w:rFonts w:ascii="Times New Roman" w:hAnsi="Times New Roman" w:cs="Times New Roman"/>
          <w:b/>
          <w:color w:val="000000"/>
          <w:sz w:val="24"/>
          <w:szCs w:val="24"/>
          <w:lang w:val="lt-LT"/>
        </w:rPr>
        <w:t xml:space="preserve">25.1.6. priemonės ir veiksmai teršalų išmetimo ar išleidimo iš įrenginio prevencijai arba, jeigu to padaryti neįmanoma, – iš įrenginio išmetamo ar išleidžiamo teršalų kiekio mažinimui; kai įrenginyje vykdomos veiklos ir su tuo susijusios aplinkos </w:t>
      </w:r>
      <w:r w:rsidRPr="003D0EA9">
        <w:rPr>
          <w:rFonts w:ascii="Times New Roman" w:hAnsi="Times New Roman" w:cs="Times New Roman"/>
          <w:b/>
          <w:color w:val="000000"/>
          <w:sz w:val="24"/>
          <w:szCs w:val="24"/>
          <w:lang w:val="lt-LT"/>
        </w:rPr>
        <w:lastRenderedPageBreak/>
        <w:t>taršos intensyvumas pagal technologiją per metus (ar per parą) reikšmingai skiriasi arba tam tikru konkrečiu periodu veikla nevykdoma, pateikiama informacija apie skirtingo intensyvu</w:t>
      </w:r>
      <w:r w:rsidR="004A5AEA" w:rsidRPr="003D0EA9">
        <w:rPr>
          <w:rFonts w:ascii="Times New Roman" w:hAnsi="Times New Roman" w:cs="Times New Roman"/>
          <w:b/>
          <w:color w:val="000000"/>
          <w:sz w:val="24"/>
          <w:szCs w:val="24"/>
          <w:lang w:val="lt-LT"/>
        </w:rPr>
        <w:t>mo veiklos vykdymo laikotarpius;</w:t>
      </w:r>
    </w:p>
    <w:p w:rsidR="0054024D" w:rsidRPr="003D0EA9" w:rsidRDefault="0068610A" w:rsidP="00AA4985">
      <w:pPr>
        <w:tabs>
          <w:tab w:val="left" w:pos="969"/>
        </w:tabs>
        <w:spacing w:after="0"/>
        <w:ind w:firstLine="562"/>
        <w:jc w:val="both"/>
        <w:rPr>
          <w:rFonts w:ascii="Times New Roman" w:eastAsia="Times New Roman" w:hAnsi="Times New Roman" w:cs="Times New Roman"/>
          <w:b/>
          <w:color w:val="000000"/>
          <w:sz w:val="24"/>
          <w:szCs w:val="24"/>
          <w:lang w:val="lt-LT"/>
        </w:rPr>
      </w:pPr>
      <w:r w:rsidRPr="003D0EA9">
        <w:rPr>
          <w:rFonts w:ascii="Times New Roman" w:hAnsi="Times New Roman" w:cs="Times New Roman"/>
          <w:sz w:val="24"/>
          <w:szCs w:val="24"/>
          <w:lang w:val="lt-LT"/>
        </w:rPr>
        <w:t>Atsižvelgiant į tai, kad atliekų tvarkymo metu į aplinką nebus išmetami ar išleidžiami teršalai, pagrindinės numatytos prevencinės priemonės galimos taršos lokalizavimui ir likvidavimui: Įmonėje bus laikom</w:t>
      </w:r>
      <w:r w:rsidR="00474E57" w:rsidRPr="003D0EA9">
        <w:rPr>
          <w:rFonts w:ascii="Times New Roman" w:hAnsi="Times New Roman" w:cs="Times New Roman"/>
          <w:sz w:val="24"/>
          <w:szCs w:val="24"/>
          <w:lang w:val="lt-LT"/>
        </w:rPr>
        <w:t xml:space="preserve">i sorbentai ir </w:t>
      </w:r>
      <w:r w:rsidRPr="003D0EA9">
        <w:rPr>
          <w:rFonts w:ascii="Times New Roman" w:hAnsi="Times New Roman" w:cs="Times New Roman"/>
          <w:sz w:val="24"/>
          <w:szCs w:val="24"/>
          <w:lang w:val="lt-LT"/>
        </w:rPr>
        <w:t>sausos pjuvenos, skirti išsiliejusių pavojingų skysčių (pvz., kuro, alyvos) surinkimui; Visos atliekų tvark</w:t>
      </w:r>
      <w:r w:rsidR="00484FAD" w:rsidRPr="003D0EA9">
        <w:rPr>
          <w:rFonts w:ascii="Times New Roman" w:hAnsi="Times New Roman" w:cs="Times New Roman"/>
          <w:sz w:val="24"/>
          <w:szCs w:val="24"/>
          <w:lang w:val="lt-LT"/>
        </w:rPr>
        <w:t>ymo operacijos vyks patalpose ant skysčiams nelaidžios, kietos dangos</w:t>
      </w:r>
      <w:r w:rsidRPr="003D0EA9">
        <w:rPr>
          <w:rFonts w:ascii="Times New Roman" w:hAnsi="Times New Roman" w:cs="Times New Roman"/>
          <w:sz w:val="24"/>
          <w:szCs w:val="24"/>
          <w:lang w:val="lt-LT"/>
        </w:rPr>
        <w:t xml:space="preserve"> (betoninis pagrindas), kad būtų išvengta skysčių patekimo į aplinką.</w:t>
      </w:r>
    </w:p>
    <w:p w:rsidR="0068610A" w:rsidRPr="003D0EA9" w:rsidRDefault="0068610A" w:rsidP="00AA4985">
      <w:pPr>
        <w:spacing w:after="0"/>
        <w:ind w:firstLine="562"/>
        <w:jc w:val="both"/>
        <w:rPr>
          <w:rFonts w:ascii="Times New Roman" w:eastAsia="Times New Roman" w:hAnsi="Times New Roman" w:cs="Times New Roman"/>
          <w:b/>
          <w:color w:val="000000"/>
          <w:sz w:val="24"/>
          <w:szCs w:val="24"/>
          <w:lang w:val="lt-LT"/>
        </w:rPr>
      </w:pPr>
      <w:bookmarkStart w:id="7" w:name="part_3633c276dcea491c9c8be0cdc40c5497"/>
      <w:bookmarkEnd w:id="7"/>
    </w:p>
    <w:p w:rsidR="0068610A" w:rsidRPr="003D0EA9" w:rsidRDefault="00BB57DE" w:rsidP="00AA4985">
      <w:pPr>
        <w:spacing w:after="0"/>
        <w:ind w:firstLine="562"/>
        <w:jc w:val="both"/>
        <w:rPr>
          <w:rFonts w:ascii="Times New Roman" w:eastAsia="Times New Roman" w:hAnsi="Times New Roman" w:cs="Times New Roman"/>
          <w:b/>
          <w:color w:val="000000"/>
          <w:sz w:val="24"/>
          <w:szCs w:val="24"/>
          <w:lang w:val="lt-LT"/>
        </w:rPr>
      </w:pPr>
      <w:r w:rsidRPr="003D0EA9">
        <w:rPr>
          <w:rFonts w:ascii="Times New Roman" w:eastAsia="Times New Roman" w:hAnsi="Times New Roman" w:cs="Times New Roman"/>
          <w:b/>
          <w:color w:val="000000"/>
          <w:sz w:val="24"/>
          <w:szCs w:val="24"/>
          <w:lang w:val="lt-LT"/>
        </w:rPr>
        <w:t>25.1.7. įrenginyje numatytos ar naudojamos atliekų susidarymo prevencijos priemonės (taikoma ne atliekas tv</w:t>
      </w:r>
      <w:r w:rsidR="004A5AEA" w:rsidRPr="003D0EA9">
        <w:rPr>
          <w:rFonts w:ascii="Times New Roman" w:eastAsia="Times New Roman" w:hAnsi="Times New Roman" w:cs="Times New Roman"/>
          <w:b/>
          <w:color w:val="000000"/>
          <w:sz w:val="24"/>
          <w:szCs w:val="24"/>
          <w:lang w:val="lt-LT"/>
        </w:rPr>
        <w:t>arkančioms įmonėms);</w:t>
      </w:r>
    </w:p>
    <w:p w:rsidR="00BB57DE" w:rsidRPr="003D0EA9" w:rsidRDefault="0068610A" w:rsidP="00AA4985">
      <w:pPr>
        <w:spacing w:after="0"/>
        <w:ind w:firstLine="562"/>
        <w:jc w:val="both"/>
        <w:rPr>
          <w:rFonts w:ascii="Times New Roman" w:hAnsi="Times New Roman" w:cs="Times New Roman"/>
          <w:sz w:val="24"/>
          <w:szCs w:val="24"/>
          <w:lang w:val="lt-LT"/>
        </w:rPr>
      </w:pPr>
      <w:r w:rsidRPr="003D0EA9">
        <w:rPr>
          <w:rFonts w:ascii="Times New Roman" w:hAnsi="Times New Roman" w:cs="Times New Roman"/>
          <w:sz w:val="24"/>
          <w:szCs w:val="24"/>
          <w:lang w:val="lt-LT"/>
        </w:rPr>
        <w:t>Įmonė yra atliekas tvarkanti įmonė, todėl Taisyklių 25.1.7. papunkčio informacija neteikiama.</w:t>
      </w:r>
    </w:p>
    <w:p w:rsidR="004A5AEA" w:rsidRPr="003D0EA9" w:rsidRDefault="004A5AEA" w:rsidP="00AA4985">
      <w:pPr>
        <w:spacing w:after="0"/>
        <w:ind w:firstLine="562"/>
        <w:jc w:val="both"/>
        <w:rPr>
          <w:rFonts w:ascii="Times New Roman" w:hAnsi="Times New Roman" w:cs="Times New Roman"/>
          <w:b/>
          <w:color w:val="000000"/>
          <w:sz w:val="24"/>
          <w:szCs w:val="24"/>
          <w:lang w:val="lt-LT"/>
        </w:rPr>
      </w:pPr>
    </w:p>
    <w:p w:rsidR="00BB57DE" w:rsidRPr="003D0EA9" w:rsidRDefault="00BB57DE" w:rsidP="00AA4985">
      <w:pPr>
        <w:spacing w:after="0"/>
        <w:ind w:firstLine="562"/>
        <w:jc w:val="both"/>
        <w:rPr>
          <w:rFonts w:ascii="Times New Roman" w:eastAsia="Times New Roman" w:hAnsi="Times New Roman" w:cs="Times New Roman"/>
          <w:b/>
          <w:color w:val="000000"/>
          <w:sz w:val="24"/>
          <w:szCs w:val="24"/>
          <w:lang w:val="lt-LT"/>
        </w:rPr>
      </w:pPr>
      <w:bookmarkStart w:id="8" w:name="part_41e37ca5302440f38a5f5435f2979e8c"/>
      <w:bookmarkEnd w:id="8"/>
      <w:r w:rsidRPr="003D0EA9">
        <w:rPr>
          <w:rFonts w:ascii="Times New Roman" w:eastAsia="Times New Roman" w:hAnsi="Times New Roman" w:cs="Times New Roman"/>
          <w:b/>
          <w:color w:val="000000"/>
          <w:sz w:val="24"/>
          <w:szCs w:val="24"/>
          <w:lang w:val="lt-LT"/>
        </w:rPr>
        <w:t>25.1.8. planuojami naudoti vandens šaltiniai, vandens poreikis, nuotekų tvarkymo būdai. Ši informacija neteikiama, jei ji įrašyta specialiojoje paraiškos dalyje „Nuotekų tvarkymas ir išleidimas“;</w:t>
      </w:r>
    </w:p>
    <w:p w:rsidR="00BB57DE" w:rsidRPr="003D0EA9" w:rsidRDefault="00BB57DE" w:rsidP="00AA4985">
      <w:pPr>
        <w:pStyle w:val="BodyText"/>
        <w:spacing w:line="276" w:lineRule="auto"/>
        <w:ind w:firstLine="562"/>
        <w:jc w:val="both"/>
        <w:rPr>
          <w:lang w:val="lt-LT"/>
        </w:rPr>
      </w:pPr>
      <w:r w:rsidRPr="003D0EA9">
        <w:rPr>
          <w:lang w:val="lt-LT"/>
        </w:rPr>
        <w:t>Vanduo bus naudojamas</w:t>
      </w:r>
      <w:r w:rsidR="00632C66" w:rsidRPr="003D0EA9">
        <w:rPr>
          <w:lang w:val="lt-LT"/>
        </w:rPr>
        <w:t xml:space="preserve"> tik</w:t>
      </w:r>
      <w:r w:rsidRPr="003D0EA9">
        <w:rPr>
          <w:lang w:val="lt-LT"/>
        </w:rPr>
        <w:t xml:space="preserve"> buitinėms reikmėms. Planuojamas naudoti vanduo bus tiekiamas iš vietinio centralizuoto vandentiekio tinklų. Centralizuotai tiekiamo geriamo vandens tiekėjas yra UAB </w:t>
      </w:r>
      <w:r w:rsidR="00632C66" w:rsidRPr="003D0EA9">
        <w:rPr>
          <w:lang w:val="lt-LT"/>
        </w:rPr>
        <w:t>„TVARKYBA“</w:t>
      </w:r>
      <w:r w:rsidRPr="003D0EA9">
        <w:rPr>
          <w:lang w:val="lt-LT"/>
        </w:rPr>
        <w:t>. Buitinėms</w:t>
      </w:r>
      <w:r w:rsidR="000C24A9" w:rsidRPr="003D0EA9">
        <w:rPr>
          <w:lang w:val="lt-LT"/>
        </w:rPr>
        <w:t xml:space="preserve"> reikmėms (vandens gėrimui, rankų plovimui</w:t>
      </w:r>
      <w:r w:rsidRPr="003D0EA9">
        <w:rPr>
          <w:lang w:val="lt-LT"/>
        </w:rPr>
        <w:t xml:space="preserve">, </w:t>
      </w:r>
      <w:r w:rsidR="000C24A9" w:rsidRPr="003D0EA9">
        <w:rPr>
          <w:lang w:val="lt-LT"/>
        </w:rPr>
        <w:t>tualetui</w:t>
      </w:r>
      <w:r w:rsidRPr="003D0EA9">
        <w:rPr>
          <w:lang w:val="lt-LT"/>
        </w:rPr>
        <w:t>) bus sunaudojama iki 180 l vandens per parą, viso per metus numatoma sunaudoti 50 m</w:t>
      </w:r>
      <w:r w:rsidRPr="003D0EA9">
        <w:rPr>
          <w:vertAlign w:val="superscript"/>
          <w:lang w:val="lt-LT"/>
        </w:rPr>
        <w:t>3</w:t>
      </w:r>
      <w:r w:rsidRPr="003D0EA9">
        <w:rPr>
          <w:lang w:val="lt-LT"/>
        </w:rPr>
        <w:t xml:space="preserve"> vandens. Sunaudojamo vandens kiekis bus apskaitomas vandens skaitiklių pagalba. </w:t>
      </w:r>
    </w:p>
    <w:p w:rsidR="00BB57DE" w:rsidRPr="003D0EA9" w:rsidRDefault="00BB57DE" w:rsidP="00AA4985">
      <w:pPr>
        <w:pStyle w:val="BodyText"/>
        <w:spacing w:line="276" w:lineRule="auto"/>
        <w:ind w:firstLine="562"/>
        <w:jc w:val="both"/>
        <w:rPr>
          <w:lang w:val="lt-LT"/>
        </w:rPr>
      </w:pPr>
      <w:r w:rsidRPr="003D0EA9">
        <w:rPr>
          <w:lang w:val="lt-LT"/>
        </w:rPr>
        <w:t>Vadovaujantis Lietuvos Respublikos aplinkos ministro 2006 m. gruodžio 29 d. įsakymu Nr. D1-629 „Geriamojo  vandens tiekimo ir nuotekų tvarkymo infrastruktūros naudojimo ir priežiūros taisyklės“, vandens tiekėjo priimtų buitinių nuotekų kiekis yra prilyginamas patiekto geriamojo vandens kiekiui. Planuojamos ūkinės veiklos metu susidariusios buitinės nuotekos bus išleidžiamos į rezervuarą, kurio talpa 10 m</w:t>
      </w:r>
      <w:r w:rsidRPr="003D0EA9">
        <w:rPr>
          <w:vertAlign w:val="superscript"/>
          <w:lang w:val="lt-LT"/>
        </w:rPr>
        <w:t>3</w:t>
      </w:r>
      <w:r w:rsidRPr="003D0EA9">
        <w:rPr>
          <w:lang w:val="lt-LT"/>
        </w:rPr>
        <w:t>. Pagal pasirašytą sutartį, rezervuarui prisipildžius, buitinės nuotekos perduodamos UAB „TVARKYBA“.</w:t>
      </w:r>
    </w:p>
    <w:p w:rsidR="00030F60" w:rsidRPr="003D0EA9" w:rsidRDefault="00BB57DE" w:rsidP="00AA4985">
      <w:pPr>
        <w:pStyle w:val="BodyText"/>
        <w:spacing w:line="276" w:lineRule="auto"/>
        <w:ind w:firstLine="562"/>
        <w:jc w:val="both"/>
        <w:rPr>
          <w:lang w:val="lt-LT"/>
        </w:rPr>
      </w:pPr>
      <w:r w:rsidRPr="003D0EA9">
        <w:rPr>
          <w:lang w:val="lt-LT"/>
        </w:rPr>
        <w:t>Vadovaujantis Lietuvos Respublikos vyriausybės 2007 sausio 31 d. nutarimu Nr. 127 „</w:t>
      </w:r>
      <w:r w:rsidRPr="003D0EA9">
        <w:rPr>
          <w:bCs/>
          <w:caps/>
          <w:color w:val="000000"/>
          <w:lang w:val="lt-LT"/>
        </w:rPr>
        <w:t>ATSISKAITYMO UŽ PATIEKTĄ GERIAMĄJĮ VANDENĮ IR SUTEIKTAS NUOTEKŲ TVARKYMO PASLAUGAS TVARKOS APRAŠO“</w:t>
      </w:r>
      <w:r w:rsidRPr="003D0EA9">
        <w:rPr>
          <w:b/>
          <w:bCs/>
          <w:caps/>
          <w:color w:val="000000"/>
          <w:lang w:val="lt-LT"/>
        </w:rPr>
        <w:t xml:space="preserve"> </w:t>
      </w:r>
      <w:r w:rsidRPr="003D0EA9">
        <w:rPr>
          <w:lang w:val="lt-LT"/>
        </w:rPr>
        <w:t xml:space="preserve">13 p.: </w:t>
      </w:r>
      <w:r w:rsidRPr="003D0EA9">
        <w:rPr>
          <w:i/>
          <w:lang w:val="lt-LT"/>
        </w:rPr>
        <w:t>Bazinis buitinių nuotekų, išskyrus paviršines nuotekas, užterštumas, kurį viršijus konkretiems abonentams skaičiuojama papildoma kaina už nuotekų valymą, nustatomas pagal šias nuotekų užterštumo koncentracijas: biocheminis deguonies suvartojimas (BDS 7) – 350 mg/l, bendras azotas (N) – 50 mg/l, bendras fosforas (P) – 10 mg/l, skendinčios medžiagos (SM) – 350 mg/l.</w:t>
      </w:r>
      <w:r w:rsidRPr="003D0EA9">
        <w:rPr>
          <w:lang w:val="lt-LT"/>
        </w:rPr>
        <w:t xml:space="preserve"> Per metus numatoma sunaudoti 50 m</w:t>
      </w:r>
      <w:r w:rsidRPr="003D0EA9">
        <w:rPr>
          <w:vertAlign w:val="superscript"/>
          <w:lang w:val="lt-LT"/>
        </w:rPr>
        <w:t>3</w:t>
      </w:r>
      <w:r w:rsidRPr="003D0EA9">
        <w:rPr>
          <w:lang w:val="lt-LT"/>
        </w:rPr>
        <w:t xml:space="preserve"> vandens ir išleisti 50 m</w:t>
      </w:r>
      <w:r w:rsidRPr="003D0EA9">
        <w:rPr>
          <w:vertAlign w:val="superscript"/>
          <w:lang w:val="lt-LT"/>
        </w:rPr>
        <w:t>3</w:t>
      </w:r>
      <w:r w:rsidRPr="003D0EA9">
        <w:rPr>
          <w:lang w:val="lt-LT"/>
        </w:rPr>
        <w:t xml:space="preserve"> buitinių nuotekų. </w:t>
      </w:r>
    </w:p>
    <w:p w:rsidR="00030F60" w:rsidRPr="003D0EA9" w:rsidRDefault="00030F60" w:rsidP="00AA4985">
      <w:pPr>
        <w:pStyle w:val="BodyText"/>
        <w:spacing w:line="276" w:lineRule="auto"/>
        <w:ind w:firstLine="562"/>
        <w:jc w:val="both"/>
        <w:rPr>
          <w:lang w:val="lt-LT"/>
        </w:rPr>
      </w:pPr>
      <w:r w:rsidRPr="003D0EA9">
        <w:rPr>
          <w:lang w:val="lt-LT"/>
        </w:rPr>
        <w:t xml:space="preserve">Už pastato ribų, atviroje teritorijoje, veikla nevykdoma, todėl paviršinių nuotekų susidarymas nenumatomas. </w:t>
      </w:r>
    </w:p>
    <w:p w:rsidR="004A5AEA" w:rsidRPr="003D0EA9" w:rsidRDefault="004A5AEA" w:rsidP="00AA4985">
      <w:pPr>
        <w:spacing w:after="0"/>
        <w:ind w:firstLine="562"/>
        <w:jc w:val="both"/>
        <w:rPr>
          <w:rFonts w:ascii="Times New Roman" w:eastAsia="Times New Roman" w:hAnsi="Times New Roman" w:cs="Times New Roman"/>
          <w:b/>
          <w:color w:val="000000"/>
          <w:sz w:val="24"/>
          <w:szCs w:val="24"/>
          <w:lang w:val="lt-LT"/>
        </w:rPr>
      </w:pPr>
      <w:bookmarkStart w:id="9" w:name="part_5a7af1d4f6954af68ca8c460961b90d1"/>
      <w:bookmarkEnd w:id="9"/>
    </w:p>
    <w:p w:rsidR="00BB57DE" w:rsidRPr="003D0EA9" w:rsidRDefault="00BB57DE" w:rsidP="00AA4985">
      <w:pPr>
        <w:spacing w:after="0"/>
        <w:ind w:firstLine="562"/>
        <w:jc w:val="both"/>
        <w:rPr>
          <w:rFonts w:ascii="Times New Roman" w:eastAsia="Times New Roman" w:hAnsi="Times New Roman" w:cs="Times New Roman"/>
          <w:b/>
          <w:color w:val="000000"/>
          <w:sz w:val="24"/>
          <w:szCs w:val="24"/>
          <w:lang w:val="lt-LT"/>
        </w:rPr>
      </w:pPr>
      <w:r w:rsidRPr="003D0EA9">
        <w:rPr>
          <w:rFonts w:ascii="Times New Roman" w:eastAsia="Times New Roman" w:hAnsi="Times New Roman" w:cs="Times New Roman"/>
          <w:b/>
          <w:color w:val="000000"/>
          <w:sz w:val="24"/>
          <w:szCs w:val="24"/>
          <w:lang w:val="lt-LT"/>
        </w:rPr>
        <w:t>25.1.9. informacija apie įrenginio neįprastas (neatitiktines) veiklos sąlygas ir numatytas priemones taršai sumažinti, kad nebūtų viršijamos aplinkos kokybės normos; informacija apie tokių sąlygų galimą trukmę, pagrindžiant, kad nurodyta trukmė yra įmanomai trumpiausia, (išskyrus atvejus, kai ši informacija pateikiama specialiosiose paraiškos dalyse);</w:t>
      </w:r>
    </w:p>
    <w:p w:rsidR="00DC16A8" w:rsidRPr="003D0EA9" w:rsidRDefault="00632C66" w:rsidP="00AA4985">
      <w:pPr>
        <w:spacing w:after="0"/>
        <w:ind w:firstLine="562"/>
        <w:jc w:val="both"/>
        <w:rPr>
          <w:rFonts w:ascii="Times New Roman" w:hAnsi="Times New Roman" w:cs="Times New Roman"/>
          <w:color w:val="000000"/>
          <w:sz w:val="24"/>
          <w:szCs w:val="24"/>
          <w:lang w:val="lt-LT"/>
        </w:rPr>
      </w:pPr>
      <w:bookmarkStart w:id="10" w:name="part_1690e93d4e934c37bbea349d17db4296"/>
      <w:bookmarkEnd w:id="10"/>
      <w:r w:rsidRPr="003D0EA9">
        <w:rPr>
          <w:rFonts w:ascii="Times New Roman" w:hAnsi="Times New Roman" w:cs="Times New Roman"/>
          <w:color w:val="000000"/>
          <w:sz w:val="24"/>
          <w:szCs w:val="24"/>
          <w:lang w:val="lt-LT"/>
        </w:rPr>
        <w:t xml:space="preserve">Veiklos vykdymo metu, pastate ant išbetonuotų grindų išbėgus pavojingiems skysčiam (degalai, tepalai ir kiti automobilių skysčiai), numatoma juos lokalizuoti ir sutvarkyti su 150 kg laikomu sorbentu ir pjuvenų kiekiais, vadovaujantis atliekų tvarkymo taisyklėmis. </w:t>
      </w:r>
    </w:p>
    <w:p w:rsidR="004A5AEA" w:rsidRPr="003D0EA9" w:rsidRDefault="004A5AEA" w:rsidP="00AA4985">
      <w:pPr>
        <w:spacing w:after="0"/>
        <w:ind w:firstLine="562"/>
        <w:jc w:val="both"/>
        <w:rPr>
          <w:rFonts w:ascii="Times New Roman" w:eastAsia="Times New Roman" w:hAnsi="Times New Roman" w:cs="Times New Roman"/>
          <w:b/>
          <w:color w:val="000000"/>
          <w:sz w:val="24"/>
          <w:szCs w:val="24"/>
          <w:lang w:val="lt-LT"/>
        </w:rPr>
      </w:pPr>
    </w:p>
    <w:p w:rsidR="00BB57DE" w:rsidRPr="003D0EA9" w:rsidRDefault="00BB57DE" w:rsidP="00AA4985">
      <w:pPr>
        <w:spacing w:after="0"/>
        <w:ind w:firstLine="562"/>
        <w:jc w:val="both"/>
        <w:rPr>
          <w:rFonts w:ascii="Times New Roman" w:hAnsi="Times New Roman" w:cs="Times New Roman"/>
          <w:color w:val="000000"/>
          <w:sz w:val="24"/>
          <w:szCs w:val="24"/>
          <w:lang w:val="lt-LT"/>
        </w:rPr>
      </w:pPr>
      <w:r w:rsidRPr="003D0EA9">
        <w:rPr>
          <w:rFonts w:ascii="Times New Roman" w:eastAsia="Times New Roman" w:hAnsi="Times New Roman" w:cs="Times New Roman"/>
          <w:b/>
          <w:color w:val="000000"/>
          <w:sz w:val="24"/>
          <w:szCs w:val="24"/>
          <w:lang w:val="lt-LT"/>
        </w:rPr>
        <w:t>25.1.10. statybą leidžiančio dokumento numeris ir data, kai jį privaloma turėti teisės aktų nustatyta tvarka, ir jo nuoroda, jei dokumentas viešai paskelbtas;</w:t>
      </w:r>
    </w:p>
    <w:p w:rsidR="00BB57DE" w:rsidRPr="003D0EA9" w:rsidRDefault="00BB57DE" w:rsidP="00AA4985">
      <w:pPr>
        <w:spacing w:after="0"/>
        <w:ind w:firstLine="562"/>
        <w:jc w:val="both"/>
        <w:rPr>
          <w:rFonts w:ascii="Times New Roman" w:eastAsia="Times New Roman" w:hAnsi="Times New Roman" w:cs="Times New Roman"/>
          <w:b/>
          <w:color w:val="000000"/>
          <w:sz w:val="24"/>
          <w:szCs w:val="24"/>
          <w:lang w:val="lt-LT"/>
        </w:rPr>
      </w:pPr>
      <w:r w:rsidRPr="003D0EA9">
        <w:rPr>
          <w:rFonts w:ascii="Times New Roman" w:eastAsia="Times New Roman" w:hAnsi="Times New Roman" w:cs="Times New Roman"/>
          <w:color w:val="000000"/>
          <w:sz w:val="24"/>
          <w:szCs w:val="24"/>
          <w:lang w:val="lt-LT"/>
        </w:rPr>
        <w:t>Pastatas yra registruotas 1993-06-10 d nekilnojamojo turto registre ir jam yra registruotas 100% baigtumas.</w:t>
      </w:r>
    </w:p>
    <w:p w:rsidR="00BB57DE" w:rsidRPr="003D0EA9" w:rsidRDefault="00BB57DE" w:rsidP="00AA4985">
      <w:pPr>
        <w:spacing w:after="0"/>
        <w:ind w:firstLine="562"/>
        <w:jc w:val="both"/>
        <w:rPr>
          <w:rFonts w:ascii="Times New Roman" w:eastAsia="Times New Roman" w:hAnsi="Times New Roman" w:cs="Times New Roman"/>
          <w:color w:val="000000"/>
          <w:sz w:val="24"/>
          <w:szCs w:val="24"/>
        </w:rPr>
      </w:pPr>
      <w:r w:rsidRPr="003D0EA9">
        <w:rPr>
          <w:rFonts w:ascii="Times New Roman" w:eastAsia="Times New Roman" w:hAnsi="Times New Roman" w:cs="Times New Roman"/>
          <w:color w:val="000000"/>
          <w:sz w:val="24"/>
          <w:szCs w:val="24"/>
          <w:lang w:val="lt-LT"/>
        </w:rPr>
        <w:t> </w:t>
      </w:r>
    </w:p>
    <w:p w:rsidR="00BB57DE" w:rsidRPr="003D0EA9" w:rsidRDefault="00BB57DE" w:rsidP="00AA4985">
      <w:pPr>
        <w:spacing w:after="0"/>
        <w:ind w:firstLine="562"/>
        <w:jc w:val="both"/>
        <w:rPr>
          <w:rFonts w:ascii="Times New Roman" w:eastAsia="Times New Roman" w:hAnsi="Times New Roman" w:cs="Times New Roman"/>
          <w:b/>
          <w:color w:val="000000"/>
          <w:sz w:val="24"/>
          <w:szCs w:val="24"/>
          <w:lang w:val="lt-LT"/>
        </w:rPr>
      </w:pPr>
      <w:bookmarkStart w:id="11" w:name="part_4f8866ca673440c89ab51274d1a242bc"/>
      <w:bookmarkEnd w:id="11"/>
      <w:r w:rsidRPr="003D0EA9">
        <w:rPr>
          <w:rFonts w:ascii="Times New Roman" w:eastAsia="Times New Roman" w:hAnsi="Times New Roman" w:cs="Times New Roman"/>
          <w:b/>
          <w:color w:val="000000"/>
          <w:sz w:val="24"/>
          <w:szCs w:val="24"/>
          <w:lang w:val="lt-LT"/>
        </w:rPr>
        <w:t>25.1.11. jei atliktos atrankos ar poveikio aplinkai vertinimo procedūros – PAV sprendimo ar atrankos išvados data, numeris ir išsami informacija, kaip įgyvendintos ar bus iki ūkinės veiklos vykdymo pradžios įgyvendintos PAV sprendime nustatytos</w:t>
      </w:r>
      <w:r w:rsidRPr="003D0EA9">
        <w:rPr>
          <w:rFonts w:ascii="Times New Roman" w:eastAsia="Times New Roman" w:hAnsi="Times New Roman" w:cs="Times New Roman"/>
          <w:b/>
          <w:color w:val="000000"/>
          <w:sz w:val="24"/>
          <w:szCs w:val="24"/>
          <w:shd w:val="clear" w:color="auto" w:fill="FFFFFF"/>
          <w:lang w:val="lt-LT"/>
        </w:rPr>
        <w:t> planuojamos ūkinės veiklos įgyvendinimo</w:t>
      </w:r>
      <w:r w:rsidRPr="003D0EA9">
        <w:rPr>
          <w:rFonts w:ascii="Times New Roman" w:eastAsia="Times New Roman" w:hAnsi="Times New Roman" w:cs="Times New Roman"/>
          <w:b/>
          <w:color w:val="000000"/>
          <w:sz w:val="24"/>
          <w:szCs w:val="24"/>
          <w:lang w:val="lt-LT"/>
        </w:rPr>
        <w:t> sąlygos ir priemonės </w:t>
      </w:r>
      <w:r w:rsidRPr="003D0EA9">
        <w:rPr>
          <w:rFonts w:ascii="Times New Roman" w:eastAsia="Times New Roman" w:hAnsi="Times New Roman" w:cs="Times New Roman"/>
          <w:b/>
          <w:color w:val="000000"/>
          <w:sz w:val="24"/>
          <w:szCs w:val="24"/>
          <w:shd w:val="clear" w:color="auto" w:fill="FFFFFF"/>
          <w:lang w:val="lt-LT"/>
        </w:rPr>
        <w:t>išvengti aplinkai reikšmingo neigiamo poveikio, jį sumažinti, atkurti, kas pažeista ir (ar)</w:t>
      </w:r>
      <w:r w:rsidRPr="003D0EA9">
        <w:rPr>
          <w:rFonts w:ascii="Times New Roman" w:eastAsia="Times New Roman" w:hAnsi="Times New Roman" w:cs="Times New Roman"/>
          <w:b/>
          <w:color w:val="000000"/>
          <w:sz w:val="24"/>
          <w:szCs w:val="24"/>
          <w:lang w:val="lt-LT"/>
        </w:rPr>
        <w:t> jį </w:t>
      </w:r>
      <w:r w:rsidRPr="003D0EA9">
        <w:rPr>
          <w:rFonts w:ascii="Times New Roman" w:eastAsia="Times New Roman" w:hAnsi="Times New Roman" w:cs="Times New Roman"/>
          <w:b/>
          <w:color w:val="000000"/>
          <w:sz w:val="24"/>
          <w:szCs w:val="24"/>
          <w:shd w:val="clear" w:color="auto" w:fill="FFFFFF"/>
          <w:lang w:val="lt-LT"/>
        </w:rPr>
        <w:t>kompensuoti,</w:t>
      </w:r>
      <w:r w:rsidRPr="003D0EA9">
        <w:rPr>
          <w:rFonts w:ascii="Times New Roman" w:eastAsia="Times New Roman" w:hAnsi="Times New Roman" w:cs="Times New Roman"/>
          <w:b/>
          <w:color w:val="000000"/>
          <w:sz w:val="24"/>
          <w:szCs w:val="24"/>
          <w:lang w:val="lt-LT"/>
        </w:rPr>
        <w:t> atrankos išvadoje nurodytos priemonės išvengti aplinkai reikšmingo neigiamo poveikio ir (ar) užkirsti jam kelią, kurios turi būti įgyvendintos iki ūkinės veiklos vykdymo pradžios ar ūkinės veiklos vykdymo (įrenginio eksploatavimo) metu;</w:t>
      </w:r>
    </w:p>
    <w:p w:rsidR="006A6534" w:rsidRPr="003D0EA9" w:rsidRDefault="006A6534" w:rsidP="00AA4985">
      <w:pPr>
        <w:spacing w:after="0"/>
        <w:ind w:firstLine="562"/>
        <w:jc w:val="both"/>
        <w:rPr>
          <w:rFonts w:ascii="Times New Roman" w:eastAsia="Times New Roman" w:hAnsi="Times New Roman" w:cs="Times New Roman"/>
          <w:color w:val="000000"/>
          <w:sz w:val="24"/>
          <w:szCs w:val="24"/>
          <w:lang w:val="lt-LT"/>
        </w:rPr>
      </w:pPr>
      <w:r w:rsidRPr="003D0EA9">
        <w:rPr>
          <w:rFonts w:ascii="Times New Roman" w:hAnsi="Times New Roman" w:cs="Times New Roman"/>
          <w:color w:val="000000"/>
          <w:sz w:val="24"/>
          <w:szCs w:val="24"/>
          <w:lang w:val="lt-LT"/>
        </w:rPr>
        <w:t>Vadovaujantis Lietuvos Respublikos Planuojamos ūkinės veiklos poveikio aplinkai vertinimo įstatymo 2 priedo 11.7.2 punktu, Atrankos poveikio aplinkai vertinimo procedūros nereikia atlikti Pavojingųjų atliekų šalinimo ar naudojimo veiklai, išskyrus pavojingųjų atliekų laikymą, įskaitant jų paruošimą naudoti arba šalinti, kai vienu metu laikoma ne daugiau kaip 10 tonų atliekų.</w:t>
      </w:r>
    </w:p>
    <w:p w:rsidR="00BB57DE" w:rsidRPr="003D0EA9" w:rsidRDefault="00BB57DE" w:rsidP="00AA4985">
      <w:pPr>
        <w:spacing w:after="0"/>
        <w:ind w:firstLine="562"/>
        <w:jc w:val="both"/>
        <w:rPr>
          <w:rFonts w:ascii="Times New Roman" w:eastAsia="Times New Roman" w:hAnsi="Times New Roman" w:cs="Times New Roman"/>
          <w:color w:val="000000"/>
          <w:sz w:val="24"/>
          <w:szCs w:val="24"/>
          <w:lang w:val="lt-LT"/>
        </w:rPr>
      </w:pPr>
      <w:r w:rsidRPr="003D0EA9">
        <w:rPr>
          <w:rFonts w:ascii="Times New Roman" w:eastAsia="Times New Roman" w:hAnsi="Times New Roman" w:cs="Times New Roman"/>
          <w:color w:val="000000"/>
          <w:sz w:val="24"/>
          <w:szCs w:val="24"/>
          <w:lang w:val="lt-LT"/>
        </w:rPr>
        <w:t> </w:t>
      </w:r>
    </w:p>
    <w:p w:rsidR="00BB57DE" w:rsidRPr="003D0EA9" w:rsidRDefault="00BB57DE" w:rsidP="00AA4985">
      <w:pPr>
        <w:spacing w:after="0"/>
        <w:ind w:firstLine="562"/>
        <w:jc w:val="both"/>
        <w:rPr>
          <w:rFonts w:ascii="Times New Roman" w:eastAsia="Times New Roman" w:hAnsi="Times New Roman" w:cs="Times New Roman"/>
          <w:b/>
          <w:color w:val="000000"/>
          <w:sz w:val="24"/>
          <w:szCs w:val="24"/>
          <w:lang w:val="lt-LT"/>
        </w:rPr>
      </w:pPr>
      <w:bookmarkStart w:id="12" w:name="part_0dd9d8fdb12e42c89231271dc1478b84"/>
      <w:bookmarkEnd w:id="12"/>
      <w:r w:rsidRPr="003D0EA9">
        <w:rPr>
          <w:rFonts w:ascii="Times New Roman" w:eastAsia="Times New Roman" w:hAnsi="Times New Roman" w:cs="Times New Roman"/>
          <w:b/>
          <w:color w:val="000000"/>
          <w:sz w:val="24"/>
          <w:szCs w:val="24"/>
          <w:lang w:val="lt-LT"/>
        </w:rPr>
        <w:t>25.1.12. jei vadovaujantis Lietuvos Respublikos visuomenės sveikatos priežiūros įstatymu atliktas poveikio visuomenės sveikatai vertinimas, pateikiama nuoroda į poveikio visuomenės sveikatai vertinimo dokumentus. Ši informacija teikiama, jei įrenginys atitinka bent vieną Taisyklių 1 priedo 1 priedėlyje nurodytą kriterijų;</w:t>
      </w:r>
    </w:p>
    <w:p w:rsidR="00BB57DE" w:rsidRPr="003D0EA9" w:rsidRDefault="00CB11EF" w:rsidP="00AA4985">
      <w:pPr>
        <w:spacing w:after="0"/>
        <w:ind w:firstLine="562"/>
        <w:jc w:val="both"/>
        <w:rPr>
          <w:rFonts w:ascii="Times New Roman" w:hAnsi="Times New Roman" w:cs="Times New Roman"/>
          <w:sz w:val="24"/>
          <w:szCs w:val="24"/>
          <w:lang w:val="lt-LT"/>
        </w:rPr>
      </w:pPr>
      <w:r w:rsidRPr="003D0EA9">
        <w:rPr>
          <w:rFonts w:ascii="Times New Roman" w:hAnsi="Times New Roman" w:cs="Times New Roman"/>
          <w:sz w:val="24"/>
          <w:szCs w:val="24"/>
          <w:lang w:val="lt-LT"/>
        </w:rPr>
        <w:t>Įrenginys neatitinka nei vieno Taisyklių 1 priedo 1 priedelyje nurodyto kriterijaus, todėl poveikio visuomenės sveikatai vertinimas neatliekamas ir Poveikio visuomenės sveikatai vertinimo ataskaita neteikiama.</w:t>
      </w:r>
    </w:p>
    <w:p w:rsidR="004A5AEA" w:rsidRPr="003D0EA9" w:rsidRDefault="004A5AEA" w:rsidP="00AA4985">
      <w:pPr>
        <w:spacing w:after="0"/>
        <w:ind w:firstLine="562"/>
        <w:jc w:val="both"/>
        <w:rPr>
          <w:rFonts w:ascii="Times New Roman" w:hAnsi="Times New Roman" w:cs="Times New Roman"/>
          <w:sz w:val="24"/>
          <w:szCs w:val="24"/>
          <w:lang w:val="lt-LT"/>
        </w:rPr>
      </w:pPr>
    </w:p>
    <w:p w:rsidR="00BB57DE" w:rsidRPr="003D0EA9" w:rsidRDefault="00BB57DE" w:rsidP="00AA4985">
      <w:pPr>
        <w:spacing w:after="0"/>
        <w:ind w:firstLine="562"/>
        <w:jc w:val="both"/>
        <w:rPr>
          <w:rFonts w:ascii="Times New Roman" w:eastAsia="Times New Roman" w:hAnsi="Times New Roman" w:cs="Times New Roman"/>
          <w:b/>
          <w:color w:val="000000"/>
          <w:sz w:val="24"/>
          <w:szCs w:val="24"/>
          <w:lang w:val="lt-LT"/>
        </w:rPr>
      </w:pPr>
      <w:bookmarkStart w:id="13" w:name="part_3780f096ba334928b377cb8ca857701c"/>
      <w:bookmarkEnd w:id="13"/>
      <w:r w:rsidRPr="003D0EA9">
        <w:rPr>
          <w:rFonts w:ascii="Times New Roman" w:eastAsia="Times New Roman" w:hAnsi="Times New Roman" w:cs="Times New Roman"/>
          <w:b/>
          <w:color w:val="000000"/>
          <w:sz w:val="24"/>
          <w:szCs w:val="24"/>
          <w:lang w:val="lt-LT"/>
        </w:rPr>
        <w:lastRenderedPageBreak/>
        <w:t>25.2. bendrosios dalies lentelėse – sąrašai planuojamų naudoti žaliavų ir pagalbinių medžiagų, įskaitant chemines medžiagas ir cheminius mišinius, kurą, jų kiekis, informacija apie klasifikaciją, informacija, ar medžiagos įrašytos į autorizuotinų cheminių medžiagų, kandidatinį labai didelį susirūpinimą keliančių cheminių medžiagų autorizacijos, vandens taršos prioritetinių pavojingų medžiagų ar pavojingų medžiagų sąrašus, kokiu tikslu, kokiuose procesuose ir kokiu būdu planuojamos naudoti, saugojimo (laikymo), transportavimo būdai ir sąlygos, informacija apie aplinkos taršos riziką, informacija apie susirūpinimą keliančių pavojingųjų medžiagų naudojimo mažinimą ir saugos duomenų lapai; kurą deginančių įrenginių atveju – kuro rūšys pagal Vidutinių kurą deginančių įrenginių normose nurodytas kuro rūšis, kiekvienos kuro rūšies per metus planuojamas sunaudoti kiekis ir jos dalis bendrame kuro kiekyje (procentais); deginant kūrenamąjį (sunkųjį) mazutą, –</w:t>
      </w:r>
      <w:r w:rsidR="004A5AEA" w:rsidRPr="003D0EA9">
        <w:rPr>
          <w:rFonts w:ascii="Times New Roman" w:eastAsia="Times New Roman" w:hAnsi="Times New Roman" w:cs="Times New Roman"/>
          <w:b/>
          <w:color w:val="000000"/>
          <w:sz w:val="24"/>
          <w:szCs w:val="24"/>
          <w:lang w:val="lt-LT"/>
        </w:rPr>
        <w:t xml:space="preserve"> sieros kiekis jame pagal masę.</w:t>
      </w:r>
    </w:p>
    <w:p w:rsidR="007C043D" w:rsidRPr="003D0EA9" w:rsidRDefault="00DD03F0" w:rsidP="00AA4985">
      <w:pPr>
        <w:spacing w:after="0"/>
        <w:ind w:firstLine="562"/>
        <w:jc w:val="both"/>
        <w:rPr>
          <w:rFonts w:ascii="Times New Roman" w:hAnsi="Times New Roman" w:cs="Times New Roman"/>
          <w:sz w:val="24"/>
          <w:szCs w:val="24"/>
          <w:lang w:val="lt-LT"/>
        </w:rPr>
      </w:pPr>
      <w:r w:rsidRPr="003D0EA9">
        <w:rPr>
          <w:rFonts w:ascii="Times New Roman" w:hAnsi="Times New Roman" w:cs="Times New Roman"/>
          <w:sz w:val="24"/>
          <w:szCs w:val="24"/>
          <w:lang w:val="lt-LT"/>
        </w:rPr>
        <w:t>Įmonė atliekų tvarkymo (laikymo) procese planuoja naudoti sorbentą  ir pjuv</w:t>
      </w:r>
      <w:r w:rsidR="00D6397F" w:rsidRPr="003D0EA9">
        <w:rPr>
          <w:rFonts w:ascii="Times New Roman" w:hAnsi="Times New Roman" w:cs="Times New Roman"/>
          <w:sz w:val="24"/>
          <w:szCs w:val="24"/>
          <w:lang w:val="lt-LT"/>
        </w:rPr>
        <w:t>enas išsiliejusio</w:t>
      </w:r>
      <w:r w:rsidRPr="003D0EA9">
        <w:rPr>
          <w:rFonts w:ascii="Times New Roman" w:hAnsi="Times New Roman" w:cs="Times New Roman"/>
          <w:sz w:val="24"/>
          <w:szCs w:val="24"/>
          <w:lang w:val="lt-LT"/>
        </w:rPr>
        <w:t>ms pavojingoms medžiagoms surinkti ir neutrailzuoti.</w:t>
      </w:r>
    </w:p>
    <w:p w:rsidR="004A5AEA" w:rsidRPr="003D0EA9" w:rsidRDefault="004A5AEA" w:rsidP="00AA4985">
      <w:pPr>
        <w:spacing w:after="0"/>
        <w:ind w:firstLine="562"/>
        <w:jc w:val="both"/>
        <w:rPr>
          <w:rFonts w:ascii="Times New Roman" w:hAnsi="Times New Roman" w:cs="Times New Roman"/>
          <w:sz w:val="24"/>
          <w:szCs w:val="24"/>
          <w:lang w:val="lt-LT"/>
        </w:rPr>
      </w:pPr>
    </w:p>
    <w:p w:rsidR="004A5AEA" w:rsidRPr="003D0EA9" w:rsidRDefault="004A5AEA" w:rsidP="004A5AEA">
      <w:pPr>
        <w:spacing w:after="0" w:line="240" w:lineRule="auto"/>
        <w:ind w:firstLine="562"/>
        <w:jc w:val="center"/>
        <w:rPr>
          <w:rFonts w:ascii="Times New Roman" w:hAnsi="Times New Roman" w:cs="Times New Roman"/>
          <w:b/>
          <w:bCs/>
          <w:caps/>
          <w:color w:val="000000"/>
          <w:sz w:val="24"/>
          <w:szCs w:val="24"/>
          <w:lang w:val="lt-LT"/>
        </w:rPr>
      </w:pPr>
    </w:p>
    <w:p w:rsidR="004A5AEA" w:rsidRPr="003D0EA9" w:rsidRDefault="004A5AEA" w:rsidP="004A5AEA">
      <w:pPr>
        <w:spacing w:after="0" w:line="240" w:lineRule="auto"/>
        <w:ind w:firstLine="562"/>
        <w:jc w:val="center"/>
        <w:rPr>
          <w:rFonts w:ascii="Times New Roman" w:hAnsi="Times New Roman" w:cs="Times New Roman"/>
          <w:b/>
          <w:bCs/>
          <w:caps/>
          <w:color w:val="000000"/>
          <w:sz w:val="24"/>
          <w:szCs w:val="24"/>
          <w:lang w:val="lt-LT"/>
        </w:rPr>
      </w:pPr>
    </w:p>
    <w:p w:rsidR="004A5AEA" w:rsidRPr="003D0EA9" w:rsidRDefault="004A5AEA" w:rsidP="004A5AEA">
      <w:pPr>
        <w:spacing w:after="0" w:line="240" w:lineRule="auto"/>
        <w:ind w:firstLine="562"/>
        <w:jc w:val="center"/>
        <w:rPr>
          <w:rFonts w:ascii="Times New Roman" w:hAnsi="Times New Roman" w:cs="Times New Roman"/>
          <w:b/>
          <w:bCs/>
          <w:caps/>
          <w:color w:val="000000"/>
          <w:sz w:val="24"/>
          <w:szCs w:val="24"/>
          <w:lang w:val="lt-LT"/>
        </w:rPr>
      </w:pPr>
    </w:p>
    <w:p w:rsidR="004A5AEA" w:rsidRPr="003D0EA9" w:rsidRDefault="004A5AEA" w:rsidP="004A5AEA">
      <w:pPr>
        <w:spacing w:after="0" w:line="240" w:lineRule="auto"/>
        <w:ind w:firstLine="562"/>
        <w:jc w:val="center"/>
        <w:rPr>
          <w:rFonts w:ascii="Times New Roman" w:hAnsi="Times New Roman" w:cs="Times New Roman"/>
          <w:b/>
          <w:bCs/>
          <w:caps/>
          <w:color w:val="000000"/>
          <w:sz w:val="24"/>
          <w:szCs w:val="24"/>
          <w:lang w:val="lt-LT"/>
        </w:rPr>
      </w:pPr>
    </w:p>
    <w:p w:rsidR="004A5AEA" w:rsidRPr="003D0EA9" w:rsidRDefault="004A5AEA" w:rsidP="004A5AEA">
      <w:pPr>
        <w:spacing w:after="0" w:line="240" w:lineRule="auto"/>
        <w:ind w:firstLine="562"/>
        <w:jc w:val="center"/>
        <w:rPr>
          <w:rFonts w:ascii="Times New Roman" w:hAnsi="Times New Roman" w:cs="Times New Roman"/>
          <w:b/>
          <w:bCs/>
          <w:caps/>
          <w:color w:val="000000"/>
          <w:sz w:val="24"/>
          <w:szCs w:val="24"/>
          <w:lang w:val="lt-LT"/>
        </w:rPr>
      </w:pPr>
    </w:p>
    <w:p w:rsidR="004A5AEA" w:rsidRPr="003D0EA9" w:rsidRDefault="004A5AEA" w:rsidP="004A5AEA">
      <w:pPr>
        <w:spacing w:after="0" w:line="240" w:lineRule="auto"/>
        <w:ind w:firstLine="562"/>
        <w:jc w:val="center"/>
        <w:rPr>
          <w:rFonts w:ascii="Times New Roman" w:hAnsi="Times New Roman" w:cs="Times New Roman"/>
          <w:b/>
          <w:bCs/>
          <w:caps/>
          <w:color w:val="000000"/>
          <w:sz w:val="24"/>
          <w:szCs w:val="24"/>
          <w:lang w:val="lt-LT"/>
        </w:rPr>
      </w:pPr>
    </w:p>
    <w:p w:rsidR="00AA4985" w:rsidRPr="003D0EA9" w:rsidRDefault="00AA4985" w:rsidP="004A5AEA">
      <w:pPr>
        <w:spacing w:after="0" w:line="240" w:lineRule="auto"/>
        <w:ind w:firstLine="562"/>
        <w:jc w:val="center"/>
        <w:rPr>
          <w:rFonts w:ascii="Times New Roman" w:hAnsi="Times New Roman" w:cs="Times New Roman"/>
          <w:b/>
          <w:bCs/>
          <w:caps/>
          <w:color w:val="000000"/>
          <w:sz w:val="24"/>
          <w:szCs w:val="24"/>
          <w:lang w:val="lt-LT"/>
        </w:rPr>
      </w:pPr>
    </w:p>
    <w:p w:rsidR="00AA4985" w:rsidRPr="003D0EA9" w:rsidRDefault="00AA4985" w:rsidP="004A5AEA">
      <w:pPr>
        <w:spacing w:after="0" w:line="240" w:lineRule="auto"/>
        <w:ind w:firstLine="562"/>
        <w:jc w:val="center"/>
        <w:rPr>
          <w:rFonts w:ascii="Times New Roman" w:hAnsi="Times New Roman" w:cs="Times New Roman"/>
          <w:b/>
          <w:bCs/>
          <w:caps/>
          <w:color w:val="000000"/>
          <w:sz w:val="24"/>
          <w:szCs w:val="24"/>
          <w:lang w:val="lt-LT"/>
        </w:rPr>
      </w:pPr>
    </w:p>
    <w:p w:rsidR="00AA4985" w:rsidRPr="003D0EA9" w:rsidRDefault="00AA4985" w:rsidP="004A5AEA">
      <w:pPr>
        <w:spacing w:after="0" w:line="240" w:lineRule="auto"/>
        <w:ind w:firstLine="562"/>
        <w:jc w:val="center"/>
        <w:rPr>
          <w:rFonts w:ascii="Times New Roman" w:hAnsi="Times New Roman" w:cs="Times New Roman"/>
          <w:b/>
          <w:bCs/>
          <w:caps/>
          <w:color w:val="000000"/>
          <w:sz w:val="24"/>
          <w:szCs w:val="24"/>
          <w:lang w:val="lt-LT"/>
        </w:rPr>
      </w:pPr>
    </w:p>
    <w:p w:rsidR="00AA4985" w:rsidRPr="003D0EA9" w:rsidRDefault="00AA4985" w:rsidP="004A5AEA">
      <w:pPr>
        <w:spacing w:after="0" w:line="240" w:lineRule="auto"/>
        <w:ind w:firstLine="562"/>
        <w:jc w:val="center"/>
        <w:rPr>
          <w:rFonts w:ascii="Times New Roman" w:hAnsi="Times New Roman" w:cs="Times New Roman"/>
          <w:b/>
          <w:bCs/>
          <w:caps/>
          <w:color w:val="000000"/>
          <w:sz w:val="24"/>
          <w:szCs w:val="24"/>
          <w:lang w:val="lt-LT"/>
        </w:rPr>
      </w:pPr>
    </w:p>
    <w:p w:rsidR="00AA4985" w:rsidRPr="003D0EA9" w:rsidRDefault="00AA4985" w:rsidP="004A5AEA">
      <w:pPr>
        <w:spacing w:after="0" w:line="240" w:lineRule="auto"/>
        <w:ind w:firstLine="562"/>
        <w:jc w:val="center"/>
        <w:rPr>
          <w:rFonts w:ascii="Times New Roman" w:hAnsi="Times New Roman" w:cs="Times New Roman"/>
          <w:b/>
          <w:bCs/>
          <w:caps/>
          <w:color w:val="000000"/>
          <w:sz w:val="24"/>
          <w:szCs w:val="24"/>
          <w:lang w:val="lt-LT"/>
        </w:rPr>
      </w:pPr>
    </w:p>
    <w:p w:rsidR="00AA4985" w:rsidRPr="003D0EA9" w:rsidRDefault="00AA4985" w:rsidP="004A5AEA">
      <w:pPr>
        <w:spacing w:after="0" w:line="240" w:lineRule="auto"/>
        <w:ind w:firstLine="562"/>
        <w:jc w:val="center"/>
        <w:rPr>
          <w:rFonts w:ascii="Times New Roman" w:hAnsi="Times New Roman" w:cs="Times New Roman"/>
          <w:b/>
          <w:bCs/>
          <w:caps/>
          <w:color w:val="000000"/>
          <w:sz w:val="24"/>
          <w:szCs w:val="24"/>
          <w:lang w:val="lt-LT"/>
        </w:rPr>
      </w:pPr>
    </w:p>
    <w:p w:rsidR="00AA4985" w:rsidRPr="003D0EA9" w:rsidRDefault="00AA4985" w:rsidP="004A5AEA">
      <w:pPr>
        <w:spacing w:after="0" w:line="240" w:lineRule="auto"/>
        <w:ind w:firstLine="562"/>
        <w:jc w:val="center"/>
        <w:rPr>
          <w:rFonts w:ascii="Times New Roman" w:hAnsi="Times New Roman" w:cs="Times New Roman"/>
          <w:b/>
          <w:bCs/>
          <w:caps/>
          <w:color w:val="000000"/>
          <w:sz w:val="24"/>
          <w:szCs w:val="24"/>
          <w:lang w:val="lt-LT"/>
        </w:rPr>
      </w:pPr>
    </w:p>
    <w:p w:rsidR="00AA4985" w:rsidRPr="003D0EA9" w:rsidRDefault="00AA4985" w:rsidP="004A5AEA">
      <w:pPr>
        <w:spacing w:after="0" w:line="240" w:lineRule="auto"/>
        <w:ind w:firstLine="562"/>
        <w:jc w:val="center"/>
        <w:rPr>
          <w:rFonts w:ascii="Times New Roman" w:hAnsi="Times New Roman" w:cs="Times New Roman"/>
          <w:b/>
          <w:bCs/>
          <w:caps/>
          <w:color w:val="000000"/>
          <w:sz w:val="24"/>
          <w:szCs w:val="24"/>
          <w:lang w:val="lt-LT"/>
        </w:rPr>
      </w:pPr>
    </w:p>
    <w:p w:rsidR="00AA4985" w:rsidRPr="003D0EA9" w:rsidRDefault="00AA4985" w:rsidP="004A5AEA">
      <w:pPr>
        <w:spacing w:after="0" w:line="240" w:lineRule="auto"/>
        <w:ind w:firstLine="562"/>
        <w:jc w:val="center"/>
        <w:rPr>
          <w:rFonts w:ascii="Times New Roman" w:hAnsi="Times New Roman" w:cs="Times New Roman"/>
          <w:b/>
          <w:bCs/>
          <w:caps/>
          <w:color w:val="000000"/>
          <w:sz w:val="24"/>
          <w:szCs w:val="24"/>
          <w:lang w:val="lt-LT"/>
        </w:rPr>
      </w:pPr>
    </w:p>
    <w:p w:rsidR="00AA4985" w:rsidRPr="003D0EA9" w:rsidRDefault="00AA4985" w:rsidP="004A5AEA">
      <w:pPr>
        <w:spacing w:after="0" w:line="240" w:lineRule="auto"/>
        <w:ind w:firstLine="562"/>
        <w:jc w:val="center"/>
        <w:rPr>
          <w:rFonts w:ascii="Times New Roman" w:hAnsi="Times New Roman" w:cs="Times New Roman"/>
          <w:b/>
          <w:bCs/>
          <w:caps/>
          <w:color w:val="000000"/>
          <w:sz w:val="24"/>
          <w:szCs w:val="24"/>
          <w:lang w:val="lt-LT"/>
        </w:rPr>
      </w:pPr>
    </w:p>
    <w:p w:rsidR="00AA4985" w:rsidRPr="003D0EA9" w:rsidRDefault="00AA4985" w:rsidP="004A5AEA">
      <w:pPr>
        <w:spacing w:after="0" w:line="240" w:lineRule="auto"/>
        <w:ind w:firstLine="562"/>
        <w:jc w:val="center"/>
        <w:rPr>
          <w:rFonts w:ascii="Times New Roman" w:hAnsi="Times New Roman" w:cs="Times New Roman"/>
          <w:b/>
          <w:bCs/>
          <w:caps/>
          <w:color w:val="000000"/>
          <w:sz w:val="24"/>
          <w:szCs w:val="24"/>
          <w:lang w:val="lt-LT"/>
        </w:rPr>
      </w:pPr>
    </w:p>
    <w:p w:rsidR="004A5AEA" w:rsidRPr="003D0EA9" w:rsidRDefault="004A5AEA" w:rsidP="004A5AEA">
      <w:pPr>
        <w:spacing w:after="0" w:line="240" w:lineRule="auto"/>
        <w:ind w:firstLine="562"/>
        <w:jc w:val="center"/>
        <w:rPr>
          <w:rFonts w:ascii="Times New Roman" w:hAnsi="Times New Roman" w:cs="Times New Roman"/>
          <w:b/>
          <w:bCs/>
          <w:caps/>
          <w:color w:val="000000"/>
          <w:sz w:val="24"/>
          <w:szCs w:val="24"/>
          <w:lang w:val="lt-LT"/>
        </w:rPr>
      </w:pPr>
    </w:p>
    <w:p w:rsidR="004A5AEA" w:rsidRPr="003D0EA9" w:rsidRDefault="004A5AEA" w:rsidP="004A5AEA">
      <w:pPr>
        <w:spacing w:after="0" w:line="240" w:lineRule="auto"/>
        <w:ind w:firstLine="562"/>
        <w:jc w:val="center"/>
        <w:rPr>
          <w:rFonts w:ascii="Times New Roman" w:hAnsi="Times New Roman" w:cs="Times New Roman"/>
          <w:b/>
          <w:bCs/>
          <w:caps/>
          <w:color w:val="000000"/>
          <w:sz w:val="24"/>
          <w:szCs w:val="24"/>
          <w:lang w:val="lt-LT"/>
        </w:rPr>
      </w:pPr>
    </w:p>
    <w:p w:rsidR="004A5AEA" w:rsidRPr="003D0EA9" w:rsidRDefault="004A5AEA" w:rsidP="004A5AEA">
      <w:pPr>
        <w:spacing w:after="0" w:line="240" w:lineRule="auto"/>
        <w:ind w:firstLine="562"/>
        <w:jc w:val="center"/>
        <w:rPr>
          <w:rFonts w:ascii="Times New Roman" w:hAnsi="Times New Roman" w:cs="Times New Roman"/>
          <w:b/>
          <w:bCs/>
          <w:caps/>
          <w:color w:val="000000"/>
          <w:sz w:val="24"/>
          <w:szCs w:val="24"/>
          <w:lang w:val="lt-LT"/>
        </w:rPr>
      </w:pPr>
    </w:p>
    <w:p w:rsidR="007C043D" w:rsidRPr="003D0EA9" w:rsidRDefault="007C043D" w:rsidP="00AA4985">
      <w:pPr>
        <w:spacing w:after="0"/>
        <w:ind w:firstLine="562"/>
        <w:jc w:val="center"/>
        <w:rPr>
          <w:rFonts w:ascii="Times New Roman" w:hAnsi="Times New Roman" w:cs="Times New Roman"/>
          <w:b/>
          <w:bCs/>
          <w:caps/>
          <w:color w:val="000000"/>
          <w:sz w:val="24"/>
          <w:szCs w:val="24"/>
          <w:lang w:val="lt-LT"/>
        </w:rPr>
      </w:pPr>
      <w:r w:rsidRPr="003D0EA9">
        <w:rPr>
          <w:rFonts w:ascii="Times New Roman" w:hAnsi="Times New Roman" w:cs="Times New Roman"/>
          <w:b/>
          <w:bCs/>
          <w:caps/>
          <w:color w:val="000000"/>
          <w:sz w:val="24"/>
          <w:szCs w:val="24"/>
          <w:lang w:val="lt-LT"/>
        </w:rPr>
        <w:lastRenderedPageBreak/>
        <w:t>ŽALIAVŲ, KURO IR CHEMINIŲ MEDŽIAGŲ NAUDOJIMAS GAMYBOJE</w:t>
      </w:r>
    </w:p>
    <w:p w:rsidR="00044880" w:rsidRPr="003D0EA9" w:rsidRDefault="00044880" w:rsidP="00AA4985">
      <w:pPr>
        <w:spacing w:after="0"/>
        <w:ind w:firstLine="562"/>
        <w:jc w:val="center"/>
        <w:rPr>
          <w:rFonts w:ascii="Times New Roman" w:hAnsi="Times New Roman" w:cs="Times New Roman"/>
          <w:b/>
          <w:bCs/>
          <w:caps/>
          <w:color w:val="000000"/>
          <w:sz w:val="24"/>
          <w:szCs w:val="24"/>
          <w:lang w:val="lt-LT"/>
        </w:rPr>
      </w:pPr>
    </w:p>
    <w:p w:rsidR="00044880" w:rsidRPr="003D0EA9" w:rsidRDefault="00044880" w:rsidP="00044880">
      <w:pPr>
        <w:spacing w:after="0"/>
        <w:ind w:firstLine="562"/>
        <w:jc w:val="both"/>
        <w:rPr>
          <w:rFonts w:ascii="Times New Roman" w:hAnsi="Times New Roman" w:cs="Times New Roman"/>
          <w:b/>
          <w:bCs/>
          <w:color w:val="000000"/>
          <w:sz w:val="24"/>
          <w:szCs w:val="24"/>
          <w:lang w:val="lt-LT"/>
        </w:rPr>
      </w:pPr>
      <w:r w:rsidRPr="003D0EA9">
        <w:rPr>
          <w:rFonts w:ascii="Times New Roman" w:hAnsi="Times New Roman" w:cs="Times New Roman"/>
          <w:b/>
          <w:bCs/>
          <w:color w:val="000000"/>
          <w:sz w:val="24"/>
          <w:szCs w:val="24"/>
          <w:lang w:val="lt-LT"/>
        </w:rPr>
        <w:t xml:space="preserve">1 lentelė. </w:t>
      </w:r>
      <w:r w:rsidRPr="003D0EA9">
        <w:rPr>
          <w:rFonts w:ascii="Times New Roman" w:hAnsi="Times New Roman" w:cs="Times New Roman"/>
          <w:bCs/>
          <w:color w:val="000000"/>
          <w:sz w:val="24"/>
          <w:szCs w:val="24"/>
          <w:lang w:val="lt-LT"/>
        </w:rPr>
        <w:t>Įrenginyje naudojamos žaliavos, kuras ir papildomos medžiagos</w:t>
      </w:r>
      <w:r w:rsidRPr="003D0EA9">
        <w:rPr>
          <w:rFonts w:ascii="Times New Roman" w:hAnsi="Times New Roman" w:cs="Times New Roman"/>
          <w:b/>
          <w:bCs/>
          <w:color w:val="000000"/>
          <w:sz w:val="24"/>
          <w:szCs w:val="24"/>
          <w:lang w:val="lt-LT"/>
        </w:rPr>
        <w:t>.</w:t>
      </w:r>
    </w:p>
    <w:p w:rsidR="007C043D" w:rsidRPr="003D0EA9" w:rsidRDefault="007C043D" w:rsidP="00AA4985">
      <w:pPr>
        <w:spacing w:after="0"/>
        <w:ind w:firstLine="562"/>
        <w:jc w:val="both"/>
        <w:rPr>
          <w:rFonts w:ascii="Times New Roman" w:hAnsi="Times New Roman" w:cs="Times New Roman"/>
          <w:color w:val="000000"/>
          <w:sz w:val="24"/>
          <w:szCs w:val="24"/>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8"/>
        <w:gridCol w:w="3738"/>
        <w:gridCol w:w="3274"/>
        <w:gridCol w:w="5096"/>
      </w:tblGrid>
      <w:tr w:rsidR="00044880" w:rsidRPr="003D0EA9" w:rsidTr="00044880">
        <w:tc>
          <w:tcPr>
            <w:tcW w:w="405" w:type="pct"/>
            <w:vAlign w:val="center"/>
          </w:tcPr>
          <w:p w:rsidR="00044880" w:rsidRPr="003D0EA9" w:rsidRDefault="00044880" w:rsidP="00044880">
            <w:pPr>
              <w:spacing w:after="0"/>
              <w:jc w:val="center"/>
              <w:rPr>
                <w:rFonts w:ascii="Times New Roman" w:hAnsi="Times New Roman" w:cs="Times New Roman"/>
                <w:sz w:val="24"/>
                <w:szCs w:val="24"/>
              </w:rPr>
            </w:pPr>
            <w:r w:rsidRPr="003D0EA9">
              <w:rPr>
                <w:rFonts w:ascii="Times New Roman" w:hAnsi="Times New Roman" w:cs="Times New Roman"/>
                <w:sz w:val="24"/>
                <w:szCs w:val="24"/>
              </w:rPr>
              <w:t>Eil. Nr.</w:t>
            </w:r>
          </w:p>
        </w:tc>
        <w:tc>
          <w:tcPr>
            <w:tcW w:w="1418" w:type="pct"/>
            <w:vAlign w:val="center"/>
          </w:tcPr>
          <w:p w:rsidR="00044880" w:rsidRPr="003D0EA9" w:rsidRDefault="00044880" w:rsidP="00044880">
            <w:pPr>
              <w:spacing w:after="0"/>
              <w:jc w:val="center"/>
              <w:rPr>
                <w:rFonts w:ascii="Times New Roman" w:hAnsi="Times New Roman" w:cs="Times New Roman"/>
                <w:sz w:val="24"/>
                <w:szCs w:val="24"/>
              </w:rPr>
            </w:pPr>
            <w:r w:rsidRPr="003D0EA9">
              <w:rPr>
                <w:rFonts w:ascii="Times New Roman" w:hAnsi="Times New Roman" w:cs="Times New Roman"/>
                <w:sz w:val="24"/>
                <w:szCs w:val="24"/>
              </w:rPr>
              <w:t>Žaliavos, kuro rūšies arba medžiagos pavadinimas</w:t>
            </w:r>
          </w:p>
        </w:tc>
        <w:tc>
          <w:tcPr>
            <w:tcW w:w="1242" w:type="pct"/>
            <w:vAlign w:val="center"/>
          </w:tcPr>
          <w:p w:rsidR="00044880" w:rsidRPr="003D0EA9" w:rsidRDefault="00044880" w:rsidP="00044880">
            <w:pPr>
              <w:spacing w:after="0"/>
              <w:jc w:val="center"/>
              <w:rPr>
                <w:rFonts w:ascii="Times New Roman" w:hAnsi="Times New Roman" w:cs="Times New Roman"/>
                <w:sz w:val="24"/>
                <w:szCs w:val="24"/>
              </w:rPr>
            </w:pPr>
            <w:r w:rsidRPr="003D0EA9">
              <w:rPr>
                <w:rFonts w:ascii="Times New Roman" w:hAnsi="Times New Roman" w:cs="Times New Roman"/>
                <w:sz w:val="24"/>
                <w:szCs w:val="24"/>
              </w:rPr>
              <w:t>Planuojamas naudoti kiekis, matavimo vnt. (t, m</w:t>
            </w:r>
            <w:r w:rsidRPr="003D0EA9">
              <w:rPr>
                <w:rFonts w:ascii="Times New Roman" w:hAnsi="Times New Roman" w:cs="Times New Roman"/>
                <w:sz w:val="24"/>
                <w:szCs w:val="24"/>
                <w:vertAlign w:val="superscript"/>
              </w:rPr>
              <w:t>3</w:t>
            </w:r>
            <w:r w:rsidRPr="003D0EA9">
              <w:rPr>
                <w:rFonts w:ascii="Times New Roman" w:hAnsi="Times New Roman" w:cs="Times New Roman"/>
                <w:sz w:val="24"/>
                <w:szCs w:val="24"/>
              </w:rPr>
              <w:t xml:space="preserve"> ar kt. per metus)</w:t>
            </w:r>
          </w:p>
        </w:tc>
        <w:tc>
          <w:tcPr>
            <w:tcW w:w="1934" w:type="pct"/>
            <w:vAlign w:val="center"/>
          </w:tcPr>
          <w:p w:rsidR="00044880" w:rsidRPr="003D0EA9" w:rsidRDefault="00044880" w:rsidP="00044880">
            <w:pPr>
              <w:spacing w:after="0"/>
              <w:jc w:val="center"/>
              <w:rPr>
                <w:rFonts w:ascii="Times New Roman" w:hAnsi="Times New Roman" w:cs="Times New Roman"/>
                <w:sz w:val="24"/>
                <w:szCs w:val="24"/>
              </w:rPr>
            </w:pPr>
            <w:r w:rsidRPr="003D0EA9">
              <w:rPr>
                <w:rFonts w:ascii="Times New Roman" w:hAnsi="Times New Roman" w:cs="Times New Roman"/>
                <w:sz w:val="24"/>
                <w:szCs w:val="24"/>
              </w:rPr>
              <w:t>Kiekis, vienu metu saugomas vietoje (t, m</w:t>
            </w:r>
            <w:r w:rsidRPr="003D0EA9">
              <w:rPr>
                <w:rFonts w:ascii="Times New Roman" w:hAnsi="Times New Roman" w:cs="Times New Roman"/>
                <w:sz w:val="24"/>
                <w:szCs w:val="24"/>
                <w:vertAlign w:val="superscript"/>
              </w:rPr>
              <w:t>3</w:t>
            </w:r>
            <w:r w:rsidRPr="003D0EA9">
              <w:rPr>
                <w:rFonts w:ascii="Times New Roman" w:hAnsi="Times New Roman" w:cs="Times New Roman"/>
                <w:sz w:val="24"/>
                <w:szCs w:val="24"/>
              </w:rPr>
              <w:t xml:space="preserve"> ar kt. per metus), saugojimo būdas (atvira aikštelė ar talpyklos, uždarytos talpyklos ar uždengta aikštelė ir pan.)</w:t>
            </w:r>
          </w:p>
        </w:tc>
      </w:tr>
      <w:tr w:rsidR="00044880" w:rsidRPr="003D0EA9" w:rsidTr="00044880">
        <w:tc>
          <w:tcPr>
            <w:tcW w:w="405" w:type="pct"/>
          </w:tcPr>
          <w:p w:rsidR="00044880" w:rsidRPr="003D0EA9" w:rsidRDefault="00044880" w:rsidP="00044880">
            <w:pPr>
              <w:spacing w:after="0"/>
              <w:jc w:val="center"/>
              <w:rPr>
                <w:rFonts w:ascii="Times New Roman" w:hAnsi="Times New Roman" w:cs="Times New Roman"/>
                <w:sz w:val="24"/>
                <w:szCs w:val="24"/>
              </w:rPr>
            </w:pPr>
            <w:r w:rsidRPr="003D0EA9">
              <w:rPr>
                <w:rFonts w:ascii="Times New Roman" w:hAnsi="Times New Roman" w:cs="Times New Roman"/>
                <w:sz w:val="24"/>
                <w:szCs w:val="24"/>
              </w:rPr>
              <w:t>1</w:t>
            </w:r>
          </w:p>
        </w:tc>
        <w:tc>
          <w:tcPr>
            <w:tcW w:w="1418" w:type="pct"/>
          </w:tcPr>
          <w:p w:rsidR="00044880" w:rsidRPr="003D0EA9" w:rsidRDefault="00044880" w:rsidP="00044880">
            <w:pPr>
              <w:spacing w:after="0"/>
              <w:jc w:val="center"/>
              <w:rPr>
                <w:rFonts w:ascii="Times New Roman" w:hAnsi="Times New Roman" w:cs="Times New Roman"/>
                <w:sz w:val="24"/>
                <w:szCs w:val="24"/>
              </w:rPr>
            </w:pPr>
            <w:r w:rsidRPr="003D0EA9">
              <w:rPr>
                <w:rFonts w:ascii="Times New Roman" w:hAnsi="Times New Roman" w:cs="Times New Roman"/>
                <w:sz w:val="24"/>
                <w:szCs w:val="24"/>
              </w:rPr>
              <w:t>2</w:t>
            </w:r>
          </w:p>
        </w:tc>
        <w:tc>
          <w:tcPr>
            <w:tcW w:w="1242" w:type="pct"/>
          </w:tcPr>
          <w:p w:rsidR="00044880" w:rsidRPr="003D0EA9" w:rsidRDefault="00044880" w:rsidP="00044880">
            <w:pPr>
              <w:spacing w:after="0"/>
              <w:jc w:val="center"/>
              <w:rPr>
                <w:rFonts w:ascii="Times New Roman" w:hAnsi="Times New Roman" w:cs="Times New Roman"/>
                <w:sz w:val="24"/>
                <w:szCs w:val="24"/>
              </w:rPr>
            </w:pPr>
            <w:r w:rsidRPr="003D0EA9">
              <w:rPr>
                <w:rFonts w:ascii="Times New Roman" w:hAnsi="Times New Roman" w:cs="Times New Roman"/>
                <w:sz w:val="24"/>
                <w:szCs w:val="24"/>
              </w:rPr>
              <w:t>3</w:t>
            </w:r>
          </w:p>
        </w:tc>
        <w:tc>
          <w:tcPr>
            <w:tcW w:w="1934" w:type="pct"/>
          </w:tcPr>
          <w:p w:rsidR="00044880" w:rsidRPr="003D0EA9" w:rsidRDefault="00044880" w:rsidP="00044880">
            <w:pPr>
              <w:spacing w:after="0"/>
              <w:jc w:val="center"/>
              <w:rPr>
                <w:rFonts w:ascii="Times New Roman" w:hAnsi="Times New Roman" w:cs="Times New Roman"/>
                <w:sz w:val="24"/>
                <w:szCs w:val="24"/>
              </w:rPr>
            </w:pPr>
            <w:r w:rsidRPr="003D0EA9">
              <w:rPr>
                <w:rFonts w:ascii="Times New Roman" w:hAnsi="Times New Roman" w:cs="Times New Roman"/>
                <w:sz w:val="24"/>
                <w:szCs w:val="24"/>
              </w:rPr>
              <w:t>4</w:t>
            </w:r>
          </w:p>
        </w:tc>
      </w:tr>
      <w:tr w:rsidR="00044880" w:rsidRPr="003D0EA9" w:rsidTr="00044880">
        <w:tc>
          <w:tcPr>
            <w:tcW w:w="405" w:type="pct"/>
          </w:tcPr>
          <w:p w:rsidR="00044880" w:rsidRPr="003D0EA9" w:rsidRDefault="00044880" w:rsidP="00044880">
            <w:pPr>
              <w:spacing w:after="0"/>
              <w:jc w:val="center"/>
              <w:rPr>
                <w:rFonts w:ascii="Times New Roman" w:hAnsi="Times New Roman" w:cs="Times New Roman"/>
                <w:sz w:val="24"/>
                <w:szCs w:val="24"/>
              </w:rPr>
            </w:pPr>
            <w:r w:rsidRPr="003D0EA9">
              <w:rPr>
                <w:rFonts w:ascii="Times New Roman" w:hAnsi="Times New Roman" w:cs="Times New Roman"/>
                <w:sz w:val="24"/>
                <w:szCs w:val="24"/>
              </w:rPr>
              <w:t>1.</w:t>
            </w:r>
          </w:p>
        </w:tc>
        <w:tc>
          <w:tcPr>
            <w:tcW w:w="1418" w:type="pct"/>
          </w:tcPr>
          <w:p w:rsidR="00044880" w:rsidRPr="003D0EA9" w:rsidRDefault="00044880" w:rsidP="00044880">
            <w:pPr>
              <w:spacing w:after="0"/>
              <w:jc w:val="center"/>
              <w:rPr>
                <w:rFonts w:ascii="Times New Roman" w:hAnsi="Times New Roman" w:cs="Times New Roman"/>
                <w:sz w:val="24"/>
                <w:szCs w:val="24"/>
              </w:rPr>
            </w:pPr>
            <w:r w:rsidRPr="003D0EA9">
              <w:rPr>
                <w:rFonts w:ascii="Times New Roman" w:hAnsi="Times New Roman" w:cs="Times New Roman"/>
                <w:sz w:val="24"/>
                <w:szCs w:val="24"/>
              </w:rPr>
              <w:t>Sorbentai</w:t>
            </w:r>
          </w:p>
        </w:tc>
        <w:tc>
          <w:tcPr>
            <w:tcW w:w="1242" w:type="pct"/>
          </w:tcPr>
          <w:p w:rsidR="00044880" w:rsidRPr="003D0EA9" w:rsidRDefault="00570B6E" w:rsidP="00044880">
            <w:pPr>
              <w:spacing w:after="0"/>
              <w:jc w:val="center"/>
              <w:rPr>
                <w:rFonts w:ascii="Times New Roman" w:hAnsi="Times New Roman" w:cs="Times New Roman"/>
                <w:sz w:val="24"/>
                <w:szCs w:val="24"/>
              </w:rPr>
            </w:pPr>
            <w:r>
              <w:rPr>
                <w:rFonts w:ascii="Times New Roman" w:hAnsi="Times New Roman" w:cs="Times New Roman"/>
                <w:sz w:val="24"/>
                <w:szCs w:val="24"/>
              </w:rPr>
              <w:t>100</w:t>
            </w:r>
            <w:r w:rsidR="00044880" w:rsidRPr="003D0EA9">
              <w:rPr>
                <w:rFonts w:ascii="Times New Roman" w:hAnsi="Times New Roman" w:cs="Times New Roman"/>
                <w:sz w:val="24"/>
                <w:szCs w:val="24"/>
              </w:rPr>
              <w:t xml:space="preserve"> kg/m</w:t>
            </w:r>
          </w:p>
        </w:tc>
        <w:tc>
          <w:tcPr>
            <w:tcW w:w="1934" w:type="pct"/>
          </w:tcPr>
          <w:p w:rsidR="00044880" w:rsidRPr="003D0EA9" w:rsidRDefault="00570B6E" w:rsidP="00044880">
            <w:pPr>
              <w:spacing w:after="0"/>
              <w:jc w:val="center"/>
              <w:rPr>
                <w:rFonts w:ascii="Times New Roman" w:hAnsi="Times New Roman" w:cs="Times New Roman"/>
                <w:sz w:val="24"/>
                <w:szCs w:val="24"/>
              </w:rPr>
            </w:pPr>
            <w:r>
              <w:rPr>
                <w:rFonts w:ascii="Times New Roman" w:hAnsi="Times New Roman" w:cs="Times New Roman"/>
                <w:sz w:val="24"/>
                <w:szCs w:val="24"/>
              </w:rPr>
              <w:t>100</w:t>
            </w:r>
            <w:r w:rsidR="00044880" w:rsidRPr="003D0EA9">
              <w:rPr>
                <w:rFonts w:ascii="Times New Roman" w:hAnsi="Times New Roman" w:cs="Times New Roman"/>
                <w:sz w:val="24"/>
                <w:szCs w:val="24"/>
              </w:rPr>
              <w:t xml:space="preserve"> kg/m</w:t>
            </w:r>
          </w:p>
        </w:tc>
      </w:tr>
      <w:tr w:rsidR="00044880" w:rsidRPr="003D0EA9" w:rsidTr="00044880">
        <w:trPr>
          <w:trHeight w:val="206"/>
        </w:trPr>
        <w:tc>
          <w:tcPr>
            <w:tcW w:w="405" w:type="pct"/>
          </w:tcPr>
          <w:p w:rsidR="00044880" w:rsidRPr="003D0EA9" w:rsidRDefault="00044880" w:rsidP="00044880">
            <w:pPr>
              <w:spacing w:after="0"/>
              <w:jc w:val="center"/>
              <w:rPr>
                <w:rFonts w:ascii="Times New Roman" w:hAnsi="Times New Roman" w:cs="Times New Roman"/>
                <w:sz w:val="24"/>
                <w:szCs w:val="24"/>
              </w:rPr>
            </w:pPr>
            <w:r w:rsidRPr="003D0EA9">
              <w:rPr>
                <w:rFonts w:ascii="Times New Roman" w:hAnsi="Times New Roman" w:cs="Times New Roman"/>
                <w:sz w:val="24"/>
                <w:szCs w:val="24"/>
              </w:rPr>
              <w:t>2.</w:t>
            </w:r>
          </w:p>
        </w:tc>
        <w:tc>
          <w:tcPr>
            <w:tcW w:w="1418" w:type="pct"/>
          </w:tcPr>
          <w:p w:rsidR="00044880" w:rsidRPr="003D0EA9" w:rsidRDefault="00044880" w:rsidP="00044880">
            <w:pPr>
              <w:spacing w:after="0"/>
              <w:jc w:val="center"/>
              <w:rPr>
                <w:rFonts w:ascii="Times New Roman" w:hAnsi="Times New Roman" w:cs="Times New Roman"/>
                <w:sz w:val="24"/>
                <w:szCs w:val="24"/>
              </w:rPr>
            </w:pPr>
            <w:r w:rsidRPr="003D0EA9">
              <w:rPr>
                <w:rFonts w:ascii="Times New Roman" w:hAnsi="Times New Roman" w:cs="Times New Roman"/>
                <w:sz w:val="24"/>
                <w:szCs w:val="24"/>
              </w:rPr>
              <w:t>Pjuvenos</w:t>
            </w:r>
          </w:p>
        </w:tc>
        <w:tc>
          <w:tcPr>
            <w:tcW w:w="1242" w:type="pct"/>
          </w:tcPr>
          <w:p w:rsidR="00044880" w:rsidRPr="003D0EA9" w:rsidRDefault="00570B6E" w:rsidP="00044880">
            <w:pPr>
              <w:spacing w:after="0"/>
              <w:jc w:val="center"/>
              <w:rPr>
                <w:rFonts w:ascii="Times New Roman" w:hAnsi="Times New Roman" w:cs="Times New Roman"/>
                <w:sz w:val="24"/>
                <w:szCs w:val="24"/>
              </w:rPr>
            </w:pPr>
            <w:r>
              <w:rPr>
                <w:rFonts w:ascii="Times New Roman" w:hAnsi="Times New Roman" w:cs="Times New Roman"/>
                <w:sz w:val="24"/>
                <w:szCs w:val="24"/>
              </w:rPr>
              <w:t>100</w:t>
            </w:r>
            <w:r w:rsidR="00044880" w:rsidRPr="003D0EA9">
              <w:rPr>
                <w:rFonts w:ascii="Times New Roman" w:hAnsi="Times New Roman" w:cs="Times New Roman"/>
                <w:sz w:val="24"/>
                <w:szCs w:val="24"/>
              </w:rPr>
              <w:t xml:space="preserve"> kg/m</w:t>
            </w:r>
          </w:p>
        </w:tc>
        <w:tc>
          <w:tcPr>
            <w:tcW w:w="1934" w:type="pct"/>
          </w:tcPr>
          <w:p w:rsidR="00044880" w:rsidRPr="003D0EA9" w:rsidRDefault="00570B6E" w:rsidP="00044880">
            <w:pPr>
              <w:spacing w:after="0"/>
              <w:jc w:val="center"/>
              <w:rPr>
                <w:rFonts w:ascii="Times New Roman" w:hAnsi="Times New Roman" w:cs="Times New Roman"/>
                <w:sz w:val="24"/>
                <w:szCs w:val="24"/>
              </w:rPr>
            </w:pPr>
            <w:r>
              <w:rPr>
                <w:rFonts w:ascii="Times New Roman" w:hAnsi="Times New Roman" w:cs="Times New Roman"/>
                <w:sz w:val="24"/>
                <w:szCs w:val="24"/>
              </w:rPr>
              <w:t>100</w:t>
            </w:r>
            <w:r w:rsidR="00044880" w:rsidRPr="003D0EA9">
              <w:rPr>
                <w:rFonts w:ascii="Times New Roman" w:hAnsi="Times New Roman" w:cs="Times New Roman"/>
                <w:sz w:val="24"/>
                <w:szCs w:val="24"/>
              </w:rPr>
              <w:t xml:space="preserve"> kg/m</w:t>
            </w:r>
          </w:p>
        </w:tc>
      </w:tr>
    </w:tbl>
    <w:p w:rsidR="0002772B" w:rsidRPr="003D0EA9" w:rsidRDefault="0002772B" w:rsidP="00044880">
      <w:pPr>
        <w:spacing w:after="0"/>
        <w:jc w:val="both"/>
        <w:rPr>
          <w:rFonts w:ascii="Times New Roman" w:hAnsi="Times New Roman" w:cs="Times New Roman"/>
          <w:bCs/>
          <w:color w:val="000000"/>
          <w:sz w:val="24"/>
          <w:szCs w:val="24"/>
          <w:lang w:val="lt-LT"/>
        </w:rPr>
      </w:pPr>
    </w:p>
    <w:p w:rsidR="007C043D" w:rsidRPr="003D0EA9" w:rsidRDefault="007C043D" w:rsidP="00AA4985">
      <w:pPr>
        <w:spacing w:after="0"/>
        <w:ind w:firstLine="562"/>
        <w:jc w:val="both"/>
        <w:rPr>
          <w:rFonts w:ascii="Times New Roman" w:hAnsi="Times New Roman" w:cs="Times New Roman"/>
          <w:bCs/>
          <w:color w:val="000000"/>
          <w:sz w:val="24"/>
          <w:szCs w:val="24"/>
          <w:lang w:val="lt-LT"/>
        </w:rPr>
      </w:pPr>
      <w:r w:rsidRPr="003D0EA9">
        <w:rPr>
          <w:rFonts w:ascii="Times New Roman" w:hAnsi="Times New Roman" w:cs="Times New Roman"/>
          <w:b/>
          <w:bCs/>
          <w:color w:val="000000"/>
          <w:sz w:val="24"/>
          <w:szCs w:val="24"/>
          <w:lang w:val="lt-LT"/>
        </w:rPr>
        <w:t xml:space="preserve">2 lentelė. </w:t>
      </w:r>
      <w:r w:rsidRPr="003D0EA9">
        <w:rPr>
          <w:rFonts w:ascii="Times New Roman" w:hAnsi="Times New Roman" w:cs="Times New Roman"/>
          <w:bCs/>
          <w:color w:val="000000"/>
          <w:sz w:val="24"/>
          <w:szCs w:val="24"/>
          <w:lang w:val="lt-LT"/>
        </w:rPr>
        <w:t>Įrenginyje naudojamos pavojingos medžiagos ir mišiniai</w:t>
      </w:r>
      <w:r w:rsidR="00044880" w:rsidRPr="003D0EA9">
        <w:rPr>
          <w:rFonts w:ascii="Times New Roman" w:hAnsi="Times New Roman" w:cs="Times New Roman"/>
          <w:bCs/>
          <w:color w:val="000000"/>
          <w:sz w:val="24"/>
          <w:szCs w:val="24"/>
          <w:lang w:val="lt-LT"/>
        </w:rPr>
        <w:t>.</w:t>
      </w:r>
    </w:p>
    <w:p w:rsidR="00A12647" w:rsidRPr="003D0EA9" w:rsidRDefault="00A12647" w:rsidP="00AA4985">
      <w:pPr>
        <w:spacing w:after="0"/>
        <w:ind w:firstLine="562"/>
        <w:jc w:val="both"/>
        <w:rPr>
          <w:rFonts w:ascii="Times New Roman" w:hAnsi="Times New Roman" w:cs="Times New Roman"/>
          <w:bCs/>
          <w:color w:val="000000"/>
          <w:sz w:val="24"/>
          <w:szCs w:val="24"/>
          <w:lang w:val="lt-LT"/>
        </w:rPr>
      </w:pPr>
    </w:p>
    <w:p w:rsidR="00A12647" w:rsidRPr="003D0EA9" w:rsidRDefault="007C043D" w:rsidP="00AA4985">
      <w:pPr>
        <w:spacing w:after="0"/>
        <w:ind w:firstLine="562"/>
        <w:jc w:val="both"/>
        <w:rPr>
          <w:rFonts w:ascii="Times New Roman" w:hAnsi="Times New Roman" w:cs="Times New Roman"/>
          <w:bCs/>
          <w:color w:val="000000"/>
          <w:sz w:val="24"/>
          <w:szCs w:val="24"/>
          <w:lang w:val="lt-LT"/>
        </w:rPr>
      </w:pPr>
      <w:r w:rsidRPr="003D0EA9">
        <w:rPr>
          <w:rFonts w:ascii="Times New Roman" w:hAnsi="Times New Roman" w:cs="Times New Roman"/>
          <w:bCs/>
          <w:color w:val="000000"/>
          <w:sz w:val="24"/>
          <w:szCs w:val="24"/>
          <w:lang w:val="lt-LT"/>
        </w:rPr>
        <w:t>Įrenginyje pavojingos medžiagos ir mišiniai nebus naudojami, todėl lentelė nepildoma.</w:t>
      </w:r>
    </w:p>
    <w:p w:rsidR="00A12647" w:rsidRPr="003D0EA9" w:rsidRDefault="00A12647" w:rsidP="004A5AEA">
      <w:pPr>
        <w:spacing w:after="0" w:line="240" w:lineRule="auto"/>
        <w:ind w:firstLine="562"/>
        <w:jc w:val="both"/>
        <w:rPr>
          <w:rFonts w:ascii="Times New Roman" w:hAnsi="Times New Roman" w:cs="Times New Roman"/>
          <w:bCs/>
          <w:color w:val="000000"/>
          <w:sz w:val="24"/>
          <w:szCs w:val="24"/>
          <w:lang w:val="lt-LT"/>
        </w:rPr>
      </w:pPr>
    </w:p>
    <w:p w:rsidR="00A12647" w:rsidRPr="003D0EA9" w:rsidRDefault="00A12647" w:rsidP="00A12647">
      <w:pPr>
        <w:spacing w:after="0" w:line="240" w:lineRule="auto"/>
        <w:ind w:firstLine="562"/>
        <w:jc w:val="both"/>
        <w:rPr>
          <w:rFonts w:ascii="Times New Roman" w:hAnsi="Times New Roman" w:cs="Times New Roman"/>
          <w:bCs/>
          <w:color w:val="000000"/>
          <w:sz w:val="24"/>
          <w:szCs w:val="24"/>
          <w:lang w:val="lt-LT"/>
        </w:rPr>
      </w:pPr>
    </w:p>
    <w:p w:rsidR="00A12647" w:rsidRPr="003D0EA9" w:rsidRDefault="00A12647" w:rsidP="00A12647">
      <w:pPr>
        <w:spacing w:after="0" w:line="240" w:lineRule="auto"/>
        <w:ind w:firstLine="562"/>
        <w:jc w:val="both"/>
        <w:rPr>
          <w:rFonts w:ascii="Times New Roman" w:hAnsi="Times New Roman" w:cs="Times New Roman"/>
          <w:bCs/>
          <w:color w:val="000000"/>
          <w:sz w:val="24"/>
          <w:szCs w:val="24"/>
          <w:lang w:val="lt-LT"/>
        </w:rPr>
      </w:pPr>
    </w:p>
    <w:p w:rsidR="00A12647" w:rsidRPr="003D0EA9" w:rsidRDefault="00A12647" w:rsidP="00A12647">
      <w:pPr>
        <w:spacing w:after="0" w:line="240" w:lineRule="auto"/>
        <w:ind w:firstLine="562"/>
        <w:jc w:val="both"/>
        <w:rPr>
          <w:rFonts w:ascii="Times New Roman" w:hAnsi="Times New Roman" w:cs="Times New Roman"/>
          <w:bCs/>
          <w:color w:val="000000"/>
          <w:sz w:val="24"/>
          <w:szCs w:val="24"/>
          <w:lang w:val="lt-LT"/>
        </w:rPr>
      </w:pPr>
    </w:p>
    <w:p w:rsidR="00A12647" w:rsidRPr="003D0EA9" w:rsidRDefault="00A12647" w:rsidP="00A12647">
      <w:pPr>
        <w:spacing w:after="0" w:line="240" w:lineRule="auto"/>
        <w:ind w:firstLine="562"/>
        <w:jc w:val="both"/>
        <w:rPr>
          <w:rFonts w:ascii="Times New Roman" w:hAnsi="Times New Roman" w:cs="Times New Roman"/>
          <w:bCs/>
          <w:color w:val="000000"/>
          <w:sz w:val="24"/>
          <w:szCs w:val="24"/>
          <w:lang w:val="lt-LT"/>
        </w:rPr>
      </w:pPr>
    </w:p>
    <w:p w:rsidR="00A12647" w:rsidRPr="003D0EA9" w:rsidRDefault="00A12647" w:rsidP="00A12647">
      <w:pPr>
        <w:spacing w:after="0" w:line="240" w:lineRule="auto"/>
        <w:ind w:firstLine="562"/>
        <w:jc w:val="both"/>
        <w:rPr>
          <w:rFonts w:ascii="Times New Roman" w:hAnsi="Times New Roman" w:cs="Times New Roman"/>
          <w:bCs/>
          <w:color w:val="000000"/>
          <w:sz w:val="24"/>
          <w:szCs w:val="24"/>
          <w:lang w:val="lt-LT"/>
        </w:rPr>
      </w:pPr>
    </w:p>
    <w:p w:rsidR="00A12647" w:rsidRPr="003D0EA9" w:rsidRDefault="00A12647" w:rsidP="00A12647">
      <w:pPr>
        <w:spacing w:after="0" w:line="240" w:lineRule="auto"/>
        <w:ind w:firstLine="562"/>
        <w:jc w:val="both"/>
        <w:rPr>
          <w:rFonts w:ascii="Times New Roman" w:hAnsi="Times New Roman" w:cs="Times New Roman"/>
          <w:bCs/>
          <w:color w:val="000000"/>
          <w:sz w:val="24"/>
          <w:szCs w:val="24"/>
          <w:lang w:val="lt-LT"/>
        </w:rPr>
      </w:pPr>
    </w:p>
    <w:p w:rsidR="00A12647" w:rsidRPr="003D0EA9" w:rsidRDefault="00A12647" w:rsidP="00A12647">
      <w:pPr>
        <w:spacing w:after="0" w:line="240" w:lineRule="auto"/>
        <w:ind w:firstLine="562"/>
        <w:jc w:val="both"/>
        <w:rPr>
          <w:rFonts w:ascii="Times New Roman" w:hAnsi="Times New Roman" w:cs="Times New Roman"/>
          <w:bCs/>
          <w:color w:val="000000"/>
          <w:sz w:val="24"/>
          <w:szCs w:val="24"/>
          <w:lang w:val="lt-LT"/>
        </w:rPr>
      </w:pPr>
    </w:p>
    <w:p w:rsidR="00A12647" w:rsidRPr="003D0EA9" w:rsidRDefault="00A12647" w:rsidP="00A12647">
      <w:pPr>
        <w:spacing w:after="0" w:line="240" w:lineRule="auto"/>
        <w:ind w:firstLine="562"/>
        <w:jc w:val="both"/>
        <w:rPr>
          <w:rFonts w:ascii="Times New Roman" w:hAnsi="Times New Roman" w:cs="Times New Roman"/>
          <w:bCs/>
          <w:color w:val="000000"/>
          <w:sz w:val="24"/>
          <w:szCs w:val="24"/>
          <w:lang w:val="lt-LT"/>
        </w:rPr>
      </w:pPr>
    </w:p>
    <w:p w:rsidR="00A12647" w:rsidRPr="003D0EA9" w:rsidRDefault="00A12647" w:rsidP="00A12647">
      <w:pPr>
        <w:spacing w:after="0" w:line="240" w:lineRule="auto"/>
        <w:ind w:firstLine="562"/>
        <w:jc w:val="both"/>
        <w:rPr>
          <w:rFonts w:ascii="Times New Roman" w:hAnsi="Times New Roman" w:cs="Times New Roman"/>
          <w:bCs/>
          <w:color w:val="000000"/>
          <w:sz w:val="24"/>
          <w:szCs w:val="24"/>
          <w:lang w:val="lt-LT"/>
        </w:rPr>
      </w:pPr>
    </w:p>
    <w:p w:rsidR="00A12647" w:rsidRPr="003D0EA9" w:rsidRDefault="00A12647" w:rsidP="00A12647">
      <w:pPr>
        <w:spacing w:after="0" w:line="240" w:lineRule="auto"/>
        <w:ind w:firstLine="562"/>
        <w:jc w:val="both"/>
        <w:rPr>
          <w:rFonts w:ascii="Times New Roman" w:hAnsi="Times New Roman" w:cs="Times New Roman"/>
          <w:bCs/>
          <w:color w:val="000000"/>
          <w:sz w:val="24"/>
          <w:szCs w:val="24"/>
          <w:lang w:val="lt-LT"/>
        </w:rPr>
      </w:pPr>
    </w:p>
    <w:p w:rsidR="00A12647" w:rsidRPr="003D0EA9" w:rsidRDefault="00A12647" w:rsidP="00A12647">
      <w:pPr>
        <w:spacing w:after="0" w:line="240" w:lineRule="auto"/>
        <w:ind w:firstLine="562"/>
        <w:jc w:val="both"/>
        <w:rPr>
          <w:rFonts w:ascii="Times New Roman" w:hAnsi="Times New Roman" w:cs="Times New Roman"/>
          <w:bCs/>
          <w:color w:val="000000"/>
          <w:sz w:val="24"/>
          <w:szCs w:val="24"/>
          <w:lang w:val="lt-LT"/>
        </w:rPr>
      </w:pPr>
    </w:p>
    <w:p w:rsidR="00A12647" w:rsidRPr="003D0EA9" w:rsidRDefault="00A12647" w:rsidP="00A12647">
      <w:pPr>
        <w:spacing w:after="0" w:line="240" w:lineRule="auto"/>
        <w:ind w:firstLine="562"/>
        <w:jc w:val="both"/>
        <w:rPr>
          <w:rFonts w:ascii="Times New Roman" w:hAnsi="Times New Roman" w:cs="Times New Roman"/>
          <w:bCs/>
          <w:color w:val="000000"/>
          <w:sz w:val="24"/>
          <w:szCs w:val="24"/>
          <w:lang w:val="lt-LT"/>
        </w:rPr>
      </w:pPr>
    </w:p>
    <w:p w:rsidR="00A12647" w:rsidRPr="003D0EA9" w:rsidRDefault="00A12647" w:rsidP="00A12647">
      <w:pPr>
        <w:spacing w:after="0" w:line="240" w:lineRule="auto"/>
        <w:ind w:firstLine="562"/>
        <w:jc w:val="both"/>
        <w:rPr>
          <w:rFonts w:ascii="Times New Roman" w:hAnsi="Times New Roman" w:cs="Times New Roman"/>
          <w:bCs/>
          <w:color w:val="000000"/>
          <w:sz w:val="24"/>
          <w:szCs w:val="24"/>
          <w:lang w:val="lt-LT"/>
        </w:rPr>
      </w:pPr>
    </w:p>
    <w:p w:rsidR="00A12647" w:rsidRPr="003D0EA9" w:rsidRDefault="00A12647" w:rsidP="00A12647">
      <w:pPr>
        <w:spacing w:after="0" w:line="240" w:lineRule="auto"/>
        <w:ind w:firstLine="562"/>
        <w:jc w:val="both"/>
        <w:rPr>
          <w:rFonts w:ascii="Times New Roman" w:hAnsi="Times New Roman" w:cs="Times New Roman"/>
          <w:bCs/>
          <w:color w:val="000000"/>
          <w:sz w:val="24"/>
          <w:szCs w:val="24"/>
          <w:lang w:val="lt-LT"/>
        </w:rPr>
      </w:pPr>
    </w:p>
    <w:p w:rsidR="004A5AEA" w:rsidRPr="003D0EA9" w:rsidRDefault="004A5AEA" w:rsidP="00A12647">
      <w:pPr>
        <w:spacing w:after="0" w:line="240" w:lineRule="auto"/>
        <w:ind w:firstLine="562"/>
        <w:jc w:val="center"/>
        <w:rPr>
          <w:rFonts w:ascii="Times New Roman" w:hAnsi="Times New Roman" w:cs="Times New Roman"/>
          <w:b/>
          <w:color w:val="000000"/>
          <w:sz w:val="24"/>
          <w:szCs w:val="24"/>
          <w:lang w:val="lt-LT"/>
        </w:rPr>
      </w:pPr>
    </w:p>
    <w:p w:rsidR="007C043D" w:rsidRPr="003D0EA9" w:rsidRDefault="007C043D" w:rsidP="00A12647">
      <w:pPr>
        <w:spacing w:after="0" w:line="240" w:lineRule="auto"/>
        <w:ind w:firstLine="562"/>
        <w:jc w:val="center"/>
        <w:rPr>
          <w:rFonts w:ascii="Times New Roman" w:hAnsi="Times New Roman" w:cs="Times New Roman"/>
          <w:bCs/>
          <w:color w:val="000000"/>
          <w:sz w:val="24"/>
          <w:szCs w:val="24"/>
          <w:lang w:val="lt-LT"/>
        </w:rPr>
      </w:pPr>
      <w:r w:rsidRPr="003D0EA9">
        <w:rPr>
          <w:rFonts w:ascii="Times New Roman" w:hAnsi="Times New Roman" w:cs="Times New Roman"/>
          <w:b/>
          <w:color w:val="000000"/>
          <w:sz w:val="24"/>
          <w:szCs w:val="24"/>
          <w:lang w:val="lt-LT"/>
        </w:rPr>
        <w:lastRenderedPageBreak/>
        <w:t>II. SPECIALIOJI PARAIŠKOS DALIS</w:t>
      </w:r>
    </w:p>
    <w:p w:rsidR="00A51FB9" w:rsidRPr="003D0EA9" w:rsidRDefault="007C043D" w:rsidP="00DF48A8">
      <w:pPr>
        <w:jc w:val="center"/>
        <w:textAlignment w:val="baseline"/>
        <w:rPr>
          <w:rFonts w:ascii="Times New Roman" w:hAnsi="Times New Roman" w:cs="Times New Roman"/>
          <w:b/>
          <w:color w:val="000000"/>
          <w:sz w:val="24"/>
          <w:szCs w:val="24"/>
          <w:lang w:val="lt-LT"/>
        </w:rPr>
      </w:pPr>
      <w:r w:rsidRPr="003D0EA9">
        <w:rPr>
          <w:rFonts w:ascii="Times New Roman" w:hAnsi="Times New Roman" w:cs="Times New Roman"/>
          <w:b/>
          <w:color w:val="000000"/>
          <w:sz w:val="24"/>
          <w:szCs w:val="24"/>
          <w:lang w:val="lt-LT"/>
        </w:rPr>
        <w:t> </w:t>
      </w:r>
    </w:p>
    <w:p w:rsidR="00DF48A8" w:rsidRPr="003D0EA9" w:rsidRDefault="007C043D" w:rsidP="00A51FB9">
      <w:pPr>
        <w:jc w:val="center"/>
        <w:textAlignment w:val="baseline"/>
        <w:rPr>
          <w:rFonts w:ascii="Times New Roman" w:hAnsi="Times New Roman" w:cs="Times New Roman"/>
          <w:b/>
          <w:bCs/>
          <w:color w:val="000000"/>
          <w:sz w:val="24"/>
          <w:szCs w:val="24"/>
          <w:lang w:val="lt-LT"/>
        </w:rPr>
      </w:pPr>
      <w:r w:rsidRPr="003D0EA9">
        <w:rPr>
          <w:rFonts w:ascii="Times New Roman" w:hAnsi="Times New Roman" w:cs="Times New Roman"/>
          <w:b/>
          <w:bCs/>
          <w:color w:val="000000"/>
          <w:sz w:val="24"/>
          <w:szCs w:val="24"/>
          <w:lang w:val="lt-LT"/>
        </w:rPr>
        <w:t>ATLIEKŲ APDOROJIMAS (NAUDOJIMAS AR ŠALINIMAS, ĮSKAITANT LAIKYMĄ IR PARUOŠIMĄ NAUDOTI AR ŠALINTI)</w:t>
      </w:r>
    </w:p>
    <w:p w:rsidR="00A51FB9" w:rsidRPr="003D0EA9" w:rsidRDefault="00A51FB9" w:rsidP="00A51FB9">
      <w:pPr>
        <w:jc w:val="center"/>
        <w:textAlignment w:val="baseline"/>
        <w:rPr>
          <w:rFonts w:ascii="Times New Roman" w:hAnsi="Times New Roman" w:cs="Times New Roman"/>
          <w:color w:val="000000"/>
          <w:sz w:val="24"/>
          <w:szCs w:val="24"/>
          <w:lang w:val="lt-LT"/>
        </w:rPr>
      </w:pPr>
    </w:p>
    <w:p w:rsidR="007C043D" w:rsidRPr="003D0EA9" w:rsidRDefault="007C043D" w:rsidP="00A12647">
      <w:pPr>
        <w:jc w:val="center"/>
        <w:textAlignment w:val="baseline"/>
        <w:rPr>
          <w:rFonts w:ascii="Times New Roman" w:hAnsi="Times New Roman" w:cs="Times New Roman"/>
          <w:color w:val="000000"/>
          <w:sz w:val="24"/>
          <w:szCs w:val="24"/>
          <w:lang w:val="lt-LT"/>
        </w:rPr>
      </w:pPr>
      <w:r w:rsidRPr="003D0EA9">
        <w:rPr>
          <w:rFonts w:ascii="Times New Roman" w:hAnsi="Times New Roman" w:cs="Times New Roman"/>
          <w:color w:val="000000"/>
          <w:sz w:val="24"/>
          <w:szCs w:val="24"/>
          <w:lang w:val="lt-LT"/>
        </w:rPr>
        <w:t>PAVOJINGOSIOS ATLIEKOS</w:t>
      </w:r>
    </w:p>
    <w:p w:rsidR="007C043D" w:rsidRPr="003D0EA9" w:rsidRDefault="007C043D" w:rsidP="004A5AEA">
      <w:pPr>
        <w:spacing w:after="0" w:line="240" w:lineRule="auto"/>
        <w:ind w:firstLine="562"/>
        <w:jc w:val="both"/>
        <w:textAlignment w:val="baseline"/>
        <w:rPr>
          <w:rFonts w:ascii="Times New Roman" w:hAnsi="Times New Roman" w:cs="Times New Roman"/>
          <w:color w:val="000000"/>
          <w:sz w:val="24"/>
          <w:szCs w:val="24"/>
          <w:lang w:val="lt-LT"/>
        </w:rPr>
      </w:pPr>
      <w:r w:rsidRPr="003D0EA9">
        <w:rPr>
          <w:rFonts w:ascii="Times New Roman" w:hAnsi="Times New Roman" w:cs="Times New Roman"/>
          <w:b/>
          <w:bCs/>
          <w:color w:val="000000"/>
          <w:sz w:val="24"/>
          <w:szCs w:val="24"/>
          <w:lang w:val="lt-LT"/>
        </w:rPr>
        <w:t>1 lentelė</w:t>
      </w:r>
      <w:r w:rsidRPr="003D0EA9">
        <w:rPr>
          <w:rFonts w:ascii="Times New Roman" w:hAnsi="Times New Roman" w:cs="Times New Roman"/>
          <w:color w:val="000000"/>
          <w:sz w:val="24"/>
          <w:szCs w:val="24"/>
          <w:lang w:val="lt-LT"/>
        </w:rPr>
        <w:t>.</w:t>
      </w:r>
      <w:r w:rsidRPr="003D0EA9">
        <w:rPr>
          <w:rFonts w:ascii="Times New Roman" w:hAnsi="Times New Roman" w:cs="Times New Roman"/>
          <w:color w:val="FF0000"/>
          <w:sz w:val="24"/>
          <w:szCs w:val="24"/>
          <w:lang w:val="lt-LT"/>
        </w:rPr>
        <w:t> </w:t>
      </w:r>
      <w:r w:rsidRPr="003D0EA9">
        <w:rPr>
          <w:rFonts w:ascii="Times New Roman" w:hAnsi="Times New Roman" w:cs="Times New Roman"/>
          <w:color w:val="000000"/>
          <w:sz w:val="24"/>
          <w:szCs w:val="24"/>
          <w:lang w:val="lt-LT"/>
        </w:rPr>
        <w:t>Didžiausias numatomas laikyti pavojingųjų atliekų kiekis</w:t>
      </w:r>
    </w:p>
    <w:p w:rsidR="007C043D" w:rsidRPr="003D0EA9" w:rsidRDefault="007C043D" w:rsidP="004A5AEA">
      <w:pPr>
        <w:spacing w:after="0" w:line="240" w:lineRule="auto"/>
        <w:ind w:firstLine="562"/>
        <w:jc w:val="both"/>
        <w:rPr>
          <w:rFonts w:ascii="Times New Roman" w:eastAsia="Calibri" w:hAnsi="Times New Roman" w:cs="Times New Roman"/>
          <w:sz w:val="24"/>
          <w:szCs w:val="24"/>
          <w:u w:val="single"/>
          <w:lang w:val="lt-LT"/>
        </w:rPr>
      </w:pPr>
      <w:r w:rsidRPr="003D0EA9">
        <w:rPr>
          <w:rFonts w:ascii="Times New Roman" w:eastAsia="Calibri" w:hAnsi="Times New Roman" w:cs="Times New Roman"/>
          <w:sz w:val="24"/>
          <w:szCs w:val="24"/>
          <w:lang w:val="lt-LT"/>
        </w:rPr>
        <w:t xml:space="preserve">Įrenginio pavadinimas </w:t>
      </w:r>
      <w:r w:rsidRPr="003D0EA9">
        <w:rPr>
          <w:rFonts w:ascii="Times New Roman" w:eastAsia="Calibri" w:hAnsi="Times New Roman" w:cs="Times New Roman"/>
          <w:sz w:val="24"/>
          <w:szCs w:val="24"/>
          <w:u w:val="single"/>
          <w:lang w:val="lt-LT"/>
        </w:rPr>
        <w:t>Eksploatuoti netinkamų transporto priemonių tvarkymo įrenginys</w:t>
      </w:r>
    </w:p>
    <w:p w:rsidR="007C043D" w:rsidRPr="003D0EA9" w:rsidRDefault="007C043D" w:rsidP="007C043D">
      <w:pPr>
        <w:textAlignment w:val="baseline"/>
        <w:rPr>
          <w:rFonts w:ascii="Times New Roman" w:hAnsi="Times New Roman" w:cs="Times New Roman"/>
          <w:color w:val="000000"/>
          <w:sz w:val="24"/>
          <w:szCs w:val="24"/>
        </w:rPr>
      </w:pPr>
      <w:r w:rsidRPr="003D0EA9">
        <w:rPr>
          <w:rFonts w:ascii="Times New Roman" w:hAnsi="Times New Roman" w:cs="Times New Roman"/>
          <w:color w:val="000000"/>
          <w:sz w:val="24"/>
          <w:szCs w:val="24"/>
          <w:lang w:val="lt-LT"/>
        </w:rPr>
        <w:t> </w:t>
      </w:r>
    </w:p>
    <w:tbl>
      <w:tblPr>
        <w:tblW w:w="13248" w:type="dxa"/>
        <w:tblCellMar>
          <w:left w:w="0" w:type="dxa"/>
          <w:right w:w="0" w:type="dxa"/>
        </w:tblCellMar>
        <w:tblLook w:val="04A0"/>
      </w:tblPr>
      <w:tblGrid>
        <w:gridCol w:w="556"/>
        <w:gridCol w:w="1376"/>
        <w:gridCol w:w="1376"/>
        <w:gridCol w:w="1218"/>
        <w:gridCol w:w="2018"/>
        <w:gridCol w:w="2019"/>
        <w:gridCol w:w="1414"/>
        <w:gridCol w:w="3271"/>
      </w:tblGrid>
      <w:tr w:rsidR="00F90C6F" w:rsidRPr="003D0EA9" w:rsidTr="00EA7A10">
        <w:tc>
          <w:tcPr>
            <w:tcW w:w="0" w:type="auto"/>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Eil. Nr.</w:t>
            </w:r>
          </w:p>
        </w:tc>
        <w:tc>
          <w:tcPr>
            <w:tcW w:w="0" w:type="auto"/>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Pavojingųjų atliekų technologinio srauto žymėjimas</w:t>
            </w:r>
          </w:p>
        </w:tc>
        <w:tc>
          <w:tcPr>
            <w:tcW w:w="0" w:type="auto"/>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Pavojingųjų atliekų technologinio srauto pavadinimas</w:t>
            </w:r>
          </w:p>
        </w:tc>
        <w:tc>
          <w:tcPr>
            <w:tcW w:w="1066" w:type="dxa"/>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Atliekos kodas</w:t>
            </w:r>
          </w:p>
        </w:tc>
        <w:tc>
          <w:tcPr>
            <w:tcW w:w="1665" w:type="dxa"/>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Atliekos pavadinimas</w:t>
            </w:r>
          </w:p>
        </w:tc>
        <w:tc>
          <w:tcPr>
            <w:tcW w:w="1665" w:type="dxa"/>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Patikslintas atliekos pavadinimas</w:t>
            </w:r>
          </w:p>
        </w:tc>
        <w:tc>
          <w:tcPr>
            <w:tcW w:w="5544" w:type="dxa"/>
            <w:gridSpan w:val="2"/>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Atliekų laikymas</w:t>
            </w:r>
          </w:p>
        </w:tc>
      </w:tr>
      <w:tr w:rsidR="00F90C6F" w:rsidRPr="003D0EA9" w:rsidTr="00EA7A10">
        <w:trPr>
          <w:trHeight w:val="855"/>
        </w:trPr>
        <w:tc>
          <w:tcPr>
            <w:tcW w:w="0" w:type="auto"/>
            <w:vMerge/>
            <w:tcBorders>
              <w:top w:val="single" w:sz="8" w:space="0" w:color="auto"/>
              <w:left w:val="single" w:sz="8" w:space="0" w:color="auto"/>
              <w:bottom w:val="single" w:sz="8" w:space="0" w:color="auto"/>
              <w:right w:val="single" w:sz="8" w:space="0" w:color="auto"/>
            </w:tcBorders>
            <w:vAlign w:val="center"/>
            <w:hideMark/>
          </w:tcPr>
          <w:p w:rsidR="007C043D" w:rsidRPr="003D0EA9" w:rsidRDefault="007C043D" w:rsidP="00D622B3">
            <w:pPr>
              <w:rPr>
                <w:rFonts w:ascii="Times New Roman" w:hAnsi="Times New Roman" w:cs="Times New Roman"/>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7C043D" w:rsidRPr="003D0EA9" w:rsidRDefault="007C043D" w:rsidP="00D622B3">
            <w:pPr>
              <w:rPr>
                <w:rFonts w:ascii="Times New Roman" w:hAnsi="Times New Roman" w:cs="Times New Roman"/>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7C043D" w:rsidRPr="003D0EA9" w:rsidRDefault="007C043D" w:rsidP="00D622B3">
            <w:pPr>
              <w:rPr>
                <w:rFonts w:ascii="Times New Roman" w:hAnsi="Times New Roman" w:cs="Times New Roman"/>
                <w:sz w:val="24"/>
                <w:szCs w:val="24"/>
              </w:rPr>
            </w:pPr>
          </w:p>
        </w:tc>
        <w:tc>
          <w:tcPr>
            <w:tcW w:w="1066" w:type="dxa"/>
            <w:vMerge/>
            <w:tcBorders>
              <w:top w:val="single" w:sz="8" w:space="0" w:color="auto"/>
              <w:left w:val="nil"/>
              <w:bottom w:val="single" w:sz="8" w:space="0" w:color="auto"/>
              <w:right w:val="single" w:sz="8" w:space="0" w:color="auto"/>
            </w:tcBorders>
            <w:vAlign w:val="center"/>
            <w:hideMark/>
          </w:tcPr>
          <w:p w:rsidR="007C043D" w:rsidRPr="003D0EA9" w:rsidRDefault="007C043D" w:rsidP="00D622B3">
            <w:pPr>
              <w:rPr>
                <w:rFonts w:ascii="Times New Roman" w:hAnsi="Times New Roman" w:cs="Times New Roman"/>
                <w:sz w:val="24"/>
                <w:szCs w:val="24"/>
              </w:rPr>
            </w:pPr>
          </w:p>
        </w:tc>
        <w:tc>
          <w:tcPr>
            <w:tcW w:w="1665" w:type="dxa"/>
            <w:vMerge/>
            <w:tcBorders>
              <w:top w:val="single" w:sz="8" w:space="0" w:color="auto"/>
              <w:left w:val="nil"/>
              <w:bottom w:val="single" w:sz="8" w:space="0" w:color="auto"/>
              <w:right w:val="single" w:sz="8" w:space="0" w:color="auto"/>
            </w:tcBorders>
            <w:vAlign w:val="center"/>
            <w:hideMark/>
          </w:tcPr>
          <w:p w:rsidR="007C043D" w:rsidRPr="003D0EA9" w:rsidRDefault="007C043D" w:rsidP="00D622B3">
            <w:pPr>
              <w:rPr>
                <w:rFonts w:ascii="Times New Roman" w:hAnsi="Times New Roman" w:cs="Times New Roman"/>
                <w:sz w:val="24"/>
                <w:szCs w:val="24"/>
              </w:rPr>
            </w:pPr>
          </w:p>
        </w:tc>
        <w:tc>
          <w:tcPr>
            <w:tcW w:w="1665" w:type="dxa"/>
            <w:vMerge/>
            <w:tcBorders>
              <w:top w:val="single" w:sz="8" w:space="0" w:color="auto"/>
              <w:left w:val="nil"/>
              <w:bottom w:val="single" w:sz="8" w:space="0" w:color="auto"/>
              <w:right w:val="single" w:sz="8" w:space="0" w:color="auto"/>
            </w:tcBorders>
            <w:vAlign w:val="center"/>
            <w:hideMark/>
          </w:tcPr>
          <w:p w:rsidR="007C043D" w:rsidRPr="003D0EA9" w:rsidRDefault="007C043D" w:rsidP="00D622B3">
            <w:pPr>
              <w:rPr>
                <w:rFonts w:ascii="Times New Roman" w:hAnsi="Times New Roman" w:cs="Times New Roman"/>
                <w:sz w:val="24"/>
                <w:szCs w:val="24"/>
              </w:rPr>
            </w:pPr>
          </w:p>
        </w:tc>
        <w:tc>
          <w:tcPr>
            <w:tcW w:w="1083"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Atliekų tvarkymo veiklos kodas (R13 ir (arba) D15)</w:t>
            </w:r>
          </w:p>
        </w:tc>
        <w:tc>
          <w:tcPr>
            <w:tcW w:w="4461"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Didžiausias vienu metu numatomas laikyti bendras atliekų, įskaitant apdorojimo metu susidarančias atliekas, kiekis, t</w:t>
            </w:r>
          </w:p>
        </w:tc>
      </w:tr>
      <w:tr w:rsidR="00F90C6F" w:rsidRPr="003D0EA9" w:rsidTr="00EA7A10">
        <w:trPr>
          <w:trHeight w:val="243"/>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1</w:t>
            </w:r>
          </w:p>
        </w:tc>
        <w:tc>
          <w:tcPr>
            <w:tcW w:w="0" w:type="auto"/>
            <w:tcBorders>
              <w:top w:val="nil"/>
              <w:left w:val="nil"/>
              <w:bottom w:val="single" w:sz="8" w:space="0" w:color="auto"/>
              <w:right w:val="single" w:sz="8" w:space="0" w:color="auto"/>
            </w:tcBorders>
            <w:tcMar>
              <w:top w:w="0" w:type="dxa"/>
              <w:left w:w="28" w:type="dxa"/>
              <w:bottom w:w="0" w:type="dxa"/>
              <w:right w:w="28" w:type="dxa"/>
            </w:tcMar>
            <w:vAlign w:val="cente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2</w:t>
            </w:r>
          </w:p>
        </w:tc>
        <w:tc>
          <w:tcPr>
            <w:tcW w:w="0" w:type="auto"/>
            <w:tcBorders>
              <w:top w:val="nil"/>
              <w:left w:val="nil"/>
              <w:bottom w:val="single" w:sz="8" w:space="0" w:color="auto"/>
              <w:right w:val="single" w:sz="8" w:space="0" w:color="auto"/>
            </w:tcBorders>
            <w:tcMar>
              <w:top w:w="0" w:type="dxa"/>
              <w:left w:w="28" w:type="dxa"/>
              <w:bottom w:w="0" w:type="dxa"/>
              <w:right w:w="28" w:type="dxa"/>
            </w:tcMar>
            <w:vAlign w:val="cente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3</w:t>
            </w:r>
          </w:p>
        </w:tc>
        <w:tc>
          <w:tcPr>
            <w:tcW w:w="106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4</w:t>
            </w:r>
          </w:p>
        </w:tc>
        <w:tc>
          <w:tcPr>
            <w:tcW w:w="1665" w:type="dxa"/>
            <w:tcBorders>
              <w:top w:val="nil"/>
              <w:left w:val="nil"/>
              <w:bottom w:val="single" w:sz="8" w:space="0" w:color="auto"/>
              <w:right w:val="single" w:sz="8" w:space="0" w:color="auto"/>
            </w:tcBorders>
            <w:tcMar>
              <w:top w:w="0" w:type="dxa"/>
              <w:left w:w="28" w:type="dxa"/>
              <w:bottom w:w="0" w:type="dxa"/>
              <w:right w:w="28" w:type="dxa"/>
            </w:tcMa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5</w:t>
            </w:r>
          </w:p>
        </w:tc>
        <w:tc>
          <w:tcPr>
            <w:tcW w:w="1665" w:type="dxa"/>
            <w:tcBorders>
              <w:top w:val="nil"/>
              <w:left w:val="nil"/>
              <w:bottom w:val="single" w:sz="8" w:space="0" w:color="auto"/>
              <w:right w:val="single" w:sz="8" w:space="0" w:color="auto"/>
            </w:tcBorders>
            <w:tcMar>
              <w:top w:w="0" w:type="dxa"/>
              <w:left w:w="28" w:type="dxa"/>
              <w:bottom w:w="0" w:type="dxa"/>
              <w:right w:w="28" w:type="dxa"/>
            </w:tcMa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6</w:t>
            </w:r>
          </w:p>
        </w:tc>
        <w:tc>
          <w:tcPr>
            <w:tcW w:w="1083" w:type="dxa"/>
            <w:tcBorders>
              <w:top w:val="nil"/>
              <w:left w:val="nil"/>
              <w:bottom w:val="single" w:sz="8" w:space="0" w:color="auto"/>
              <w:right w:val="single" w:sz="8" w:space="0" w:color="auto"/>
            </w:tcBorders>
            <w:tcMar>
              <w:top w:w="0" w:type="dxa"/>
              <w:left w:w="28" w:type="dxa"/>
              <w:bottom w:w="0" w:type="dxa"/>
              <w:right w:w="28" w:type="dxa"/>
            </w:tcMa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7</w:t>
            </w:r>
          </w:p>
        </w:tc>
        <w:tc>
          <w:tcPr>
            <w:tcW w:w="4461"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8</w:t>
            </w:r>
          </w:p>
        </w:tc>
      </w:tr>
      <w:tr w:rsidR="00F90C6F" w:rsidRPr="003D0EA9" w:rsidTr="00AF675E">
        <w:trPr>
          <w:trHeight w:val="1051"/>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F675E" w:rsidRPr="003D0EA9" w:rsidRDefault="00AF675E" w:rsidP="00FE41F7">
            <w:pPr>
              <w:jc w:val="center"/>
              <w:textAlignment w:val="baseline"/>
              <w:rPr>
                <w:rFonts w:ascii="Times New Roman" w:hAnsi="Times New Roman" w:cs="Times New Roman"/>
                <w:sz w:val="24"/>
                <w:szCs w:val="24"/>
                <w:lang w:val="lt-LT"/>
              </w:rPr>
            </w:pPr>
            <w:r w:rsidRPr="003D0EA9">
              <w:rPr>
                <w:rFonts w:ascii="Times New Roman" w:hAnsi="Times New Roman" w:cs="Times New Roman"/>
                <w:sz w:val="24"/>
                <w:szCs w:val="24"/>
                <w:lang w:val="lt-LT"/>
              </w:rPr>
              <w:t>1.</w:t>
            </w:r>
          </w:p>
        </w:tc>
        <w:tc>
          <w:tcPr>
            <w:tcW w:w="0" w:type="auto"/>
            <w:tcBorders>
              <w:top w:val="nil"/>
              <w:left w:val="nil"/>
              <w:bottom w:val="single" w:sz="8" w:space="0" w:color="auto"/>
              <w:right w:val="single" w:sz="8" w:space="0" w:color="auto"/>
            </w:tcBorders>
            <w:tcMar>
              <w:top w:w="0" w:type="dxa"/>
              <w:left w:w="28" w:type="dxa"/>
              <w:bottom w:w="0" w:type="dxa"/>
              <w:right w:w="28" w:type="dxa"/>
            </w:tcMar>
            <w:vAlign w:val="center"/>
          </w:tcPr>
          <w:p w:rsidR="00AF675E" w:rsidRPr="003D0EA9" w:rsidRDefault="00AF675E" w:rsidP="00044880">
            <w:pPr>
              <w:jc w:val="center"/>
              <w:rPr>
                <w:rFonts w:ascii="Times New Roman" w:eastAsia="Calibri" w:hAnsi="Times New Roman" w:cs="Times New Roman"/>
                <w:sz w:val="24"/>
                <w:szCs w:val="24"/>
                <w:lang w:val="lt-LT"/>
              </w:rPr>
            </w:pPr>
            <w:r w:rsidRPr="003D0EA9">
              <w:rPr>
                <w:rFonts w:ascii="Times New Roman" w:eastAsia="Calibri" w:hAnsi="Times New Roman" w:cs="Times New Roman"/>
                <w:sz w:val="24"/>
                <w:szCs w:val="24"/>
                <w:lang w:val="lt-LT"/>
              </w:rPr>
              <w:t>TS-02</w:t>
            </w:r>
          </w:p>
        </w:tc>
        <w:tc>
          <w:tcPr>
            <w:tcW w:w="0" w:type="auto"/>
            <w:tcBorders>
              <w:top w:val="nil"/>
              <w:left w:val="nil"/>
              <w:bottom w:val="single" w:sz="8" w:space="0" w:color="auto"/>
              <w:right w:val="single" w:sz="8" w:space="0" w:color="auto"/>
            </w:tcBorders>
            <w:tcMar>
              <w:top w:w="0" w:type="dxa"/>
              <w:left w:w="28" w:type="dxa"/>
              <w:bottom w:w="0" w:type="dxa"/>
              <w:right w:w="28" w:type="dxa"/>
            </w:tcMar>
            <w:vAlign w:val="center"/>
          </w:tcPr>
          <w:p w:rsidR="00AF675E" w:rsidRPr="003D0EA9" w:rsidRDefault="00AF675E" w:rsidP="00044880">
            <w:pPr>
              <w:jc w:val="center"/>
              <w:rPr>
                <w:rFonts w:ascii="Times New Roman" w:eastAsia="Calibri" w:hAnsi="Times New Roman" w:cs="Times New Roman"/>
                <w:sz w:val="24"/>
                <w:szCs w:val="24"/>
                <w:lang w:val="lt-LT"/>
              </w:rPr>
            </w:pPr>
            <w:r w:rsidRPr="003D0EA9">
              <w:rPr>
                <w:rFonts w:ascii="Times New Roman" w:eastAsia="Calibri" w:hAnsi="Times New Roman" w:cs="Times New Roman"/>
                <w:sz w:val="24"/>
                <w:szCs w:val="24"/>
                <w:lang w:val="lt-LT"/>
              </w:rPr>
              <w:t>Alyvų atliekos</w:t>
            </w:r>
          </w:p>
        </w:tc>
        <w:tc>
          <w:tcPr>
            <w:tcW w:w="1342" w:type="dxa"/>
            <w:tcBorders>
              <w:top w:val="nil"/>
              <w:left w:val="nil"/>
              <w:bottom w:val="single" w:sz="8" w:space="0" w:color="auto"/>
              <w:right w:val="single" w:sz="8" w:space="0" w:color="auto"/>
            </w:tcBorders>
            <w:tcMar>
              <w:top w:w="0" w:type="dxa"/>
              <w:left w:w="28" w:type="dxa"/>
              <w:bottom w:w="0" w:type="dxa"/>
              <w:right w:w="28" w:type="dxa"/>
            </w:tcMar>
            <w:vAlign w:val="center"/>
          </w:tcPr>
          <w:p w:rsidR="00AF675E" w:rsidRPr="003D0EA9" w:rsidRDefault="00AF675E" w:rsidP="00044880">
            <w:pPr>
              <w:widowControl w:val="0"/>
              <w:suppressAutoHyphens/>
              <w:snapToGrid w:val="0"/>
              <w:jc w:val="center"/>
              <w:textAlignment w:val="baseline"/>
              <w:rPr>
                <w:rFonts w:ascii="Times New Roman" w:hAnsi="Times New Roman" w:cs="Times New Roman"/>
                <w:sz w:val="24"/>
                <w:szCs w:val="24"/>
                <w:lang w:val="lt-LT"/>
              </w:rPr>
            </w:pPr>
            <w:r w:rsidRPr="003D0EA9">
              <w:rPr>
                <w:rFonts w:ascii="Times New Roman" w:hAnsi="Times New Roman" w:cs="Times New Roman"/>
                <w:sz w:val="24"/>
                <w:szCs w:val="24"/>
                <w:lang w:val="lt-LT" w:eastAsia="lt-LT"/>
              </w:rPr>
              <w:t>13 02 08*</w:t>
            </w:r>
          </w:p>
        </w:tc>
        <w:tc>
          <w:tcPr>
            <w:tcW w:w="2306" w:type="dxa"/>
            <w:tcBorders>
              <w:top w:val="nil"/>
              <w:left w:val="nil"/>
              <w:bottom w:val="single" w:sz="8" w:space="0" w:color="auto"/>
              <w:right w:val="single" w:sz="8" w:space="0" w:color="auto"/>
            </w:tcBorders>
            <w:tcMar>
              <w:top w:w="0" w:type="dxa"/>
              <w:left w:w="28" w:type="dxa"/>
              <w:bottom w:w="0" w:type="dxa"/>
              <w:right w:w="28" w:type="dxa"/>
            </w:tcMar>
            <w:vAlign w:val="center"/>
          </w:tcPr>
          <w:p w:rsidR="00AF675E" w:rsidRPr="003D0EA9" w:rsidRDefault="00AF675E" w:rsidP="00044880">
            <w:pPr>
              <w:widowControl w:val="0"/>
              <w:suppressAutoHyphens/>
              <w:snapToGrid w:val="0"/>
              <w:jc w:val="center"/>
              <w:textAlignment w:val="baseline"/>
              <w:rPr>
                <w:rFonts w:ascii="Times New Roman" w:hAnsi="Times New Roman" w:cs="Times New Roman"/>
                <w:sz w:val="24"/>
                <w:szCs w:val="24"/>
                <w:lang w:val="lt-LT"/>
              </w:rPr>
            </w:pPr>
            <w:r w:rsidRPr="003D0EA9">
              <w:rPr>
                <w:rFonts w:ascii="Times New Roman" w:hAnsi="Times New Roman" w:cs="Times New Roman"/>
                <w:sz w:val="24"/>
                <w:szCs w:val="24"/>
                <w:lang w:val="lt-LT" w:eastAsia="lt-LT"/>
              </w:rPr>
              <w:t>kita variklio, pavarų dėžės ir tepamoji alyva</w:t>
            </w:r>
          </w:p>
        </w:tc>
        <w:tc>
          <w:tcPr>
            <w:tcW w:w="2307" w:type="dxa"/>
            <w:tcBorders>
              <w:top w:val="nil"/>
              <w:left w:val="nil"/>
              <w:bottom w:val="single" w:sz="8" w:space="0" w:color="auto"/>
              <w:right w:val="single" w:sz="8" w:space="0" w:color="auto"/>
            </w:tcBorders>
            <w:tcMar>
              <w:top w:w="0" w:type="dxa"/>
              <w:left w:w="28" w:type="dxa"/>
              <w:bottom w:w="0" w:type="dxa"/>
              <w:right w:w="28" w:type="dxa"/>
            </w:tcMar>
            <w:vAlign w:val="center"/>
          </w:tcPr>
          <w:p w:rsidR="00AF675E" w:rsidRPr="003D0EA9" w:rsidRDefault="00AF675E" w:rsidP="00044880">
            <w:pPr>
              <w:widowControl w:val="0"/>
              <w:suppressAutoHyphens/>
              <w:snapToGrid w:val="0"/>
              <w:jc w:val="center"/>
              <w:textAlignment w:val="baseline"/>
              <w:rPr>
                <w:rFonts w:ascii="Times New Roman" w:hAnsi="Times New Roman" w:cs="Times New Roman"/>
                <w:sz w:val="24"/>
                <w:szCs w:val="24"/>
                <w:lang w:val="lt-LT"/>
              </w:rPr>
            </w:pPr>
            <w:r w:rsidRPr="003D0EA9">
              <w:rPr>
                <w:rFonts w:ascii="Times New Roman" w:hAnsi="Times New Roman" w:cs="Times New Roman"/>
                <w:sz w:val="24"/>
                <w:szCs w:val="24"/>
                <w:lang w:val="lt-LT" w:eastAsia="lt-LT"/>
              </w:rPr>
              <w:t>kita variklio, pavarų dėžės ir tepamoji alyva</w:t>
            </w:r>
          </w:p>
        </w:tc>
        <w:tc>
          <w:tcPr>
            <w:tcW w:w="1683"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AF675E" w:rsidRPr="003D0EA9" w:rsidRDefault="00AF675E" w:rsidP="00044880">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R13</w:t>
            </w:r>
          </w:p>
        </w:tc>
        <w:tc>
          <w:tcPr>
            <w:tcW w:w="2275"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AF675E" w:rsidRPr="003D0EA9" w:rsidRDefault="00F90C6F" w:rsidP="00F90C6F">
            <w:pPr>
              <w:widowControl w:val="0"/>
              <w:suppressAutoHyphens/>
              <w:snapToGrid w:val="0"/>
              <w:jc w:val="center"/>
              <w:textAlignment w:val="baseline"/>
              <w:rPr>
                <w:rFonts w:ascii="Times New Roman" w:hAnsi="Times New Roman" w:cs="Times New Roman"/>
                <w:color w:val="000000"/>
                <w:sz w:val="24"/>
                <w:szCs w:val="24"/>
                <w:lang w:val="lt-LT"/>
              </w:rPr>
            </w:pPr>
            <w:r w:rsidRPr="003D0EA9">
              <w:rPr>
                <w:rFonts w:ascii="Times New Roman" w:hAnsi="Times New Roman" w:cs="Times New Roman"/>
                <w:color w:val="000000"/>
                <w:sz w:val="24"/>
                <w:szCs w:val="24"/>
                <w:lang w:val="lt-LT"/>
              </w:rPr>
              <w:t>0,25</w:t>
            </w:r>
          </w:p>
        </w:tc>
      </w:tr>
      <w:tr w:rsidR="00F90C6F" w:rsidRPr="003D0EA9" w:rsidTr="000B0683">
        <w:trPr>
          <w:trHeight w:val="340"/>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F675E" w:rsidRPr="003D0EA9" w:rsidRDefault="00AF675E"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2.</w:t>
            </w:r>
          </w:p>
        </w:tc>
        <w:tc>
          <w:tcPr>
            <w:tcW w:w="0" w:type="auto"/>
            <w:tcBorders>
              <w:top w:val="nil"/>
              <w:left w:val="nil"/>
              <w:bottom w:val="single" w:sz="8" w:space="0" w:color="auto"/>
              <w:right w:val="single" w:sz="8" w:space="0" w:color="auto"/>
            </w:tcBorders>
            <w:vAlign w:val="center"/>
            <w:hideMark/>
          </w:tcPr>
          <w:p w:rsidR="00AF675E" w:rsidRPr="003D0EA9" w:rsidRDefault="00AF675E" w:rsidP="00044880">
            <w:pPr>
              <w:jc w:val="center"/>
              <w:rPr>
                <w:rFonts w:ascii="Times New Roman" w:eastAsia="Calibri" w:hAnsi="Times New Roman" w:cs="Times New Roman"/>
                <w:sz w:val="24"/>
                <w:szCs w:val="24"/>
                <w:lang w:val="lt-LT"/>
              </w:rPr>
            </w:pPr>
            <w:r w:rsidRPr="003D0EA9">
              <w:rPr>
                <w:rFonts w:ascii="Times New Roman" w:hAnsi="Times New Roman" w:cs="Times New Roman"/>
                <w:sz w:val="24"/>
                <w:szCs w:val="24"/>
                <w:lang w:val="lt-LT"/>
              </w:rPr>
              <w:t>TS-06</w:t>
            </w:r>
          </w:p>
        </w:tc>
        <w:tc>
          <w:tcPr>
            <w:tcW w:w="0" w:type="auto"/>
            <w:tcBorders>
              <w:top w:val="nil"/>
              <w:left w:val="nil"/>
              <w:bottom w:val="single" w:sz="8" w:space="0" w:color="auto"/>
              <w:right w:val="single" w:sz="8" w:space="0" w:color="auto"/>
            </w:tcBorders>
            <w:vAlign w:val="center"/>
            <w:hideMark/>
          </w:tcPr>
          <w:p w:rsidR="00AF675E" w:rsidRPr="003D0EA9" w:rsidRDefault="00AF675E" w:rsidP="00044880">
            <w:pPr>
              <w:jc w:val="center"/>
              <w:rPr>
                <w:rFonts w:ascii="Times New Roman" w:eastAsia="Calibri" w:hAnsi="Times New Roman" w:cs="Times New Roman"/>
                <w:sz w:val="24"/>
                <w:szCs w:val="24"/>
                <w:lang w:val="lt-LT"/>
              </w:rPr>
            </w:pPr>
            <w:r w:rsidRPr="003D0EA9">
              <w:rPr>
                <w:rFonts w:ascii="Times New Roman" w:eastAsia="Calibri" w:hAnsi="Times New Roman" w:cs="Times New Roman"/>
                <w:sz w:val="24"/>
                <w:szCs w:val="24"/>
                <w:lang w:val="lt-LT"/>
              </w:rPr>
              <w:t>Baterijų ir akumuliatorių atliekos</w:t>
            </w:r>
          </w:p>
        </w:tc>
        <w:tc>
          <w:tcPr>
            <w:tcW w:w="1342"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AF675E" w:rsidRPr="003D0EA9" w:rsidRDefault="00AF675E" w:rsidP="00044880">
            <w:pPr>
              <w:widowControl w:val="0"/>
              <w:suppressAutoHyphens/>
              <w:snapToGrid w:val="0"/>
              <w:jc w:val="center"/>
              <w:textAlignment w:val="baseline"/>
              <w:rPr>
                <w:rFonts w:ascii="Times New Roman" w:hAnsi="Times New Roman" w:cs="Times New Roman"/>
                <w:sz w:val="24"/>
                <w:szCs w:val="24"/>
                <w:lang w:val="lt-LT" w:eastAsia="lt-LT"/>
              </w:rPr>
            </w:pPr>
            <w:r w:rsidRPr="003D0EA9">
              <w:rPr>
                <w:rFonts w:ascii="Times New Roman" w:hAnsi="Times New Roman" w:cs="Times New Roman"/>
                <w:sz w:val="24"/>
                <w:szCs w:val="24"/>
                <w:lang w:val="lt-LT" w:eastAsia="lt-LT"/>
              </w:rPr>
              <w:t>16 06 01*</w:t>
            </w:r>
          </w:p>
        </w:tc>
        <w:tc>
          <w:tcPr>
            <w:tcW w:w="230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AF675E" w:rsidRPr="003D0EA9" w:rsidRDefault="00AF675E" w:rsidP="00044880">
            <w:pPr>
              <w:widowControl w:val="0"/>
              <w:suppressAutoHyphens/>
              <w:snapToGrid w:val="0"/>
              <w:jc w:val="center"/>
              <w:textAlignment w:val="baseline"/>
              <w:rPr>
                <w:rFonts w:ascii="Times New Roman" w:hAnsi="Times New Roman" w:cs="Times New Roman"/>
                <w:sz w:val="24"/>
                <w:szCs w:val="24"/>
                <w:lang w:val="lt-LT" w:eastAsia="lt-LT"/>
              </w:rPr>
            </w:pPr>
            <w:r w:rsidRPr="003D0EA9">
              <w:rPr>
                <w:rFonts w:ascii="Times New Roman" w:hAnsi="Times New Roman" w:cs="Times New Roman"/>
                <w:sz w:val="24"/>
                <w:szCs w:val="24"/>
                <w:lang w:val="lt-LT" w:eastAsia="lt-LT"/>
              </w:rPr>
              <w:t>Automobiliams skirti švino akumuliatoriai</w:t>
            </w:r>
          </w:p>
        </w:tc>
        <w:tc>
          <w:tcPr>
            <w:tcW w:w="230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AF675E" w:rsidRPr="003D0EA9" w:rsidRDefault="00AF675E" w:rsidP="00044880">
            <w:pPr>
              <w:widowControl w:val="0"/>
              <w:suppressAutoHyphens/>
              <w:snapToGrid w:val="0"/>
              <w:jc w:val="center"/>
              <w:textAlignment w:val="baseline"/>
              <w:rPr>
                <w:rFonts w:ascii="Times New Roman" w:hAnsi="Times New Roman" w:cs="Times New Roman"/>
                <w:sz w:val="24"/>
                <w:szCs w:val="24"/>
                <w:lang w:val="lt-LT" w:eastAsia="lt-LT"/>
              </w:rPr>
            </w:pPr>
            <w:r w:rsidRPr="003D0EA9">
              <w:rPr>
                <w:rFonts w:ascii="Times New Roman" w:hAnsi="Times New Roman" w:cs="Times New Roman"/>
                <w:sz w:val="24"/>
                <w:szCs w:val="24"/>
                <w:lang w:val="lt-LT" w:eastAsia="lt-LT"/>
              </w:rPr>
              <w:t>Automobiliams skirti švino akumuliatoriai</w:t>
            </w:r>
          </w:p>
        </w:tc>
        <w:tc>
          <w:tcPr>
            <w:tcW w:w="1683"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AF675E" w:rsidRPr="003D0EA9" w:rsidRDefault="00AF675E" w:rsidP="00044880">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R13</w:t>
            </w:r>
          </w:p>
        </w:tc>
        <w:tc>
          <w:tcPr>
            <w:tcW w:w="2275" w:type="dxa"/>
            <w:tcBorders>
              <w:top w:val="nil"/>
              <w:left w:val="nil"/>
              <w:bottom w:val="single" w:sz="8" w:space="0" w:color="auto"/>
              <w:right w:val="single" w:sz="8" w:space="0" w:color="auto"/>
            </w:tcBorders>
            <w:vAlign w:val="center"/>
            <w:hideMark/>
          </w:tcPr>
          <w:p w:rsidR="00AF675E" w:rsidRPr="003D0EA9" w:rsidRDefault="00F90C6F" w:rsidP="00EA7A10">
            <w:pPr>
              <w:jc w:val="center"/>
              <w:rPr>
                <w:rFonts w:ascii="Times New Roman" w:hAnsi="Times New Roman" w:cs="Times New Roman"/>
                <w:sz w:val="24"/>
                <w:szCs w:val="24"/>
              </w:rPr>
            </w:pPr>
            <w:r w:rsidRPr="003D0EA9">
              <w:rPr>
                <w:rFonts w:ascii="Times New Roman" w:hAnsi="Times New Roman" w:cs="Times New Roman"/>
                <w:sz w:val="24"/>
                <w:szCs w:val="24"/>
              </w:rPr>
              <w:t>1</w:t>
            </w:r>
          </w:p>
        </w:tc>
      </w:tr>
      <w:tr w:rsidR="00EA7A10" w:rsidRPr="003D0EA9" w:rsidTr="00044880">
        <w:trPr>
          <w:trHeight w:val="243"/>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A7A10" w:rsidRPr="003D0EA9" w:rsidRDefault="00EA7A10" w:rsidP="00D622B3">
            <w:pPr>
              <w:jc w:val="center"/>
              <w:textAlignment w:val="baseline"/>
              <w:rPr>
                <w:rFonts w:ascii="Times New Roman" w:hAnsi="Times New Roman" w:cs="Times New Roman"/>
                <w:sz w:val="24"/>
                <w:szCs w:val="24"/>
                <w:lang w:val="lt-LT"/>
              </w:rPr>
            </w:pPr>
            <w:r w:rsidRPr="003D0EA9">
              <w:rPr>
                <w:rFonts w:ascii="Times New Roman" w:hAnsi="Times New Roman" w:cs="Times New Roman"/>
                <w:sz w:val="24"/>
                <w:szCs w:val="24"/>
                <w:lang w:val="lt-LT"/>
              </w:rPr>
              <w:lastRenderedPageBreak/>
              <w:t>3.</w:t>
            </w:r>
          </w:p>
        </w:tc>
        <w:tc>
          <w:tcPr>
            <w:tcW w:w="0" w:type="auto"/>
            <w:vMerge w:val="restart"/>
            <w:tcBorders>
              <w:top w:val="nil"/>
              <w:left w:val="nil"/>
              <w:right w:val="single" w:sz="8" w:space="0" w:color="auto"/>
            </w:tcBorders>
            <w:vAlign w:val="center"/>
            <w:hideMark/>
          </w:tcPr>
          <w:p w:rsidR="00EA7A10" w:rsidRPr="003D0EA9" w:rsidRDefault="00EA7A10" w:rsidP="00EA7A10">
            <w:pPr>
              <w:jc w:val="center"/>
              <w:rPr>
                <w:rFonts w:ascii="Times New Roman" w:hAnsi="Times New Roman" w:cs="Times New Roman"/>
                <w:sz w:val="24"/>
                <w:szCs w:val="24"/>
                <w:lang w:val="lt-LT"/>
              </w:rPr>
            </w:pPr>
          </w:p>
          <w:p w:rsidR="00EA7A10" w:rsidRPr="003D0EA9" w:rsidRDefault="00EA7A10" w:rsidP="00EA7A10">
            <w:pPr>
              <w:jc w:val="center"/>
              <w:rPr>
                <w:rFonts w:ascii="Times New Roman" w:eastAsia="Calibri" w:hAnsi="Times New Roman" w:cs="Times New Roman"/>
                <w:sz w:val="24"/>
                <w:szCs w:val="24"/>
                <w:lang w:val="lt-LT"/>
              </w:rPr>
            </w:pPr>
            <w:r w:rsidRPr="003D0EA9">
              <w:rPr>
                <w:rFonts w:ascii="Times New Roman" w:hAnsi="Times New Roman" w:cs="Times New Roman"/>
                <w:sz w:val="24"/>
                <w:szCs w:val="24"/>
                <w:lang w:val="lt-LT"/>
              </w:rPr>
              <w:t>TS-10</w:t>
            </w:r>
          </w:p>
        </w:tc>
        <w:tc>
          <w:tcPr>
            <w:tcW w:w="0" w:type="auto"/>
            <w:vMerge w:val="restart"/>
            <w:tcBorders>
              <w:top w:val="nil"/>
              <w:left w:val="nil"/>
              <w:right w:val="single" w:sz="8" w:space="0" w:color="auto"/>
            </w:tcBorders>
            <w:vAlign w:val="center"/>
            <w:hideMark/>
          </w:tcPr>
          <w:p w:rsidR="00EA7A10" w:rsidRPr="003D0EA9" w:rsidRDefault="00EA7A10" w:rsidP="00D622B3">
            <w:pPr>
              <w:jc w:val="center"/>
              <w:rPr>
                <w:rFonts w:ascii="Times New Roman" w:hAnsi="Times New Roman" w:cs="Times New Roman"/>
                <w:sz w:val="24"/>
                <w:szCs w:val="24"/>
                <w:lang w:val="lt-LT"/>
              </w:rPr>
            </w:pPr>
          </w:p>
          <w:p w:rsidR="00EA7A10" w:rsidRPr="003D0EA9" w:rsidRDefault="00EA7A10" w:rsidP="00D622B3">
            <w:pPr>
              <w:jc w:val="center"/>
              <w:rPr>
                <w:rFonts w:ascii="Times New Roman" w:eastAsia="Calibri" w:hAnsi="Times New Roman" w:cs="Times New Roman"/>
                <w:sz w:val="24"/>
                <w:szCs w:val="24"/>
                <w:lang w:val="lt-LT"/>
              </w:rPr>
            </w:pPr>
            <w:r w:rsidRPr="003D0EA9">
              <w:rPr>
                <w:rFonts w:ascii="Times New Roman" w:hAnsi="Times New Roman" w:cs="Times New Roman"/>
                <w:sz w:val="24"/>
                <w:szCs w:val="24"/>
                <w:lang w:val="lt-LT"/>
              </w:rPr>
              <w:t>Naudoti netinkamos transporto priemonės ir jų atliekos</w:t>
            </w:r>
          </w:p>
        </w:tc>
        <w:tc>
          <w:tcPr>
            <w:tcW w:w="1342"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A7A10" w:rsidRPr="003D0EA9" w:rsidRDefault="00EA7A10" w:rsidP="00D622B3">
            <w:pPr>
              <w:jc w:val="center"/>
              <w:rPr>
                <w:rFonts w:ascii="Times New Roman" w:hAnsi="Times New Roman" w:cs="Times New Roman"/>
                <w:sz w:val="24"/>
                <w:szCs w:val="24"/>
                <w:lang w:val="lt-LT"/>
              </w:rPr>
            </w:pPr>
          </w:p>
          <w:p w:rsidR="00EA7A10" w:rsidRPr="003D0EA9" w:rsidRDefault="00EA7A10" w:rsidP="00D622B3">
            <w:pPr>
              <w:jc w:val="center"/>
              <w:rPr>
                <w:rFonts w:ascii="Times New Roman" w:hAnsi="Times New Roman" w:cs="Times New Roman"/>
                <w:sz w:val="24"/>
                <w:szCs w:val="24"/>
                <w:lang w:val="lt-LT" w:eastAsia="lt-LT"/>
              </w:rPr>
            </w:pPr>
            <w:r w:rsidRPr="003D0EA9">
              <w:rPr>
                <w:rFonts w:ascii="Times New Roman" w:hAnsi="Times New Roman" w:cs="Times New Roman"/>
                <w:sz w:val="24"/>
                <w:szCs w:val="24"/>
                <w:lang w:val="lt-LT" w:eastAsia="lt-LT"/>
              </w:rPr>
              <w:t>16 01 07*</w:t>
            </w:r>
          </w:p>
        </w:tc>
        <w:tc>
          <w:tcPr>
            <w:tcW w:w="230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A7A10" w:rsidRPr="003D0EA9" w:rsidRDefault="00EA7A10" w:rsidP="00D622B3">
            <w:pPr>
              <w:jc w:val="center"/>
              <w:rPr>
                <w:rFonts w:ascii="Times New Roman" w:hAnsi="Times New Roman" w:cs="Times New Roman"/>
                <w:sz w:val="24"/>
                <w:szCs w:val="24"/>
                <w:lang w:val="lt-LT"/>
              </w:rPr>
            </w:pPr>
          </w:p>
          <w:p w:rsidR="00EA7A10" w:rsidRPr="003D0EA9" w:rsidRDefault="00EA7A10" w:rsidP="00D622B3">
            <w:pPr>
              <w:jc w:val="center"/>
              <w:rPr>
                <w:rFonts w:ascii="Times New Roman" w:hAnsi="Times New Roman" w:cs="Times New Roman"/>
                <w:sz w:val="24"/>
                <w:szCs w:val="24"/>
                <w:lang w:val="lt-LT" w:eastAsia="lt-LT"/>
              </w:rPr>
            </w:pPr>
            <w:r w:rsidRPr="003D0EA9">
              <w:rPr>
                <w:rFonts w:ascii="Times New Roman" w:hAnsi="Times New Roman" w:cs="Times New Roman"/>
                <w:sz w:val="24"/>
                <w:szCs w:val="24"/>
                <w:lang w:val="lt-LT" w:eastAsia="lt-LT"/>
              </w:rPr>
              <w:t>Tepalų filtrai</w:t>
            </w:r>
          </w:p>
        </w:tc>
        <w:tc>
          <w:tcPr>
            <w:tcW w:w="2307"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A7A10" w:rsidRPr="003D0EA9" w:rsidRDefault="00EA7A10" w:rsidP="00D622B3">
            <w:pPr>
              <w:widowControl w:val="0"/>
              <w:suppressAutoHyphens/>
              <w:snapToGrid w:val="0"/>
              <w:jc w:val="center"/>
              <w:textAlignment w:val="baseline"/>
              <w:rPr>
                <w:rFonts w:ascii="Times New Roman" w:hAnsi="Times New Roman" w:cs="Times New Roman"/>
                <w:sz w:val="24"/>
                <w:szCs w:val="24"/>
                <w:lang w:val="lt-LT" w:eastAsia="lt-LT"/>
              </w:rPr>
            </w:pPr>
            <w:r w:rsidRPr="003D0EA9">
              <w:rPr>
                <w:rFonts w:ascii="Times New Roman" w:hAnsi="Times New Roman" w:cs="Times New Roman"/>
                <w:sz w:val="24"/>
                <w:szCs w:val="24"/>
                <w:lang w:val="lt-LT" w:eastAsia="lt-LT"/>
              </w:rPr>
              <w:t>Tepalų filtrai</w:t>
            </w:r>
          </w:p>
        </w:tc>
        <w:tc>
          <w:tcPr>
            <w:tcW w:w="1683"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A7A10" w:rsidRPr="003D0EA9" w:rsidRDefault="00EA7A10" w:rsidP="00D622B3">
            <w:pPr>
              <w:jc w:val="center"/>
              <w:textAlignment w:val="baseline"/>
              <w:rPr>
                <w:rFonts w:ascii="Times New Roman" w:hAnsi="Times New Roman" w:cs="Times New Roman"/>
                <w:sz w:val="24"/>
                <w:szCs w:val="24"/>
                <w:lang w:val="lt-LT"/>
              </w:rPr>
            </w:pPr>
            <w:r w:rsidRPr="003D0EA9">
              <w:rPr>
                <w:rFonts w:ascii="Times New Roman" w:hAnsi="Times New Roman" w:cs="Times New Roman"/>
                <w:sz w:val="24"/>
                <w:szCs w:val="24"/>
                <w:lang w:val="lt-LT"/>
              </w:rPr>
              <w:t>R13</w:t>
            </w:r>
          </w:p>
        </w:tc>
        <w:tc>
          <w:tcPr>
            <w:tcW w:w="2275" w:type="dxa"/>
            <w:vMerge w:val="restart"/>
            <w:tcBorders>
              <w:top w:val="single" w:sz="8" w:space="0" w:color="auto"/>
              <w:left w:val="nil"/>
              <w:right w:val="single" w:sz="8" w:space="0" w:color="auto"/>
            </w:tcBorders>
            <w:vAlign w:val="center"/>
            <w:hideMark/>
          </w:tcPr>
          <w:p w:rsidR="00EA7A10" w:rsidRPr="003D0EA9" w:rsidRDefault="00EE1C28" w:rsidP="00EA7A10">
            <w:pPr>
              <w:jc w:val="center"/>
              <w:rPr>
                <w:rFonts w:ascii="Times New Roman" w:hAnsi="Times New Roman" w:cs="Times New Roman"/>
                <w:sz w:val="24"/>
                <w:szCs w:val="24"/>
              </w:rPr>
            </w:pPr>
            <w:r w:rsidRPr="003D0EA9">
              <w:rPr>
                <w:rFonts w:ascii="Times New Roman" w:hAnsi="Times New Roman" w:cs="Times New Roman"/>
                <w:sz w:val="24"/>
                <w:szCs w:val="24"/>
              </w:rPr>
              <w:t>4,28</w:t>
            </w:r>
          </w:p>
        </w:tc>
      </w:tr>
      <w:tr w:rsidR="00EA7A10" w:rsidRPr="003D0EA9" w:rsidTr="00044880">
        <w:trPr>
          <w:trHeight w:val="243"/>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A7A10" w:rsidRPr="003D0EA9" w:rsidRDefault="00EA7A10" w:rsidP="00D622B3">
            <w:pPr>
              <w:jc w:val="center"/>
              <w:textAlignment w:val="baseline"/>
              <w:rPr>
                <w:rFonts w:ascii="Times New Roman" w:hAnsi="Times New Roman" w:cs="Times New Roman"/>
                <w:sz w:val="24"/>
                <w:szCs w:val="24"/>
                <w:lang w:val="lt-LT"/>
              </w:rPr>
            </w:pPr>
            <w:r w:rsidRPr="003D0EA9">
              <w:rPr>
                <w:rFonts w:ascii="Times New Roman" w:hAnsi="Times New Roman" w:cs="Times New Roman"/>
                <w:sz w:val="24"/>
                <w:szCs w:val="24"/>
                <w:lang w:val="lt-LT"/>
              </w:rPr>
              <w:t>4.</w:t>
            </w:r>
          </w:p>
        </w:tc>
        <w:tc>
          <w:tcPr>
            <w:tcW w:w="0" w:type="auto"/>
            <w:vMerge/>
            <w:tcBorders>
              <w:left w:val="nil"/>
              <w:right w:val="single" w:sz="8" w:space="0" w:color="auto"/>
            </w:tcBorders>
            <w:vAlign w:val="center"/>
            <w:hideMark/>
          </w:tcPr>
          <w:p w:rsidR="00EA7A10" w:rsidRPr="003D0EA9" w:rsidRDefault="00EA7A10" w:rsidP="00D622B3">
            <w:pPr>
              <w:rPr>
                <w:rFonts w:ascii="Times New Roman" w:hAnsi="Times New Roman" w:cs="Times New Roman"/>
                <w:sz w:val="24"/>
                <w:szCs w:val="24"/>
              </w:rPr>
            </w:pPr>
          </w:p>
        </w:tc>
        <w:tc>
          <w:tcPr>
            <w:tcW w:w="0" w:type="auto"/>
            <w:vMerge/>
            <w:tcBorders>
              <w:left w:val="nil"/>
              <w:right w:val="single" w:sz="8" w:space="0" w:color="auto"/>
            </w:tcBorders>
            <w:vAlign w:val="center"/>
            <w:hideMark/>
          </w:tcPr>
          <w:p w:rsidR="00EA7A10" w:rsidRPr="003D0EA9" w:rsidRDefault="00EA7A10" w:rsidP="00D622B3">
            <w:pPr>
              <w:jc w:val="center"/>
              <w:rPr>
                <w:rFonts w:ascii="Times New Roman" w:hAnsi="Times New Roman" w:cs="Times New Roman"/>
                <w:sz w:val="24"/>
                <w:szCs w:val="24"/>
              </w:rPr>
            </w:pPr>
          </w:p>
        </w:tc>
        <w:tc>
          <w:tcPr>
            <w:tcW w:w="106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A7A10" w:rsidRPr="003D0EA9" w:rsidRDefault="00EA7A10" w:rsidP="00D622B3">
            <w:pPr>
              <w:widowControl w:val="0"/>
              <w:suppressAutoHyphens/>
              <w:snapToGrid w:val="0"/>
              <w:jc w:val="center"/>
              <w:textAlignment w:val="baseline"/>
              <w:rPr>
                <w:rFonts w:ascii="Times New Roman" w:hAnsi="Times New Roman" w:cs="Times New Roman"/>
                <w:sz w:val="24"/>
                <w:szCs w:val="24"/>
                <w:lang w:val="lt-LT" w:eastAsia="lt-LT"/>
              </w:rPr>
            </w:pPr>
            <w:r w:rsidRPr="003D0EA9">
              <w:rPr>
                <w:rFonts w:ascii="Times New Roman" w:hAnsi="Times New Roman" w:cs="Times New Roman"/>
                <w:sz w:val="24"/>
                <w:szCs w:val="24"/>
                <w:lang w:val="lt-LT" w:eastAsia="lt-LT"/>
              </w:rPr>
              <w:t>16 01 13*</w:t>
            </w:r>
          </w:p>
        </w:tc>
        <w:tc>
          <w:tcPr>
            <w:tcW w:w="166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A7A10" w:rsidRPr="003D0EA9" w:rsidRDefault="00EA7A10" w:rsidP="00D622B3">
            <w:pPr>
              <w:widowControl w:val="0"/>
              <w:suppressAutoHyphens/>
              <w:snapToGrid w:val="0"/>
              <w:jc w:val="center"/>
              <w:textAlignment w:val="baseline"/>
              <w:rPr>
                <w:rFonts w:ascii="Times New Roman" w:hAnsi="Times New Roman" w:cs="Times New Roman"/>
                <w:sz w:val="24"/>
                <w:szCs w:val="24"/>
                <w:lang w:val="lt-LT" w:eastAsia="lt-LT"/>
              </w:rPr>
            </w:pPr>
            <w:r w:rsidRPr="003D0EA9">
              <w:rPr>
                <w:rFonts w:ascii="Times New Roman" w:hAnsi="Times New Roman" w:cs="Times New Roman"/>
                <w:sz w:val="24"/>
                <w:szCs w:val="24"/>
                <w:lang w:val="lt-LT" w:eastAsia="lt-LT"/>
              </w:rPr>
              <w:t>Stabdžių skystis</w:t>
            </w:r>
          </w:p>
        </w:tc>
        <w:tc>
          <w:tcPr>
            <w:tcW w:w="166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A7A10" w:rsidRPr="003D0EA9" w:rsidRDefault="00EA7A10" w:rsidP="00D622B3">
            <w:pPr>
              <w:widowControl w:val="0"/>
              <w:suppressAutoHyphens/>
              <w:snapToGrid w:val="0"/>
              <w:jc w:val="center"/>
              <w:textAlignment w:val="baseline"/>
              <w:rPr>
                <w:rFonts w:ascii="Times New Roman" w:hAnsi="Times New Roman" w:cs="Times New Roman"/>
                <w:sz w:val="24"/>
                <w:szCs w:val="24"/>
                <w:lang w:val="lt-LT" w:eastAsia="lt-LT"/>
              </w:rPr>
            </w:pPr>
            <w:r w:rsidRPr="003D0EA9">
              <w:rPr>
                <w:rFonts w:ascii="Times New Roman" w:hAnsi="Times New Roman" w:cs="Times New Roman"/>
                <w:sz w:val="24"/>
                <w:szCs w:val="24"/>
                <w:lang w:val="lt-LT" w:eastAsia="lt-LT"/>
              </w:rPr>
              <w:t>Stabdžių skystis</w:t>
            </w:r>
          </w:p>
        </w:tc>
        <w:tc>
          <w:tcPr>
            <w:tcW w:w="1083"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A7A10" w:rsidRPr="003D0EA9" w:rsidRDefault="00EA7A10" w:rsidP="00D622B3">
            <w:pPr>
              <w:jc w:val="center"/>
              <w:textAlignment w:val="baseline"/>
              <w:rPr>
                <w:rFonts w:ascii="Times New Roman" w:hAnsi="Times New Roman" w:cs="Times New Roman"/>
                <w:sz w:val="24"/>
                <w:szCs w:val="24"/>
                <w:lang w:val="lt-LT"/>
              </w:rPr>
            </w:pPr>
            <w:r w:rsidRPr="003D0EA9">
              <w:rPr>
                <w:rFonts w:ascii="Times New Roman" w:hAnsi="Times New Roman" w:cs="Times New Roman"/>
                <w:sz w:val="24"/>
                <w:szCs w:val="24"/>
                <w:lang w:val="lt-LT"/>
              </w:rPr>
              <w:t>R13</w:t>
            </w:r>
          </w:p>
        </w:tc>
        <w:tc>
          <w:tcPr>
            <w:tcW w:w="4461" w:type="dxa"/>
            <w:vMerge/>
            <w:tcBorders>
              <w:left w:val="nil"/>
              <w:right w:val="single" w:sz="8" w:space="0" w:color="auto"/>
            </w:tcBorders>
            <w:vAlign w:val="center"/>
            <w:hideMark/>
          </w:tcPr>
          <w:p w:rsidR="00EA7A10" w:rsidRPr="003D0EA9" w:rsidRDefault="00EA7A10" w:rsidP="00F90C6F">
            <w:pPr>
              <w:rPr>
                <w:rFonts w:ascii="Times New Roman" w:hAnsi="Times New Roman" w:cs="Times New Roman"/>
                <w:sz w:val="24"/>
                <w:szCs w:val="24"/>
              </w:rPr>
            </w:pPr>
          </w:p>
        </w:tc>
      </w:tr>
      <w:tr w:rsidR="00EA7A10" w:rsidRPr="003D0EA9" w:rsidTr="00044880">
        <w:trPr>
          <w:trHeight w:val="243"/>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A7A10" w:rsidRPr="003D0EA9" w:rsidRDefault="00EA7A10" w:rsidP="00D622B3">
            <w:pPr>
              <w:jc w:val="center"/>
              <w:textAlignment w:val="baseline"/>
              <w:rPr>
                <w:rFonts w:ascii="Times New Roman" w:hAnsi="Times New Roman" w:cs="Times New Roman"/>
                <w:sz w:val="24"/>
                <w:szCs w:val="24"/>
                <w:lang w:val="lt-LT"/>
              </w:rPr>
            </w:pPr>
            <w:r w:rsidRPr="003D0EA9">
              <w:rPr>
                <w:rFonts w:ascii="Times New Roman" w:hAnsi="Times New Roman" w:cs="Times New Roman"/>
                <w:sz w:val="24"/>
                <w:szCs w:val="24"/>
                <w:lang w:val="lt-LT"/>
              </w:rPr>
              <w:t>5.</w:t>
            </w:r>
          </w:p>
        </w:tc>
        <w:tc>
          <w:tcPr>
            <w:tcW w:w="0" w:type="auto"/>
            <w:vMerge/>
            <w:tcBorders>
              <w:left w:val="nil"/>
              <w:right w:val="single" w:sz="8" w:space="0" w:color="auto"/>
            </w:tcBorders>
            <w:vAlign w:val="center"/>
            <w:hideMark/>
          </w:tcPr>
          <w:p w:rsidR="00EA7A10" w:rsidRPr="003D0EA9" w:rsidRDefault="00EA7A10" w:rsidP="00D622B3">
            <w:pPr>
              <w:rPr>
                <w:rFonts w:ascii="Times New Roman" w:hAnsi="Times New Roman" w:cs="Times New Roman"/>
                <w:sz w:val="24"/>
                <w:szCs w:val="24"/>
              </w:rPr>
            </w:pPr>
          </w:p>
        </w:tc>
        <w:tc>
          <w:tcPr>
            <w:tcW w:w="0" w:type="auto"/>
            <w:vMerge/>
            <w:tcBorders>
              <w:left w:val="nil"/>
              <w:right w:val="single" w:sz="8" w:space="0" w:color="auto"/>
            </w:tcBorders>
            <w:vAlign w:val="center"/>
            <w:hideMark/>
          </w:tcPr>
          <w:p w:rsidR="00EA7A10" w:rsidRPr="003D0EA9" w:rsidRDefault="00EA7A10" w:rsidP="00D622B3">
            <w:pPr>
              <w:jc w:val="center"/>
              <w:rPr>
                <w:rFonts w:ascii="Times New Roman" w:hAnsi="Times New Roman" w:cs="Times New Roman"/>
                <w:sz w:val="24"/>
                <w:szCs w:val="24"/>
              </w:rPr>
            </w:pPr>
          </w:p>
        </w:tc>
        <w:tc>
          <w:tcPr>
            <w:tcW w:w="106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A7A10" w:rsidRPr="003D0EA9" w:rsidRDefault="00EA7A10" w:rsidP="00D622B3">
            <w:pPr>
              <w:widowControl w:val="0"/>
              <w:suppressAutoHyphens/>
              <w:snapToGrid w:val="0"/>
              <w:jc w:val="center"/>
              <w:textAlignment w:val="baseline"/>
              <w:rPr>
                <w:rFonts w:ascii="Times New Roman" w:hAnsi="Times New Roman" w:cs="Times New Roman"/>
                <w:sz w:val="24"/>
                <w:szCs w:val="24"/>
                <w:lang w:val="lt-LT" w:eastAsia="lt-LT"/>
              </w:rPr>
            </w:pPr>
            <w:r w:rsidRPr="003D0EA9">
              <w:rPr>
                <w:rFonts w:ascii="Times New Roman" w:hAnsi="Times New Roman" w:cs="Times New Roman"/>
                <w:sz w:val="24"/>
                <w:szCs w:val="24"/>
                <w:lang w:val="lt-LT" w:eastAsia="lt-LT"/>
              </w:rPr>
              <w:t>16 01 14*</w:t>
            </w:r>
          </w:p>
        </w:tc>
        <w:tc>
          <w:tcPr>
            <w:tcW w:w="166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A7A10" w:rsidRPr="003D0EA9" w:rsidRDefault="00EA7A10" w:rsidP="00D622B3">
            <w:pPr>
              <w:widowControl w:val="0"/>
              <w:suppressAutoHyphens/>
              <w:snapToGrid w:val="0"/>
              <w:jc w:val="center"/>
              <w:textAlignment w:val="baseline"/>
              <w:rPr>
                <w:rFonts w:ascii="Times New Roman" w:hAnsi="Times New Roman" w:cs="Times New Roman"/>
                <w:sz w:val="24"/>
                <w:szCs w:val="24"/>
                <w:lang w:val="lt-LT" w:eastAsia="lt-LT"/>
              </w:rPr>
            </w:pPr>
            <w:r w:rsidRPr="003D0EA9">
              <w:rPr>
                <w:rFonts w:ascii="Times New Roman" w:hAnsi="Times New Roman" w:cs="Times New Roman"/>
                <w:sz w:val="24"/>
                <w:szCs w:val="24"/>
                <w:lang w:val="lt-LT" w:eastAsia="lt-LT"/>
              </w:rPr>
              <w:t>Aušinamieji skysčiai, kuriuose yra pavojingųjų medžiagų</w:t>
            </w:r>
          </w:p>
        </w:tc>
        <w:tc>
          <w:tcPr>
            <w:tcW w:w="166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A7A10" w:rsidRPr="003D0EA9" w:rsidRDefault="00EA7A10" w:rsidP="00D622B3">
            <w:pPr>
              <w:widowControl w:val="0"/>
              <w:suppressAutoHyphens/>
              <w:snapToGrid w:val="0"/>
              <w:jc w:val="center"/>
              <w:textAlignment w:val="baseline"/>
              <w:rPr>
                <w:rFonts w:ascii="Times New Roman" w:hAnsi="Times New Roman" w:cs="Times New Roman"/>
                <w:sz w:val="24"/>
                <w:szCs w:val="24"/>
                <w:lang w:val="lt-LT" w:eastAsia="lt-LT"/>
              </w:rPr>
            </w:pPr>
            <w:r w:rsidRPr="003D0EA9">
              <w:rPr>
                <w:rFonts w:ascii="Times New Roman" w:hAnsi="Times New Roman" w:cs="Times New Roman"/>
                <w:sz w:val="24"/>
                <w:szCs w:val="24"/>
                <w:lang w:val="lt-LT" w:eastAsia="lt-LT"/>
              </w:rPr>
              <w:t>Aušinamieji skysčiai, kuriuose yra pavojingųjų medžiagų</w:t>
            </w:r>
          </w:p>
        </w:tc>
        <w:tc>
          <w:tcPr>
            <w:tcW w:w="1083"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A7A10" w:rsidRPr="003D0EA9" w:rsidRDefault="00EA7A10" w:rsidP="00D622B3">
            <w:pPr>
              <w:jc w:val="center"/>
              <w:textAlignment w:val="baseline"/>
              <w:rPr>
                <w:rFonts w:ascii="Times New Roman" w:hAnsi="Times New Roman" w:cs="Times New Roman"/>
                <w:sz w:val="24"/>
                <w:szCs w:val="24"/>
                <w:lang w:val="lt-LT"/>
              </w:rPr>
            </w:pPr>
            <w:r w:rsidRPr="003D0EA9">
              <w:rPr>
                <w:rFonts w:ascii="Times New Roman" w:hAnsi="Times New Roman" w:cs="Times New Roman"/>
                <w:sz w:val="24"/>
                <w:szCs w:val="24"/>
                <w:lang w:val="lt-LT"/>
              </w:rPr>
              <w:t>R13</w:t>
            </w:r>
          </w:p>
        </w:tc>
        <w:tc>
          <w:tcPr>
            <w:tcW w:w="4461" w:type="dxa"/>
            <w:vMerge/>
            <w:tcBorders>
              <w:left w:val="nil"/>
              <w:right w:val="single" w:sz="8" w:space="0" w:color="auto"/>
            </w:tcBorders>
            <w:vAlign w:val="center"/>
            <w:hideMark/>
          </w:tcPr>
          <w:p w:rsidR="00EA7A10" w:rsidRPr="003D0EA9" w:rsidRDefault="00EA7A10" w:rsidP="00D622B3">
            <w:pPr>
              <w:rPr>
                <w:rFonts w:ascii="Times New Roman" w:hAnsi="Times New Roman" w:cs="Times New Roman"/>
                <w:sz w:val="24"/>
                <w:szCs w:val="24"/>
              </w:rPr>
            </w:pPr>
          </w:p>
        </w:tc>
      </w:tr>
      <w:tr w:rsidR="00EA7A10" w:rsidRPr="003D0EA9" w:rsidTr="00044880">
        <w:trPr>
          <w:trHeight w:val="243"/>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A7A10" w:rsidRPr="003D0EA9" w:rsidRDefault="00EA7A10" w:rsidP="00D622B3">
            <w:pPr>
              <w:jc w:val="center"/>
              <w:textAlignment w:val="baseline"/>
              <w:rPr>
                <w:rFonts w:ascii="Times New Roman" w:hAnsi="Times New Roman" w:cs="Times New Roman"/>
                <w:sz w:val="24"/>
                <w:szCs w:val="24"/>
                <w:lang w:val="lt-LT"/>
              </w:rPr>
            </w:pPr>
            <w:r w:rsidRPr="003D0EA9">
              <w:rPr>
                <w:rFonts w:ascii="Times New Roman" w:hAnsi="Times New Roman" w:cs="Times New Roman"/>
                <w:sz w:val="24"/>
                <w:szCs w:val="24"/>
                <w:lang w:val="lt-LT"/>
              </w:rPr>
              <w:t>6.</w:t>
            </w:r>
          </w:p>
        </w:tc>
        <w:tc>
          <w:tcPr>
            <w:tcW w:w="0" w:type="auto"/>
            <w:vMerge/>
            <w:tcBorders>
              <w:left w:val="nil"/>
              <w:right w:val="single" w:sz="8" w:space="0" w:color="auto"/>
            </w:tcBorders>
            <w:vAlign w:val="center"/>
            <w:hideMark/>
          </w:tcPr>
          <w:p w:rsidR="00EA7A10" w:rsidRPr="003D0EA9" w:rsidRDefault="00EA7A10" w:rsidP="00D622B3">
            <w:pPr>
              <w:jc w:val="center"/>
              <w:rPr>
                <w:rFonts w:ascii="Times New Roman" w:hAnsi="Times New Roman" w:cs="Times New Roman"/>
                <w:sz w:val="24"/>
                <w:szCs w:val="24"/>
              </w:rPr>
            </w:pPr>
          </w:p>
        </w:tc>
        <w:tc>
          <w:tcPr>
            <w:tcW w:w="0" w:type="auto"/>
            <w:vMerge/>
            <w:tcBorders>
              <w:left w:val="nil"/>
              <w:right w:val="single" w:sz="8" w:space="0" w:color="auto"/>
            </w:tcBorders>
            <w:vAlign w:val="center"/>
            <w:hideMark/>
          </w:tcPr>
          <w:p w:rsidR="00EA7A10" w:rsidRPr="003D0EA9" w:rsidRDefault="00EA7A10" w:rsidP="00D622B3">
            <w:pPr>
              <w:jc w:val="center"/>
              <w:rPr>
                <w:rFonts w:ascii="Times New Roman" w:hAnsi="Times New Roman" w:cs="Times New Roman"/>
                <w:sz w:val="24"/>
                <w:szCs w:val="24"/>
              </w:rPr>
            </w:pPr>
          </w:p>
        </w:tc>
        <w:tc>
          <w:tcPr>
            <w:tcW w:w="106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A7A10" w:rsidRPr="003D0EA9" w:rsidRDefault="00EA7A10" w:rsidP="00D622B3">
            <w:pPr>
              <w:widowControl w:val="0"/>
              <w:suppressAutoHyphens/>
              <w:snapToGrid w:val="0"/>
              <w:jc w:val="center"/>
              <w:textAlignment w:val="baseline"/>
              <w:rPr>
                <w:rFonts w:ascii="Times New Roman" w:hAnsi="Times New Roman" w:cs="Times New Roman"/>
                <w:sz w:val="24"/>
                <w:szCs w:val="24"/>
                <w:lang w:val="lt-LT" w:eastAsia="lt-LT"/>
              </w:rPr>
            </w:pPr>
            <w:r w:rsidRPr="003D0EA9">
              <w:rPr>
                <w:rFonts w:ascii="Times New Roman" w:hAnsi="Times New Roman" w:cs="Times New Roman"/>
                <w:sz w:val="24"/>
                <w:szCs w:val="24"/>
                <w:lang w:eastAsia="ar-SA"/>
              </w:rPr>
              <w:t>16 01 21</w:t>
            </w:r>
            <w:r w:rsidRPr="003D0EA9">
              <w:rPr>
                <w:rFonts w:ascii="Times New Roman" w:hAnsi="Times New Roman" w:cs="Times New Roman"/>
                <w:sz w:val="24"/>
                <w:szCs w:val="24"/>
                <w:lang w:val="lt-LT" w:eastAsia="lt-LT"/>
              </w:rPr>
              <w:t>*</w:t>
            </w:r>
          </w:p>
          <w:p w:rsidR="00EA7A10" w:rsidRPr="003D0EA9" w:rsidRDefault="00EA7A10" w:rsidP="00D622B3">
            <w:pPr>
              <w:widowControl w:val="0"/>
              <w:suppressAutoHyphens/>
              <w:snapToGrid w:val="0"/>
              <w:jc w:val="center"/>
              <w:textAlignment w:val="baseline"/>
              <w:rPr>
                <w:rFonts w:ascii="Times New Roman" w:hAnsi="Times New Roman" w:cs="Times New Roman"/>
                <w:sz w:val="24"/>
                <w:szCs w:val="24"/>
                <w:lang w:val="lt-LT" w:eastAsia="lt-LT"/>
              </w:rPr>
            </w:pPr>
          </w:p>
        </w:tc>
        <w:tc>
          <w:tcPr>
            <w:tcW w:w="166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A7A10" w:rsidRPr="003D0EA9" w:rsidRDefault="00EA7A10" w:rsidP="00D622B3">
            <w:pPr>
              <w:widowControl w:val="0"/>
              <w:suppressAutoHyphens/>
              <w:snapToGrid w:val="0"/>
              <w:jc w:val="center"/>
              <w:textAlignment w:val="baseline"/>
              <w:rPr>
                <w:rFonts w:ascii="Times New Roman" w:hAnsi="Times New Roman" w:cs="Times New Roman"/>
                <w:sz w:val="24"/>
                <w:szCs w:val="24"/>
                <w:lang w:val="lt-LT" w:eastAsia="lt-LT"/>
              </w:rPr>
            </w:pPr>
            <w:r w:rsidRPr="003D0EA9">
              <w:rPr>
                <w:rFonts w:ascii="Times New Roman" w:hAnsi="Times New Roman" w:cs="Times New Roman"/>
                <w:sz w:val="24"/>
                <w:szCs w:val="24"/>
                <w:lang w:val="lt-LT" w:eastAsia="lt-LT"/>
              </w:rPr>
              <w:t>pavojingos sudedamosios dalys, nenurodytos 16 01 07–16 01 11, 16 01 13 ir 16 01 14</w:t>
            </w:r>
          </w:p>
        </w:tc>
        <w:tc>
          <w:tcPr>
            <w:tcW w:w="166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A7A10" w:rsidRPr="003D0EA9" w:rsidRDefault="00EA7A10" w:rsidP="00D622B3">
            <w:pPr>
              <w:widowControl w:val="0"/>
              <w:suppressAutoHyphens/>
              <w:snapToGrid w:val="0"/>
              <w:jc w:val="center"/>
              <w:textAlignment w:val="baseline"/>
              <w:rPr>
                <w:rFonts w:ascii="Times New Roman" w:hAnsi="Times New Roman" w:cs="Times New Roman"/>
                <w:sz w:val="24"/>
                <w:szCs w:val="24"/>
                <w:lang w:val="lt-LT" w:eastAsia="lt-LT"/>
              </w:rPr>
            </w:pPr>
            <w:r w:rsidRPr="003D0EA9">
              <w:rPr>
                <w:rFonts w:ascii="Times New Roman" w:hAnsi="Times New Roman" w:cs="Times New Roman"/>
                <w:sz w:val="24"/>
                <w:szCs w:val="24"/>
                <w:lang w:val="lt-LT" w:eastAsia="lt-LT"/>
              </w:rPr>
              <w:t>degalų filtrai</w:t>
            </w:r>
          </w:p>
        </w:tc>
        <w:tc>
          <w:tcPr>
            <w:tcW w:w="1083"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A7A10" w:rsidRPr="003D0EA9" w:rsidRDefault="00EA7A10" w:rsidP="00D622B3">
            <w:pPr>
              <w:jc w:val="center"/>
              <w:textAlignment w:val="baseline"/>
              <w:rPr>
                <w:rFonts w:ascii="Times New Roman" w:hAnsi="Times New Roman" w:cs="Times New Roman"/>
                <w:sz w:val="24"/>
                <w:szCs w:val="24"/>
                <w:lang w:val="lt-LT"/>
              </w:rPr>
            </w:pPr>
            <w:r w:rsidRPr="003D0EA9">
              <w:rPr>
                <w:rFonts w:ascii="Times New Roman" w:hAnsi="Times New Roman" w:cs="Times New Roman"/>
                <w:sz w:val="24"/>
                <w:szCs w:val="24"/>
                <w:lang w:val="lt-LT"/>
              </w:rPr>
              <w:t>R13</w:t>
            </w:r>
          </w:p>
        </w:tc>
        <w:tc>
          <w:tcPr>
            <w:tcW w:w="4461" w:type="dxa"/>
            <w:vMerge/>
            <w:tcBorders>
              <w:left w:val="nil"/>
              <w:right w:val="single" w:sz="8" w:space="0" w:color="auto"/>
            </w:tcBorders>
            <w:vAlign w:val="center"/>
            <w:hideMark/>
          </w:tcPr>
          <w:p w:rsidR="00EA7A10" w:rsidRPr="003D0EA9" w:rsidRDefault="00EA7A10" w:rsidP="00D622B3">
            <w:pPr>
              <w:rPr>
                <w:rFonts w:ascii="Times New Roman" w:hAnsi="Times New Roman" w:cs="Times New Roman"/>
                <w:sz w:val="24"/>
                <w:szCs w:val="24"/>
              </w:rPr>
            </w:pPr>
          </w:p>
        </w:tc>
      </w:tr>
      <w:tr w:rsidR="00EA7A10" w:rsidRPr="003D0EA9" w:rsidTr="00044880">
        <w:trPr>
          <w:trHeight w:val="3256"/>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A7A10" w:rsidRPr="003D0EA9" w:rsidRDefault="00EA7A10" w:rsidP="00D622B3">
            <w:pPr>
              <w:jc w:val="center"/>
              <w:textAlignment w:val="baseline"/>
              <w:rPr>
                <w:rFonts w:ascii="Times New Roman" w:hAnsi="Times New Roman" w:cs="Times New Roman"/>
                <w:sz w:val="24"/>
                <w:szCs w:val="24"/>
                <w:lang w:val="lt-LT"/>
              </w:rPr>
            </w:pPr>
            <w:r w:rsidRPr="003D0EA9">
              <w:rPr>
                <w:rFonts w:ascii="Times New Roman" w:hAnsi="Times New Roman" w:cs="Times New Roman"/>
                <w:sz w:val="24"/>
                <w:szCs w:val="24"/>
                <w:lang w:val="lt-LT"/>
              </w:rPr>
              <w:t>7.</w:t>
            </w:r>
          </w:p>
        </w:tc>
        <w:tc>
          <w:tcPr>
            <w:tcW w:w="0" w:type="auto"/>
            <w:vMerge/>
            <w:tcBorders>
              <w:left w:val="nil"/>
              <w:right w:val="single" w:sz="8" w:space="0" w:color="auto"/>
            </w:tcBorders>
            <w:vAlign w:val="center"/>
            <w:hideMark/>
          </w:tcPr>
          <w:p w:rsidR="00EA7A10" w:rsidRPr="003D0EA9" w:rsidRDefault="00EA7A10" w:rsidP="00D622B3">
            <w:pPr>
              <w:rPr>
                <w:rFonts w:ascii="Times New Roman" w:hAnsi="Times New Roman" w:cs="Times New Roman"/>
                <w:sz w:val="24"/>
                <w:szCs w:val="24"/>
              </w:rPr>
            </w:pPr>
          </w:p>
        </w:tc>
        <w:tc>
          <w:tcPr>
            <w:tcW w:w="0" w:type="auto"/>
            <w:vMerge/>
            <w:tcBorders>
              <w:left w:val="nil"/>
              <w:right w:val="single" w:sz="8" w:space="0" w:color="auto"/>
            </w:tcBorders>
            <w:vAlign w:val="center"/>
            <w:hideMark/>
          </w:tcPr>
          <w:p w:rsidR="00EA7A10" w:rsidRPr="003D0EA9" w:rsidRDefault="00EA7A10" w:rsidP="00D622B3">
            <w:pPr>
              <w:rPr>
                <w:rFonts w:ascii="Times New Roman" w:hAnsi="Times New Roman" w:cs="Times New Roman"/>
                <w:sz w:val="24"/>
                <w:szCs w:val="24"/>
              </w:rPr>
            </w:pPr>
          </w:p>
        </w:tc>
        <w:tc>
          <w:tcPr>
            <w:tcW w:w="1066"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EA7A10" w:rsidRPr="003D0EA9" w:rsidRDefault="00EA7A10" w:rsidP="00D622B3">
            <w:pPr>
              <w:widowControl w:val="0"/>
              <w:suppressAutoHyphens/>
              <w:snapToGrid w:val="0"/>
              <w:jc w:val="center"/>
              <w:textAlignment w:val="baseline"/>
              <w:rPr>
                <w:rFonts w:ascii="Times New Roman" w:hAnsi="Times New Roman" w:cs="Times New Roman"/>
                <w:sz w:val="24"/>
                <w:szCs w:val="24"/>
                <w:lang w:val="lt-LT" w:eastAsia="lt-LT"/>
              </w:rPr>
            </w:pPr>
            <w:r w:rsidRPr="003D0EA9">
              <w:rPr>
                <w:rFonts w:ascii="Times New Roman" w:hAnsi="Times New Roman" w:cs="Times New Roman"/>
                <w:sz w:val="24"/>
                <w:szCs w:val="24"/>
                <w:lang w:val="lt-LT" w:eastAsia="lt-LT"/>
              </w:rPr>
              <w:t>16 01 21*</w:t>
            </w:r>
          </w:p>
          <w:p w:rsidR="00EA7A10" w:rsidRPr="003D0EA9" w:rsidRDefault="00EA7A10" w:rsidP="00D622B3">
            <w:pPr>
              <w:widowControl w:val="0"/>
              <w:suppressAutoHyphens/>
              <w:snapToGrid w:val="0"/>
              <w:jc w:val="center"/>
              <w:textAlignment w:val="baseline"/>
              <w:rPr>
                <w:rFonts w:ascii="Times New Roman" w:hAnsi="Times New Roman" w:cs="Times New Roman"/>
                <w:sz w:val="24"/>
                <w:szCs w:val="24"/>
                <w:lang w:val="lt-LT" w:eastAsia="lt-LT"/>
              </w:rPr>
            </w:pPr>
          </w:p>
        </w:tc>
        <w:tc>
          <w:tcPr>
            <w:tcW w:w="1665"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EA7A10" w:rsidRPr="003D0EA9" w:rsidRDefault="00EA7A10" w:rsidP="00D622B3">
            <w:pPr>
              <w:widowControl w:val="0"/>
              <w:suppressAutoHyphens/>
              <w:snapToGrid w:val="0"/>
              <w:jc w:val="center"/>
              <w:textAlignment w:val="baseline"/>
              <w:rPr>
                <w:rFonts w:ascii="Times New Roman" w:hAnsi="Times New Roman" w:cs="Times New Roman"/>
                <w:sz w:val="24"/>
                <w:szCs w:val="24"/>
                <w:lang w:val="lt-LT" w:eastAsia="lt-LT"/>
              </w:rPr>
            </w:pPr>
            <w:r w:rsidRPr="003D0EA9">
              <w:rPr>
                <w:rFonts w:ascii="Times New Roman" w:hAnsi="Times New Roman" w:cs="Times New Roman"/>
                <w:sz w:val="24"/>
                <w:szCs w:val="24"/>
                <w:lang w:val="lt-LT" w:eastAsia="lt-LT"/>
              </w:rPr>
              <w:t>pavojingos sudedamosios dalys, nenurodytos 16 01 07–16 01 11, 16 01 13 ir 16 01 14</w:t>
            </w:r>
          </w:p>
        </w:tc>
        <w:tc>
          <w:tcPr>
            <w:tcW w:w="1665"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EA7A10" w:rsidRPr="003D0EA9" w:rsidRDefault="00EA7A10" w:rsidP="00D622B3">
            <w:pPr>
              <w:widowControl w:val="0"/>
              <w:suppressAutoHyphens/>
              <w:snapToGrid w:val="0"/>
              <w:jc w:val="center"/>
              <w:textAlignment w:val="baseline"/>
              <w:rPr>
                <w:rFonts w:ascii="Times New Roman" w:hAnsi="Times New Roman" w:cs="Times New Roman"/>
                <w:sz w:val="24"/>
                <w:szCs w:val="24"/>
                <w:lang w:val="lt-LT" w:eastAsia="lt-LT"/>
              </w:rPr>
            </w:pPr>
            <w:r w:rsidRPr="003D0EA9">
              <w:rPr>
                <w:rFonts w:ascii="Times New Roman" w:hAnsi="Times New Roman" w:cs="Times New Roman"/>
                <w:color w:val="000000"/>
                <w:sz w:val="24"/>
                <w:szCs w:val="24"/>
                <w:shd w:val="clear" w:color="auto" w:fill="FFFFFF"/>
                <w:lang w:val="lt-LT"/>
              </w:rPr>
              <w:t>vidaus degimo variklių įsiurbiamo oro filtrai</w:t>
            </w:r>
          </w:p>
        </w:tc>
        <w:tc>
          <w:tcPr>
            <w:tcW w:w="1083"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EA7A10" w:rsidRPr="003D0EA9" w:rsidRDefault="00EA7A10" w:rsidP="00D622B3">
            <w:pPr>
              <w:jc w:val="center"/>
              <w:textAlignment w:val="baseline"/>
              <w:rPr>
                <w:rFonts w:ascii="Times New Roman" w:hAnsi="Times New Roman" w:cs="Times New Roman"/>
                <w:sz w:val="24"/>
                <w:szCs w:val="24"/>
                <w:lang w:val="lt-LT"/>
              </w:rPr>
            </w:pPr>
            <w:r w:rsidRPr="003D0EA9">
              <w:rPr>
                <w:rFonts w:ascii="Times New Roman" w:hAnsi="Times New Roman" w:cs="Times New Roman"/>
                <w:sz w:val="24"/>
                <w:szCs w:val="24"/>
                <w:lang w:val="lt-LT"/>
              </w:rPr>
              <w:t>R13</w:t>
            </w:r>
          </w:p>
        </w:tc>
        <w:tc>
          <w:tcPr>
            <w:tcW w:w="4461" w:type="dxa"/>
            <w:vMerge/>
            <w:tcBorders>
              <w:left w:val="nil"/>
              <w:right w:val="single" w:sz="8" w:space="0" w:color="auto"/>
            </w:tcBorders>
            <w:vAlign w:val="center"/>
            <w:hideMark/>
          </w:tcPr>
          <w:p w:rsidR="00EA7A10" w:rsidRPr="003D0EA9" w:rsidRDefault="00EA7A10" w:rsidP="00D622B3">
            <w:pPr>
              <w:rPr>
                <w:rFonts w:ascii="Times New Roman" w:hAnsi="Times New Roman" w:cs="Times New Roman"/>
                <w:sz w:val="24"/>
                <w:szCs w:val="24"/>
              </w:rPr>
            </w:pPr>
          </w:p>
        </w:tc>
      </w:tr>
      <w:tr w:rsidR="00EA7A10" w:rsidRPr="003D0EA9" w:rsidTr="00044880">
        <w:trPr>
          <w:trHeight w:val="243"/>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A7A10" w:rsidRPr="003D0EA9" w:rsidRDefault="00EA7A10" w:rsidP="00D622B3">
            <w:pPr>
              <w:jc w:val="center"/>
              <w:textAlignment w:val="baseline"/>
              <w:rPr>
                <w:rFonts w:ascii="Times New Roman" w:hAnsi="Times New Roman" w:cs="Times New Roman"/>
                <w:sz w:val="24"/>
                <w:szCs w:val="24"/>
                <w:lang w:val="lt-LT"/>
              </w:rPr>
            </w:pPr>
            <w:r w:rsidRPr="003D0EA9">
              <w:rPr>
                <w:rFonts w:ascii="Times New Roman" w:hAnsi="Times New Roman" w:cs="Times New Roman"/>
                <w:sz w:val="24"/>
                <w:szCs w:val="24"/>
                <w:lang w:val="lt-LT"/>
              </w:rPr>
              <w:t>8.</w:t>
            </w:r>
          </w:p>
        </w:tc>
        <w:tc>
          <w:tcPr>
            <w:tcW w:w="0" w:type="auto"/>
            <w:vMerge/>
            <w:tcBorders>
              <w:left w:val="nil"/>
              <w:right w:val="single" w:sz="8" w:space="0" w:color="auto"/>
            </w:tcBorders>
            <w:vAlign w:val="center"/>
            <w:hideMark/>
          </w:tcPr>
          <w:p w:rsidR="00EA7A10" w:rsidRPr="003D0EA9" w:rsidRDefault="00EA7A10" w:rsidP="00D622B3">
            <w:pPr>
              <w:rPr>
                <w:rFonts w:ascii="Times New Roman" w:hAnsi="Times New Roman" w:cs="Times New Roman"/>
                <w:sz w:val="24"/>
                <w:szCs w:val="24"/>
              </w:rPr>
            </w:pPr>
          </w:p>
        </w:tc>
        <w:tc>
          <w:tcPr>
            <w:tcW w:w="0" w:type="auto"/>
            <w:vMerge/>
            <w:tcBorders>
              <w:left w:val="nil"/>
              <w:right w:val="single" w:sz="8" w:space="0" w:color="auto"/>
            </w:tcBorders>
            <w:vAlign w:val="center"/>
            <w:hideMark/>
          </w:tcPr>
          <w:p w:rsidR="00EA7A10" w:rsidRPr="003D0EA9" w:rsidRDefault="00EA7A10" w:rsidP="00D622B3">
            <w:pPr>
              <w:rPr>
                <w:rFonts w:ascii="Times New Roman" w:hAnsi="Times New Roman" w:cs="Times New Roman"/>
                <w:sz w:val="24"/>
                <w:szCs w:val="24"/>
              </w:rPr>
            </w:pPr>
          </w:p>
        </w:tc>
        <w:tc>
          <w:tcPr>
            <w:tcW w:w="106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A7A10" w:rsidRPr="003D0EA9" w:rsidRDefault="00EA7A10" w:rsidP="00D622B3">
            <w:pPr>
              <w:widowControl w:val="0"/>
              <w:suppressAutoHyphens/>
              <w:snapToGrid w:val="0"/>
              <w:jc w:val="center"/>
              <w:textAlignment w:val="baseline"/>
              <w:rPr>
                <w:rFonts w:ascii="Times New Roman" w:hAnsi="Times New Roman" w:cs="Times New Roman"/>
                <w:sz w:val="24"/>
                <w:szCs w:val="24"/>
                <w:lang w:val="lt-LT" w:eastAsia="lt-LT"/>
              </w:rPr>
            </w:pPr>
            <w:r w:rsidRPr="003D0EA9">
              <w:rPr>
                <w:rFonts w:ascii="Times New Roman" w:hAnsi="Times New Roman" w:cs="Times New Roman"/>
                <w:sz w:val="24"/>
                <w:szCs w:val="24"/>
                <w:lang w:val="lt-LT" w:eastAsia="lt-LT"/>
              </w:rPr>
              <w:t>16 01 21*</w:t>
            </w:r>
          </w:p>
          <w:p w:rsidR="00EA7A10" w:rsidRPr="003D0EA9" w:rsidRDefault="00EA7A10" w:rsidP="00D622B3">
            <w:pPr>
              <w:widowControl w:val="0"/>
              <w:suppressAutoHyphens/>
              <w:snapToGrid w:val="0"/>
              <w:jc w:val="center"/>
              <w:textAlignment w:val="baseline"/>
              <w:rPr>
                <w:rFonts w:ascii="Times New Roman" w:hAnsi="Times New Roman" w:cs="Times New Roman"/>
                <w:sz w:val="24"/>
                <w:szCs w:val="24"/>
                <w:lang w:val="lt-LT" w:eastAsia="lt-LT"/>
              </w:rPr>
            </w:pPr>
          </w:p>
        </w:tc>
        <w:tc>
          <w:tcPr>
            <w:tcW w:w="166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A7A10" w:rsidRPr="003D0EA9" w:rsidRDefault="00EA7A10" w:rsidP="00D622B3">
            <w:pPr>
              <w:widowControl w:val="0"/>
              <w:suppressAutoHyphens/>
              <w:snapToGrid w:val="0"/>
              <w:jc w:val="center"/>
              <w:textAlignment w:val="baseline"/>
              <w:rPr>
                <w:rFonts w:ascii="Times New Roman" w:hAnsi="Times New Roman" w:cs="Times New Roman"/>
                <w:sz w:val="24"/>
                <w:szCs w:val="24"/>
                <w:lang w:val="lt-LT" w:eastAsia="lt-LT"/>
              </w:rPr>
            </w:pPr>
            <w:r w:rsidRPr="003D0EA9">
              <w:rPr>
                <w:rFonts w:ascii="Times New Roman" w:hAnsi="Times New Roman" w:cs="Times New Roman"/>
                <w:sz w:val="24"/>
                <w:szCs w:val="24"/>
                <w:lang w:val="lt-LT" w:eastAsia="lt-LT"/>
              </w:rPr>
              <w:t xml:space="preserve">pavojingos sudedamosios dalys, nenurodytos </w:t>
            </w:r>
            <w:r w:rsidRPr="003D0EA9">
              <w:rPr>
                <w:rFonts w:ascii="Times New Roman" w:hAnsi="Times New Roman" w:cs="Times New Roman"/>
                <w:sz w:val="24"/>
                <w:szCs w:val="24"/>
                <w:lang w:val="lt-LT" w:eastAsia="lt-LT"/>
              </w:rPr>
              <w:lastRenderedPageBreak/>
              <w:t>16 01 07–16 01 11, 16 01 13 ir 16 01 14</w:t>
            </w:r>
          </w:p>
        </w:tc>
        <w:tc>
          <w:tcPr>
            <w:tcW w:w="166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A7A10" w:rsidRPr="003D0EA9" w:rsidRDefault="00EA7A10" w:rsidP="00D622B3">
            <w:pPr>
              <w:widowControl w:val="0"/>
              <w:suppressAutoHyphens/>
              <w:snapToGrid w:val="0"/>
              <w:jc w:val="center"/>
              <w:textAlignment w:val="baseline"/>
              <w:rPr>
                <w:rFonts w:ascii="Times New Roman" w:hAnsi="Times New Roman" w:cs="Times New Roman"/>
                <w:sz w:val="24"/>
                <w:szCs w:val="24"/>
                <w:lang w:val="lt-LT" w:eastAsia="lt-LT"/>
              </w:rPr>
            </w:pPr>
            <w:r w:rsidRPr="003D0EA9">
              <w:rPr>
                <w:rFonts w:ascii="Times New Roman" w:hAnsi="Times New Roman" w:cs="Times New Roman"/>
                <w:sz w:val="24"/>
                <w:szCs w:val="24"/>
                <w:lang w:val="lt-LT" w:eastAsia="lt-LT"/>
              </w:rPr>
              <w:lastRenderedPageBreak/>
              <w:t>autotransporto priemonių amortizatoriai</w:t>
            </w:r>
          </w:p>
        </w:tc>
        <w:tc>
          <w:tcPr>
            <w:tcW w:w="1083"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A7A10" w:rsidRPr="003D0EA9" w:rsidRDefault="00EA7A10" w:rsidP="00D622B3">
            <w:pPr>
              <w:jc w:val="center"/>
              <w:textAlignment w:val="baseline"/>
              <w:rPr>
                <w:rFonts w:ascii="Times New Roman" w:hAnsi="Times New Roman" w:cs="Times New Roman"/>
                <w:sz w:val="24"/>
                <w:szCs w:val="24"/>
                <w:lang w:val="lt-LT"/>
              </w:rPr>
            </w:pPr>
            <w:r w:rsidRPr="003D0EA9">
              <w:rPr>
                <w:rFonts w:ascii="Times New Roman" w:hAnsi="Times New Roman" w:cs="Times New Roman"/>
                <w:sz w:val="24"/>
                <w:szCs w:val="24"/>
                <w:lang w:val="lt-LT"/>
              </w:rPr>
              <w:t>R13</w:t>
            </w:r>
          </w:p>
        </w:tc>
        <w:tc>
          <w:tcPr>
            <w:tcW w:w="4461" w:type="dxa"/>
            <w:vMerge/>
            <w:tcBorders>
              <w:left w:val="nil"/>
              <w:right w:val="single" w:sz="8" w:space="0" w:color="auto"/>
            </w:tcBorders>
            <w:vAlign w:val="center"/>
            <w:hideMark/>
          </w:tcPr>
          <w:p w:rsidR="00EA7A10" w:rsidRPr="003D0EA9" w:rsidRDefault="00EA7A10" w:rsidP="00D622B3">
            <w:pPr>
              <w:rPr>
                <w:rFonts w:ascii="Times New Roman" w:hAnsi="Times New Roman" w:cs="Times New Roman"/>
                <w:sz w:val="24"/>
                <w:szCs w:val="24"/>
              </w:rPr>
            </w:pPr>
          </w:p>
        </w:tc>
      </w:tr>
      <w:tr w:rsidR="00EA7A10" w:rsidRPr="003D0EA9" w:rsidTr="00044880">
        <w:trPr>
          <w:trHeight w:val="880"/>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A7A10" w:rsidRPr="003D0EA9" w:rsidRDefault="00EA7A10" w:rsidP="00D622B3">
            <w:pPr>
              <w:jc w:val="center"/>
              <w:textAlignment w:val="baseline"/>
              <w:rPr>
                <w:rFonts w:ascii="Times New Roman" w:hAnsi="Times New Roman" w:cs="Times New Roman"/>
                <w:sz w:val="24"/>
                <w:szCs w:val="24"/>
                <w:lang w:val="lt-LT"/>
              </w:rPr>
            </w:pPr>
            <w:r w:rsidRPr="003D0EA9">
              <w:rPr>
                <w:rFonts w:ascii="Times New Roman" w:hAnsi="Times New Roman" w:cs="Times New Roman"/>
                <w:sz w:val="24"/>
                <w:szCs w:val="24"/>
                <w:lang w:val="lt-LT"/>
              </w:rPr>
              <w:lastRenderedPageBreak/>
              <w:t>9.</w:t>
            </w:r>
          </w:p>
        </w:tc>
        <w:tc>
          <w:tcPr>
            <w:tcW w:w="0" w:type="auto"/>
            <w:vMerge/>
            <w:tcBorders>
              <w:left w:val="nil"/>
              <w:right w:val="single" w:sz="8" w:space="0" w:color="auto"/>
            </w:tcBorders>
            <w:vAlign w:val="center"/>
            <w:hideMark/>
          </w:tcPr>
          <w:p w:rsidR="00EA7A10" w:rsidRPr="003D0EA9" w:rsidRDefault="00EA7A10" w:rsidP="00D622B3">
            <w:pPr>
              <w:rPr>
                <w:rFonts w:ascii="Times New Roman" w:hAnsi="Times New Roman" w:cs="Times New Roman"/>
                <w:sz w:val="24"/>
                <w:szCs w:val="24"/>
              </w:rPr>
            </w:pPr>
          </w:p>
        </w:tc>
        <w:tc>
          <w:tcPr>
            <w:tcW w:w="0" w:type="auto"/>
            <w:vMerge/>
            <w:tcBorders>
              <w:left w:val="nil"/>
              <w:right w:val="single" w:sz="8" w:space="0" w:color="auto"/>
            </w:tcBorders>
            <w:vAlign w:val="center"/>
            <w:hideMark/>
          </w:tcPr>
          <w:p w:rsidR="00EA7A10" w:rsidRPr="003D0EA9" w:rsidRDefault="00EA7A10" w:rsidP="00D622B3">
            <w:pPr>
              <w:rPr>
                <w:rFonts w:ascii="Times New Roman" w:hAnsi="Times New Roman" w:cs="Times New Roman"/>
                <w:sz w:val="24"/>
                <w:szCs w:val="24"/>
              </w:rPr>
            </w:pPr>
          </w:p>
        </w:tc>
        <w:tc>
          <w:tcPr>
            <w:tcW w:w="1066"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EA7A10" w:rsidRPr="003D0EA9" w:rsidRDefault="00EA7A10" w:rsidP="00D622B3">
            <w:pPr>
              <w:widowControl w:val="0"/>
              <w:suppressAutoHyphens/>
              <w:snapToGrid w:val="0"/>
              <w:jc w:val="center"/>
              <w:textAlignment w:val="baseline"/>
              <w:rPr>
                <w:rFonts w:ascii="Times New Roman" w:hAnsi="Times New Roman" w:cs="Times New Roman"/>
                <w:sz w:val="24"/>
                <w:szCs w:val="24"/>
                <w:lang w:val="lt-LT" w:eastAsia="lt-LT"/>
              </w:rPr>
            </w:pPr>
            <w:r w:rsidRPr="003D0EA9">
              <w:rPr>
                <w:rFonts w:ascii="Times New Roman" w:hAnsi="Times New Roman" w:cs="Times New Roman"/>
                <w:sz w:val="24"/>
                <w:szCs w:val="24"/>
                <w:lang w:val="lt-LT" w:eastAsia="lt-LT"/>
              </w:rPr>
              <w:t>16 01 21*</w:t>
            </w:r>
          </w:p>
        </w:tc>
        <w:tc>
          <w:tcPr>
            <w:tcW w:w="166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A7A10" w:rsidRPr="003D0EA9" w:rsidRDefault="00EA7A10" w:rsidP="00D622B3">
            <w:pPr>
              <w:widowControl w:val="0"/>
              <w:suppressAutoHyphens/>
              <w:snapToGrid w:val="0"/>
              <w:jc w:val="center"/>
              <w:textAlignment w:val="baseline"/>
              <w:rPr>
                <w:rFonts w:ascii="Times New Roman" w:hAnsi="Times New Roman" w:cs="Times New Roman"/>
                <w:sz w:val="24"/>
                <w:szCs w:val="24"/>
                <w:lang w:val="lt-LT" w:eastAsia="lt-LT"/>
              </w:rPr>
            </w:pPr>
            <w:r w:rsidRPr="003D0EA9">
              <w:rPr>
                <w:rFonts w:ascii="Times New Roman" w:hAnsi="Times New Roman" w:cs="Times New Roman"/>
                <w:sz w:val="24"/>
                <w:szCs w:val="24"/>
                <w:lang w:val="lt-LT" w:eastAsia="lt-LT"/>
              </w:rPr>
              <w:t>pavojingos sudedamosios dalys, nenurodytos 16 01 07–16 01 11, 16 01 13 ir 16 01 14</w:t>
            </w:r>
          </w:p>
        </w:tc>
        <w:tc>
          <w:tcPr>
            <w:tcW w:w="166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A7A10" w:rsidRPr="003D0EA9" w:rsidRDefault="00EA7A10" w:rsidP="00D622B3">
            <w:pPr>
              <w:widowControl w:val="0"/>
              <w:suppressAutoHyphens/>
              <w:snapToGrid w:val="0"/>
              <w:jc w:val="center"/>
              <w:textAlignment w:val="baseline"/>
              <w:rPr>
                <w:rFonts w:ascii="Times New Roman" w:hAnsi="Times New Roman" w:cs="Times New Roman"/>
                <w:sz w:val="24"/>
                <w:szCs w:val="24"/>
                <w:lang w:val="lt-LT" w:eastAsia="lt-LT"/>
              </w:rPr>
            </w:pPr>
            <w:r w:rsidRPr="003D0EA9">
              <w:rPr>
                <w:rFonts w:ascii="Times New Roman" w:hAnsi="Times New Roman" w:cs="Times New Roman"/>
                <w:sz w:val="24"/>
                <w:szCs w:val="24"/>
                <w:lang w:val="lt-LT" w:eastAsia="lt-LT"/>
              </w:rPr>
              <w:t>Kitos pavojingos sudedamosios dalys</w:t>
            </w:r>
          </w:p>
        </w:tc>
        <w:tc>
          <w:tcPr>
            <w:tcW w:w="1083"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EA7A10" w:rsidRPr="003D0EA9" w:rsidRDefault="00EA7A10" w:rsidP="00D622B3">
            <w:pPr>
              <w:jc w:val="center"/>
              <w:textAlignment w:val="baseline"/>
              <w:rPr>
                <w:rFonts w:ascii="Times New Roman" w:hAnsi="Times New Roman" w:cs="Times New Roman"/>
                <w:sz w:val="24"/>
                <w:szCs w:val="24"/>
                <w:lang w:val="lt-LT"/>
              </w:rPr>
            </w:pPr>
            <w:r w:rsidRPr="003D0EA9">
              <w:rPr>
                <w:rFonts w:ascii="Times New Roman" w:hAnsi="Times New Roman" w:cs="Times New Roman"/>
                <w:sz w:val="24"/>
                <w:szCs w:val="24"/>
                <w:lang w:val="lt-LT"/>
              </w:rPr>
              <w:t>R13</w:t>
            </w:r>
          </w:p>
        </w:tc>
        <w:tc>
          <w:tcPr>
            <w:tcW w:w="4461" w:type="dxa"/>
            <w:vMerge/>
            <w:tcBorders>
              <w:left w:val="nil"/>
              <w:right w:val="single" w:sz="8" w:space="0" w:color="auto"/>
            </w:tcBorders>
            <w:vAlign w:val="center"/>
            <w:hideMark/>
          </w:tcPr>
          <w:p w:rsidR="00EA7A10" w:rsidRPr="003D0EA9" w:rsidRDefault="00EA7A10" w:rsidP="00D622B3">
            <w:pPr>
              <w:rPr>
                <w:rFonts w:ascii="Times New Roman" w:hAnsi="Times New Roman" w:cs="Times New Roman"/>
                <w:sz w:val="24"/>
                <w:szCs w:val="24"/>
              </w:rPr>
            </w:pPr>
          </w:p>
        </w:tc>
      </w:tr>
      <w:tr w:rsidR="00EA7A10" w:rsidRPr="003D0EA9" w:rsidTr="00044880">
        <w:trPr>
          <w:trHeight w:val="457"/>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A7A10" w:rsidRPr="003D0EA9" w:rsidRDefault="00EA7A10" w:rsidP="00FE41F7">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10.</w:t>
            </w:r>
          </w:p>
        </w:tc>
        <w:tc>
          <w:tcPr>
            <w:tcW w:w="0" w:type="auto"/>
            <w:vMerge/>
            <w:tcBorders>
              <w:left w:val="nil"/>
              <w:bottom w:val="single" w:sz="8" w:space="0" w:color="auto"/>
              <w:right w:val="single" w:sz="8" w:space="0" w:color="auto"/>
            </w:tcBorders>
            <w:vAlign w:val="center"/>
          </w:tcPr>
          <w:p w:rsidR="00EA7A10" w:rsidRPr="003D0EA9" w:rsidRDefault="00EA7A10" w:rsidP="00EA7A10">
            <w:pPr>
              <w:jc w:val="center"/>
              <w:rPr>
                <w:rFonts w:ascii="Times New Roman" w:eastAsia="Calibri" w:hAnsi="Times New Roman" w:cs="Times New Roman"/>
                <w:sz w:val="24"/>
                <w:szCs w:val="24"/>
                <w:lang w:val="lt-LT"/>
              </w:rPr>
            </w:pPr>
          </w:p>
        </w:tc>
        <w:tc>
          <w:tcPr>
            <w:tcW w:w="0" w:type="auto"/>
            <w:vMerge/>
            <w:tcBorders>
              <w:left w:val="single" w:sz="8" w:space="0" w:color="auto"/>
              <w:bottom w:val="single" w:sz="8" w:space="0" w:color="auto"/>
              <w:right w:val="single" w:sz="8" w:space="0" w:color="auto"/>
            </w:tcBorders>
            <w:vAlign w:val="center"/>
          </w:tcPr>
          <w:p w:rsidR="00EA7A10" w:rsidRPr="003D0EA9" w:rsidRDefault="00EA7A10" w:rsidP="00FE41F7">
            <w:pPr>
              <w:jc w:val="center"/>
              <w:rPr>
                <w:rFonts w:ascii="Times New Roman" w:eastAsia="Calibri" w:hAnsi="Times New Roman" w:cs="Times New Roman"/>
                <w:sz w:val="24"/>
                <w:szCs w:val="24"/>
                <w:lang w:val="lt-LT"/>
              </w:rPr>
            </w:pPr>
          </w:p>
        </w:tc>
        <w:tc>
          <w:tcPr>
            <w:tcW w:w="1066" w:type="dxa"/>
            <w:tcBorders>
              <w:top w:val="nil"/>
              <w:left w:val="nil"/>
              <w:bottom w:val="single" w:sz="8" w:space="0" w:color="auto"/>
              <w:right w:val="single" w:sz="8" w:space="0" w:color="auto"/>
            </w:tcBorders>
            <w:tcMar>
              <w:top w:w="0" w:type="dxa"/>
              <w:left w:w="28" w:type="dxa"/>
              <w:bottom w:w="0" w:type="dxa"/>
              <w:right w:w="28" w:type="dxa"/>
            </w:tcMar>
            <w:vAlign w:val="center"/>
          </w:tcPr>
          <w:p w:rsidR="00EA7A10" w:rsidRPr="003D0EA9" w:rsidRDefault="00EA7A10" w:rsidP="00FE41F7">
            <w:pPr>
              <w:jc w:val="center"/>
              <w:rPr>
                <w:rFonts w:ascii="Times New Roman" w:eastAsia="Calibri" w:hAnsi="Times New Roman" w:cs="Times New Roman"/>
                <w:sz w:val="24"/>
                <w:szCs w:val="24"/>
                <w:lang w:val="lt-LT"/>
              </w:rPr>
            </w:pPr>
            <w:r w:rsidRPr="003D0EA9">
              <w:rPr>
                <w:rFonts w:ascii="Times New Roman" w:eastAsia="Calibri" w:hAnsi="Times New Roman" w:cs="Times New Roman"/>
                <w:sz w:val="24"/>
                <w:szCs w:val="24"/>
                <w:lang w:val="lt-LT"/>
              </w:rPr>
              <w:t>16 01 04*</w:t>
            </w:r>
          </w:p>
        </w:tc>
        <w:tc>
          <w:tcPr>
            <w:tcW w:w="1665" w:type="dxa"/>
            <w:tcBorders>
              <w:top w:val="nil"/>
              <w:left w:val="nil"/>
              <w:bottom w:val="single" w:sz="8" w:space="0" w:color="auto"/>
              <w:right w:val="single" w:sz="8" w:space="0" w:color="auto"/>
            </w:tcBorders>
            <w:tcMar>
              <w:top w:w="0" w:type="dxa"/>
              <w:left w:w="28" w:type="dxa"/>
              <w:bottom w:w="0" w:type="dxa"/>
              <w:right w:w="28" w:type="dxa"/>
            </w:tcMar>
            <w:vAlign w:val="center"/>
          </w:tcPr>
          <w:p w:rsidR="00EA7A10" w:rsidRPr="003D0EA9" w:rsidRDefault="00EA7A10" w:rsidP="00FE41F7">
            <w:pPr>
              <w:jc w:val="center"/>
              <w:rPr>
                <w:rFonts w:ascii="Times New Roman" w:eastAsia="Calibri" w:hAnsi="Times New Roman" w:cs="Times New Roman"/>
                <w:sz w:val="24"/>
                <w:szCs w:val="24"/>
                <w:lang w:val="lt-LT"/>
              </w:rPr>
            </w:pPr>
            <w:r w:rsidRPr="003D0EA9">
              <w:rPr>
                <w:rFonts w:ascii="Times New Roman" w:hAnsi="Times New Roman" w:cs="Times New Roman"/>
                <w:sz w:val="24"/>
                <w:szCs w:val="24"/>
                <w:lang w:val="lt-LT" w:eastAsia="lt-LT"/>
              </w:rPr>
              <w:t>Eksploatuoti netinkamos transporto priemonės</w:t>
            </w:r>
          </w:p>
        </w:tc>
        <w:tc>
          <w:tcPr>
            <w:tcW w:w="1665" w:type="dxa"/>
            <w:tcBorders>
              <w:top w:val="nil"/>
              <w:left w:val="nil"/>
              <w:bottom w:val="single" w:sz="8" w:space="0" w:color="auto"/>
              <w:right w:val="single" w:sz="8" w:space="0" w:color="auto"/>
            </w:tcBorders>
            <w:tcMar>
              <w:top w:w="0" w:type="dxa"/>
              <w:left w:w="28" w:type="dxa"/>
              <w:bottom w:w="0" w:type="dxa"/>
              <w:right w:w="28" w:type="dxa"/>
            </w:tcMar>
            <w:vAlign w:val="center"/>
          </w:tcPr>
          <w:p w:rsidR="00EA7A10" w:rsidRPr="003D0EA9" w:rsidRDefault="00EA7A10" w:rsidP="00FE41F7">
            <w:pPr>
              <w:jc w:val="center"/>
              <w:rPr>
                <w:rFonts w:ascii="Times New Roman" w:eastAsia="Calibri" w:hAnsi="Times New Roman" w:cs="Times New Roman"/>
                <w:sz w:val="24"/>
                <w:szCs w:val="24"/>
                <w:lang w:val="lt-LT"/>
              </w:rPr>
            </w:pPr>
            <w:r w:rsidRPr="003D0EA9">
              <w:rPr>
                <w:rFonts w:ascii="Times New Roman" w:hAnsi="Times New Roman" w:cs="Times New Roman"/>
                <w:sz w:val="24"/>
                <w:szCs w:val="24"/>
                <w:lang w:val="lt-LT" w:eastAsia="lt-LT"/>
              </w:rPr>
              <w:t>Eksploatuoti netinkamos transporto priemonės</w:t>
            </w:r>
          </w:p>
        </w:tc>
        <w:tc>
          <w:tcPr>
            <w:tcW w:w="1083" w:type="dxa"/>
            <w:tcBorders>
              <w:top w:val="nil"/>
              <w:left w:val="nil"/>
              <w:bottom w:val="single" w:sz="8" w:space="0" w:color="auto"/>
              <w:right w:val="single" w:sz="8" w:space="0" w:color="auto"/>
            </w:tcBorders>
            <w:tcMar>
              <w:top w:w="0" w:type="dxa"/>
              <w:left w:w="28" w:type="dxa"/>
              <w:bottom w:w="0" w:type="dxa"/>
              <w:right w:w="28" w:type="dxa"/>
            </w:tcMar>
            <w:vAlign w:val="center"/>
          </w:tcPr>
          <w:p w:rsidR="00EA7A10" w:rsidRPr="003D0EA9" w:rsidRDefault="00EA7A10" w:rsidP="00FE41F7">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R13</w:t>
            </w:r>
          </w:p>
        </w:tc>
        <w:tc>
          <w:tcPr>
            <w:tcW w:w="4461" w:type="dxa"/>
            <w:vMerge/>
            <w:tcBorders>
              <w:left w:val="nil"/>
              <w:bottom w:val="single" w:sz="8" w:space="0" w:color="auto"/>
              <w:right w:val="single" w:sz="8" w:space="0" w:color="auto"/>
            </w:tcBorders>
            <w:vAlign w:val="center"/>
          </w:tcPr>
          <w:p w:rsidR="00EA7A10" w:rsidRPr="003D0EA9" w:rsidRDefault="00EA7A10" w:rsidP="00D622B3">
            <w:pPr>
              <w:rPr>
                <w:rFonts w:ascii="Times New Roman" w:hAnsi="Times New Roman" w:cs="Times New Roman"/>
                <w:sz w:val="24"/>
                <w:szCs w:val="24"/>
              </w:rPr>
            </w:pPr>
          </w:p>
        </w:tc>
      </w:tr>
    </w:tbl>
    <w:p w:rsidR="007C043D" w:rsidRPr="003D0EA9" w:rsidRDefault="007C043D" w:rsidP="00DF48A8">
      <w:pPr>
        <w:spacing w:after="0"/>
        <w:ind w:firstLine="562"/>
        <w:textAlignment w:val="baseline"/>
        <w:rPr>
          <w:rFonts w:ascii="Times New Roman" w:hAnsi="Times New Roman" w:cs="Times New Roman"/>
          <w:color w:val="000000"/>
          <w:sz w:val="24"/>
          <w:szCs w:val="24"/>
        </w:rPr>
      </w:pPr>
      <w:r w:rsidRPr="003D0EA9">
        <w:rPr>
          <w:rFonts w:ascii="Times New Roman" w:hAnsi="Times New Roman" w:cs="Times New Roman"/>
          <w:b/>
          <w:bCs/>
          <w:color w:val="000000"/>
          <w:sz w:val="24"/>
          <w:szCs w:val="24"/>
          <w:lang w:val="lt-LT"/>
        </w:rPr>
        <w:t> </w:t>
      </w:r>
    </w:p>
    <w:p w:rsidR="007C043D" w:rsidRPr="003D0EA9" w:rsidRDefault="007C043D" w:rsidP="00DF48A8">
      <w:pPr>
        <w:spacing w:after="0"/>
        <w:ind w:firstLine="562"/>
        <w:jc w:val="both"/>
        <w:textAlignment w:val="baseline"/>
        <w:rPr>
          <w:rFonts w:ascii="Times New Roman" w:hAnsi="Times New Roman" w:cs="Times New Roman"/>
          <w:color w:val="000000"/>
          <w:sz w:val="24"/>
          <w:szCs w:val="24"/>
        </w:rPr>
      </w:pPr>
      <w:r w:rsidRPr="003D0EA9">
        <w:rPr>
          <w:rFonts w:ascii="Times New Roman" w:hAnsi="Times New Roman" w:cs="Times New Roman"/>
          <w:b/>
          <w:bCs/>
          <w:color w:val="000000"/>
          <w:sz w:val="24"/>
          <w:szCs w:val="24"/>
          <w:lang w:val="lt-LT"/>
        </w:rPr>
        <w:t>2 lentelė</w:t>
      </w:r>
      <w:r w:rsidRPr="003D0EA9">
        <w:rPr>
          <w:rFonts w:ascii="Times New Roman" w:hAnsi="Times New Roman" w:cs="Times New Roman"/>
          <w:color w:val="000000"/>
          <w:sz w:val="24"/>
          <w:szCs w:val="24"/>
          <w:lang w:val="lt-LT"/>
        </w:rPr>
        <w:t>. Didžiausias numatomas laikyti pavojingųjų atliekų kiekis jų susidarymo vietoje iki surinkimo (S8)</w:t>
      </w:r>
    </w:p>
    <w:p w:rsidR="007C043D" w:rsidRPr="003D0EA9" w:rsidRDefault="007C043D" w:rsidP="00DF48A8">
      <w:pPr>
        <w:spacing w:after="0"/>
        <w:ind w:firstLine="562"/>
        <w:jc w:val="both"/>
        <w:rPr>
          <w:rFonts w:ascii="Times New Roman" w:eastAsia="Calibri" w:hAnsi="Times New Roman" w:cs="Times New Roman"/>
          <w:sz w:val="24"/>
          <w:szCs w:val="24"/>
          <w:lang w:val="lt-LT"/>
        </w:rPr>
      </w:pPr>
      <w:r w:rsidRPr="003D0EA9">
        <w:rPr>
          <w:rFonts w:ascii="Times New Roman" w:eastAsia="Calibri" w:hAnsi="Times New Roman" w:cs="Times New Roman"/>
          <w:sz w:val="24"/>
          <w:szCs w:val="24"/>
          <w:lang w:val="lt-LT"/>
        </w:rPr>
        <w:t xml:space="preserve">Įrenginio pavadinimas    </w:t>
      </w:r>
      <w:r w:rsidRPr="003D0EA9">
        <w:rPr>
          <w:rFonts w:ascii="Times New Roman" w:eastAsia="Calibri" w:hAnsi="Times New Roman" w:cs="Times New Roman"/>
          <w:sz w:val="24"/>
          <w:szCs w:val="24"/>
          <w:u w:val="single"/>
          <w:lang w:val="lt-LT"/>
        </w:rPr>
        <w:t>Eksploatuoti netinkamų transporto priemonių tvarkymo įrenginys</w:t>
      </w:r>
    </w:p>
    <w:p w:rsidR="007C043D" w:rsidRPr="003D0EA9" w:rsidRDefault="007C043D" w:rsidP="00DF48A8">
      <w:pPr>
        <w:spacing w:after="0"/>
        <w:ind w:firstLine="562"/>
        <w:jc w:val="both"/>
        <w:rPr>
          <w:rFonts w:ascii="Times New Roman" w:hAnsi="Times New Roman" w:cs="Times New Roman"/>
          <w:sz w:val="24"/>
          <w:szCs w:val="24"/>
          <w:lang w:val="lt-LT"/>
        </w:rPr>
      </w:pPr>
    </w:p>
    <w:p w:rsidR="007C043D" w:rsidRPr="003D0EA9" w:rsidRDefault="007C043D" w:rsidP="00DF48A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2"/>
        <w:jc w:val="both"/>
        <w:rPr>
          <w:rFonts w:ascii="Times New Roman" w:eastAsia="Calibri" w:hAnsi="Times New Roman" w:cs="Times New Roman"/>
          <w:sz w:val="24"/>
          <w:szCs w:val="24"/>
          <w:lang w:val="lt-LT"/>
        </w:rPr>
      </w:pPr>
      <w:r w:rsidRPr="003D0EA9">
        <w:rPr>
          <w:rFonts w:ascii="Times New Roman" w:eastAsia="Calibri" w:hAnsi="Times New Roman" w:cs="Times New Roman"/>
          <w:sz w:val="24"/>
          <w:szCs w:val="24"/>
          <w:lang w:val="lt-LT"/>
        </w:rPr>
        <w:t>Pavojingasiąs atliekas laikyti objekte ilgiau nei 6 mėnėsius nenumatoma, todėl lentelė nepildoma.</w:t>
      </w:r>
    </w:p>
    <w:p w:rsidR="002349C2" w:rsidRPr="003D0EA9" w:rsidRDefault="002349C2" w:rsidP="00DF48A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2"/>
        <w:jc w:val="both"/>
        <w:rPr>
          <w:rFonts w:ascii="Times New Roman" w:eastAsia="Calibri" w:hAnsi="Times New Roman" w:cs="Times New Roman"/>
          <w:sz w:val="24"/>
          <w:szCs w:val="24"/>
          <w:lang w:val="lt-LT"/>
        </w:rPr>
      </w:pPr>
    </w:p>
    <w:p w:rsidR="007C043D" w:rsidRPr="003D0EA9" w:rsidRDefault="007C043D" w:rsidP="00DF48A8">
      <w:pPr>
        <w:spacing w:after="0"/>
        <w:ind w:firstLine="562"/>
        <w:jc w:val="both"/>
        <w:textAlignment w:val="baseline"/>
        <w:rPr>
          <w:rFonts w:ascii="Times New Roman" w:hAnsi="Times New Roman" w:cs="Times New Roman"/>
          <w:color w:val="000000"/>
          <w:sz w:val="24"/>
          <w:szCs w:val="24"/>
        </w:rPr>
      </w:pPr>
      <w:r w:rsidRPr="003D0EA9">
        <w:rPr>
          <w:rFonts w:ascii="Times New Roman" w:hAnsi="Times New Roman" w:cs="Times New Roman"/>
          <w:b/>
          <w:bCs/>
          <w:color w:val="000000"/>
          <w:sz w:val="24"/>
          <w:szCs w:val="24"/>
          <w:lang w:val="lt-LT"/>
        </w:rPr>
        <w:t>3 lentelė</w:t>
      </w:r>
      <w:r w:rsidRPr="003D0EA9">
        <w:rPr>
          <w:rFonts w:ascii="Times New Roman" w:hAnsi="Times New Roman" w:cs="Times New Roman"/>
          <w:color w:val="000000"/>
          <w:sz w:val="24"/>
          <w:szCs w:val="24"/>
          <w:lang w:val="lt-LT"/>
        </w:rPr>
        <w:t>. Numatomos naudoti, išskyrus numatomas laikyti ir paruošti naudoti, pavojingosios atliekos</w:t>
      </w:r>
    </w:p>
    <w:p w:rsidR="007C043D" w:rsidRPr="003D0EA9" w:rsidRDefault="007C043D" w:rsidP="00DF48A8">
      <w:pPr>
        <w:spacing w:after="0"/>
        <w:ind w:firstLine="562"/>
        <w:jc w:val="both"/>
        <w:rPr>
          <w:rFonts w:ascii="Times New Roman" w:eastAsia="Calibri" w:hAnsi="Times New Roman" w:cs="Times New Roman"/>
          <w:sz w:val="24"/>
          <w:szCs w:val="24"/>
          <w:lang w:val="lt-LT"/>
        </w:rPr>
      </w:pPr>
      <w:r w:rsidRPr="003D0EA9">
        <w:rPr>
          <w:rFonts w:ascii="Times New Roman" w:eastAsia="Calibri" w:hAnsi="Times New Roman" w:cs="Times New Roman"/>
          <w:sz w:val="24"/>
          <w:szCs w:val="24"/>
          <w:lang w:val="lt-LT"/>
        </w:rPr>
        <w:t>Įrenginio pavadinimas</w:t>
      </w:r>
      <w:r w:rsidRPr="003D0EA9">
        <w:rPr>
          <w:rFonts w:ascii="Times New Roman" w:eastAsia="Calibri" w:hAnsi="Times New Roman" w:cs="Times New Roman"/>
          <w:sz w:val="24"/>
          <w:szCs w:val="24"/>
          <w:u w:val="single"/>
          <w:lang w:val="lt-LT"/>
        </w:rPr>
        <w:t xml:space="preserve">   Eksploatuoti netinkamų transporto priemonių tvarkymo įrenginys</w:t>
      </w:r>
    </w:p>
    <w:p w:rsidR="007C043D" w:rsidRPr="003D0EA9" w:rsidRDefault="007C043D" w:rsidP="00DF48A8">
      <w:pPr>
        <w:spacing w:after="0"/>
        <w:ind w:firstLine="562"/>
        <w:jc w:val="both"/>
        <w:rPr>
          <w:rFonts w:ascii="Times New Roman" w:hAnsi="Times New Roman" w:cs="Times New Roman"/>
          <w:sz w:val="24"/>
          <w:szCs w:val="24"/>
          <w:lang w:val="lt-LT"/>
        </w:rPr>
      </w:pPr>
    </w:p>
    <w:p w:rsidR="007C043D" w:rsidRPr="003D0EA9" w:rsidRDefault="007C043D" w:rsidP="00DF48A8">
      <w:pPr>
        <w:spacing w:after="0"/>
        <w:ind w:firstLine="562"/>
        <w:jc w:val="both"/>
        <w:rPr>
          <w:rFonts w:ascii="Times New Roman" w:eastAsia="Calibri" w:hAnsi="Times New Roman" w:cs="Times New Roman"/>
          <w:sz w:val="24"/>
          <w:szCs w:val="24"/>
          <w:lang w:val="lt-LT"/>
        </w:rPr>
      </w:pPr>
      <w:r w:rsidRPr="003D0EA9">
        <w:rPr>
          <w:rFonts w:ascii="Times New Roman" w:eastAsia="Calibri" w:hAnsi="Times New Roman" w:cs="Times New Roman"/>
          <w:sz w:val="24"/>
          <w:szCs w:val="24"/>
          <w:lang w:val="lt-LT"/>
        </w:rPr>
        <w:t>Pavojingųjų atliekų naudoti nenumatoma, todėl 3 lentelė nepildoma.</w:t>
      </w:r>
    </w:p>
    <w:p w:rsidR="007C043D" w:rsidRPr="003D0EA9" w:rsidRDefault="007C043D" w:rsidP="00DF48A8">
      <w:pPr>
        <w:spacing w:after="0"/>
        <w:ind w:firstLine="562"/>
        <w:jc w:val="both"/>
        <w:textAlignment w:val="baseline"/>
        <w:rPr>
          <w:rFonts w:ascii="Times New Roman" w:hAnsi="Times New Roman" w:cs="Times New Roman"/>
          <w:color w:val="000000"/>
          <w:sz w:val="24"/>
          <w:szCs w:val="24"/>
        </w:rPr>
      </w:pPr>
      <w:r w:rsidRPr="003D0EA9">
        <w:rPr>
          <w:rFonts w:ascii="Times New Roman" w:hAnsi="Times New Roman" w:cs="Times New Roman"/>
          <w:color w:val="000000"/>
          <w:sz w:val="24"/>
          <w:szCs w:val="24"/>
          <w:lang w:val="lt-LT"/>
        </w:rPr>
        <w:t> </w:t>
      </w:r>
    </w:p>
    <w:p w:rsidR="007C043D" w:rsidRPr="003D0EA9" w:rsidRDefault="007C043D" w:rsidP="00DF48A8">
      <w:pPr>
        <w:spacing w:after="0"/>
        <w:ind w:firstLine="562"/>
        <w:jc w:val="both"/>
        <w:textAlignment w:val="baseline"/>
        <w:rPr>
          <w:rFonts w:ascii="Times New Roman" w:hAnsi="Times New Roman" w:cs="Times New Roman"/>
          <w:color w:val="000000"/>
          <w:sz w:val="24"/>
          <w:szCs w:val="24"/>
        </w:rPr>
      </w:pPr>
      <w:r w:rsidRPr="003D0EA9">
        <w:rPr>
          <w:rFonts w:ascii="Times New Roman" w:hAnsi="Times New Roman" w:cs="Times New Roman"/>
          <w:b/>
          <w:bCs/>
          <w:color w:val="000000"/>
          <w:sz w:val="24"/>
          <w:szCs w:val="24"/>
          <w:lang w:val="lt-LT"/>
        </w:rPr>
        <w:t> 4 lentelė</w:t>
      </w:r>
      <w:r w:rsidRPr="003D0EA9">
        <w:rPr>
          <w:rFonts w:ascii="Times New Roman" w:hAnsi="Times New Roman" w:cs="Times New Roman"/>
          <w:color w:val="000000"/>
          <w:sz w:val="24"/>
          <w:szCs w:val="24"/>
          <w:lang w:val="lt-LT"/>
        </w:rPr>
        <w:t>. Numatomos šalinti, išskyrus numatomas laikyti ir paruošti šalinti, pavojingosios atliekos</w:t>
      </w:r>
    </w:p>
    <w:p w:rsidR="007C043D" w:rsidRPr="003D0EA9" w:rsidRDefault="007C043D" w:rsidP="00DF48A8">
      <w:pPr>
        <w:spacing w:after="0"/>
        <w:ind w:firstLine="562"/>
        <w:jc w:val="both"/>
        <w:rPr>
          <w:rFonts w:ascii="Times New Roman" w:eastAsia="Calibri" w:hAnsi="Times New Roman" w:cs="Times New Roman"/>
          <w:sz w:val="24"/>
          <w:szCs w:val="24"/>
          <w:lang w:val="lt-LT"/>
        </w:rPr>
      </w:pPr>
      <w:r w:rsidRPr="003D0EA9">
        <w:rPr>
          <w:rFonts w:ascii="Times New Roman" w:eastAsia="Calibri" w:hAnsi="Times New Roman" w:cs="Times New Roman"/>
          <w:sz w:val="24"/>
          <w:szCs w:val="24"/>
          <w:lang w:val="lt-LT"/>
        </w:rPr>
        <w:t>Įrenginio pavadinimas</w:t>
      </w:r>
      <w:r w:rsidRPr="003D0EA9">
        <w:rPr>
          <w:rFonts w:ascii="Times New Roman" w:eastAsia="Calibri" w:hAnsi="Times New Roman" w:cs="Times New Roman"/>
          <w:sz w:val="24"/>
          <w:szCs w:val="24"/>
          <w:u w:val="single"/>
          <w:lang w:val="lt-LT"/>
        </w:rPr>
        <w:t xml:space="preserve"> Eksploatuoti netinkamų transporto priemonių tvarkymo įrenginys</w:t>
      </w:r>
    </w:p>
    <w:p w:rsidR="007C043D" w:rsidRPr="003D0EA9" w:rsidRDefault="007C043D" w:rsidP="00DF48A8">
      <w:pPr>
        <w:spacing w:after="0"/>
        <w:ind w:firstLine="562"/>
        <w:jc w:val="both"/>
        <w:rPr>
          <w:rFonts w:ascii="Times New Roman" w:eastAsia="Calibri" w:hAnsi="Times New Roman" w:cs="Times New Roman"/>
          <w:sz w:val="24"/>
          <w:szCs w:val="24"/>
          <w:lang w:val="lt-LT"/>
        </w:rPr>
      </w:pPr>
      <w:r w:rsidRPr="003D0EA9">
        <w:rPr>
          <w:rFonts w:ascii="Times New Roman" w:eastAsia="Calibri" w:hAnsi="Times New Roman" w:cs="Times New Roman"/>
          <w:sz w:val="24"/>
          <w:szCs w:val="24"/>
          <w:lang w:val="lt-LT"/>
        </w:rPr>
        <w:t>Ūkinės veiklos metu atliekos nebus šalinamos, todėl 4 lentelė nepildoma.</w:t>
      </w:r>
    </w:p>
    <w:p w:rsidR="007C043D" w:rsidRPr="003D0EA9" w:rsidRDefault="007C043D" w:rsidP="00DF48A8">
      <w:pPr>
        <w:spacing w:after="0"/>
        <w:ind w:firstLine="562"/>
        <w:jc w:val="both"/>
        <w:textAlignment w:val="baseline"/>
        <w:rPr>
          <w:rFonts w:ascii="Times New Roman" w:hAnsi="Times New Roman" w:cs="Times New Roman"/>
          <w:color w:val="000000"/>
          <w:sz w:val="24"/>
          <w:szCs w:val="24"/>
        </w:rPr>
      </w:pPr>
      <w:r w:rsidRPr="003D0EA9">
        <w:rPr>
          <w:rFonts w:ascii="Times New Roman" w:hAnsi="Times New Roman" w:cs="Times New Roman"/>
          <w:b/>
          <w:bCs/>
          <w:color w:val="000000"/>
          <w:sz w:val="24"/>
          <w:szCs w:val="24"/>
          <w:lang w:val="lt-LT"/>
        </w:rPr>
        <w:t> </w:t>
      </w:r>
    </w:p>
    <w:p w:rsidR="007C043D" w:rsidRPr="003D0EA9" w:rsidRDefault="007C043D" w:rsidP="00DF48A8">
      <w:pPr>
        <w:spacing w:after="0"/>
        <w:ind w:firstLine="562"/>
        <w:jc w:val="both"/>
        <w:textAlignment w:val="baseline"/>
        <w:rPr>
          <w:rFonts w:ascii="Times New Roman" w:hAnsi="Times New Roman" w:cs="Times New Roman"/>
          <w:color w:val="000000"/>
          <w:sz w:val="24"/>
          <w:szCs w:val="24"/>
        </w:rPr>
      </w:pPr>
      <w:r w:rsidRPr="003D0EA9">
        <w:rPr>
          <w:rFonts w:ascii="Times New Roman" w:hAnsi="Times New Roman" w:cs="Times New Roman"/>
          <w:b/>
          <w:bCs/>
          <w:color w:val="000000"/>
          <w:sz w:val="24"/>
          <w:szCs w:val="24"/>
          <w:lang w:val="lt-LT"/>
        </w:rPr>
        <w:t>5 lentelė</w:t>
      </w:r>
      <w:r w:rsidRPr="003D0EA9">
        <w:rPr>
          <w:rFonts w:ascii="Times New Roman" w:hAnsi="Times New Roman" w:cs="Times New Roman"/>
          <w:color w:val="000000"/>
          <w:sz w:val="24"/>
          <w:szCs w:val="24"/>
          <w:lang w:val="lt-LT"/>
        </w:rPr>
        <w:t>. Numatomos paruošti naudoti ir (arba) šalinti pavojingosios atliekos</w:t>
      </w:r>
    </w:p>
    <w:p w:rsidR="007C043D" w:rsidRPr="003D0EA9" w:rsidRDefault="007C043D" w:rsidP="00DF48A8">
      <w:pPr>
        <w:spacing w:after="0"/>
        <w:ind w:firstLine="562"/>
        <w:jc w:val="both"/>
        <w:rPr>
          <w:rFonts w:ascii="Times New Roman" w:eastAsia="Calibri" w:hAnsi="Times New Roman" w:cs="Times New Roman"/>
          <w:sz w:val="24"/>
          <w:szCs w:val="24"/>
          <w:lang w:val="lt-LT"/>
        </w:rPr>
      </w:pPr>
      <w:r w:rsidRPr="003D0EA9">
        <w:rPr>
          <w:rFonts w:ascii="Times New Roman" w:eastAsia="Calibri" w:hAnsi="Times New Roman" w:cs="Times New Roman"/>
          <w:sz w:val="24"/>
          <w:szCs w:val="24"/>
          <w:lang w:val="lt-LT"/>
        </w:rPr>
        <w:lastRenderedPageBreak/>
        <w:t>Įrenginio pavadinimas</w:t>
      </w:r>
      <w:r w:rsidRPr="003D0EA9">
        <w:rPr>
          <w:rFonts w:ascii="Times New Roman" w:eastAsia="Calibri" w:hAnsi="Times New Roman" w:cs="Times New Roman"/>
          <w:sz w:val="24"/>
          <w:szCs w:val="24"/>
          <w:u w:val="single"/>
          <w:lang w:val="lt-LT"/>
        </w:rPr>
        <w:t xml:space="preserve"> Eksploatuoti netinkamų transporto priemonių tvarkymo įrenginys</w:t>
      </w:r>
    </w:p>
    <w:p w:rsidR="007C043D" w:rsidRPr="003D0EA9" w:rsidRDefault="007C043D" w:rsidP="00DF48A8">
      <w:pPr>
        <w:spacing w:after="0"/>
        <w:ind w:firstLine="562"/>
        <w:textAlignment w:val="baseline"/>
        <w:rPr>
          <w:rFonts w:ascii="Times New Roman" w:hAnsi="Times New Roman" w:cs="Times New Roman"/>
          <w:color w:val="000000"/>
          <w:sz w:val="24"/>
          <w:szCs w:val="24"/>
          <w:lang w:val="lt-LT"/>
        </w:rPr>
      </w:pPr>
      <w:r w:rsidRPr="003D0EA9">
        <w:rPr>
          <w:rFonts w:ascii="Times New Roman" w:hAnsi="Times New Roman" w:cs="Times New Roman"/>
          <w:color w:val="000000"/>
          <w:sz w:val="24"/>
          <w:szCs w:val="24"/>
          <w:lang w:val="lt-LT"/>
        </w:rPr>
        <w:t> </w:t>
      </w:r>
    </w:p>
    <w:p w:rsidR="002349C2" w:rsidRPr="003D0EA9" w:rsidRDefault="002349C2" w:rsidP="007C043D">
      <w:pPr>
        <w:textAlignment w:val="baseline"/>
        <w:rPr>
          <w:rFonts w:ascii="Times New Roman" w:hAnsi="Times New Roman" w:cs="Times New Roman"/>
          <w:color w:val="000000"/>
          <w:sz w:val="24"/>
          <w:szCs w:val="24"/>
        </w:rPr>
      </w:pPr>
    </w:p>
    <w:p w:rsidR="004A5AEA" w:rsidRPr="003D0EA9" w:rsidRDefault="004A5AEA" w:rsidP="007C043D">
      <w:pPr>
        <w:textAlignment w:val="baseline"/>
        <w:rPr>
          <w:rFonts w:ascii="Times New Roman" w:hAnsi="Times New Roman" w:cs="Times New Roman"/>
          <w:color w:val="000000"/>
          <w:sz w:val="24"/>
          <w:szCs w:val="24"/>
        </w:rPr>
      </w:pPr>
    </w:p>
    <w:tbl>
      <w:tblPr>
        <w:tblW w:w="5150" w:type="pct"/>
        <w:tblCellMar>
          <w:left w:w="0" w:type="dxa"/>
          <w:right w:w="0" w:type="dxa"/>
        </w:tblCellMar>
        <w:tblLook w:val="04A0"/>
      </w:tblPr>
      <w:tblGrid>
        <w:gridCol w:w="563"/>
        <w:gridCol w:w="1550"/>
        <w:gridCol w:w="1831"/>
        <w:gridCol w:w="1128"/>
        <w:gridCol w:w="1831"/>
        <w:gridCol w:w="2393"/>
        <w:gridCol w:w="2252"/>
        <w:gridCol w:w="1971"/>
      </w:tblGrid>
      <w:tr w:rsidR="007C043D" w:rsidRPr="003D0EA9" w:rsidTr="00D622B3">
        <w:trPr>
          <w:trHeight w:val="300"/>
        </w:trPr>
        <w:tc>
          <w:tcPr>
            <w:tcW w:w="208"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Eil. Nr.</w:t>
            </w:r>
          </w:p>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 </w:t>
            </w:r>
          </w:p>
        </w:tc>
        <w:tc>
          <w:tcPr>
            <w:tcW w:w="573" w:type="pct"/>
            <w:vMerge w:val="restart"/>
            <w:tcBorders>
              <w:top w:val="single" w:sz="8" w:space="0" w:color="auto"/>
              <w:left w:val="nil"/>
              <w:bottom w:val="single" w:sz="8" w:space="0" w:color="auto"/>
              <w:right w:val="single" w:sz="8" w:space="0" w:color="auto"/>
            </w:tcBorders>
            <w:tcMar>
              <w:top w:w="0" w:type="dxa"/>
              <w:left w:w="57" w:type="dxa"/>
              <w:bottom w:w="0" w:type="dxa"/>
              <w:right w:w="57" w:type="dxa"/>
            </w:tcMar>
            <w:vAlign w:val="cente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Pavojingųjų</w:t>
            </w:r>
          </w:p>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atliekų technologinio srauto žymėjimas</w:t>
            </w:r>
          </w:p>
        </w:tc>
        <w:tc>
          <w:tcPr>
            <w:tcW w:w="677" w:type="pct"/>
            <w:vMerge w:val="restart"/>
            <w:tcBorders>
              <w:top w:val="single" w:sz="8" w:space="0" w:color="auto"/>
              <w:left w:val="nil"/>
              <w:bottom w:val="single" w:sz="8" w:space="0" w:color="auto"/>
              <w:right w:val="single" w:sz="8" w:space="0" w:color="auto"/>
            </w:tcBorders>
            <w:tcMar>
              <w:top w:w="0" w:type="dxa"/>
              <w:left w:w="57" w:type="dxa"/>
              <w:bottom w:w="0" w:type="dxa"/>
              <w:right w:w="57" w:type="dxa"/>
            </w:tcMar>
            <w:vAlign w:val="cente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Pavojingųjų atliekų technologinio srauto pavadinimas</w:t>
            </w:r>
          </w:p>
        </w:tc>
        <w:tc>
          <w:tcPr>
            <w:tcW w:w="417" w:type="pct"/>
            <w:vMerge w:val="restart"/>
            <w:tcBorders>
              <w:top w:val="single" w:sz="8" w:space="0" w:color="auto"/>
              <w:left w:val="nil"/>
              <w:bottom w:val="single" w:sz="8" w:space="0" w:color="auto"/>
              <w:right w:val="single" w:sz="8" w:space="0" w:color="auto"/>
            </w:tcBorders>
            <w:tcMar>
              <w:top w:w="0" w:type="dxa"/>
              <w:left w:w="57" w:type="dxa"/>
              <w:bottom w:w="0" w:type="dxa"/>
              <w:right w:w="57" w:type="dxa"/>
            </w:tcMar>
            <w:vAlign w:val="cente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Atliekos kodas</w:t>
            </w:r>
          </w:p>
        </w:tc>
        <w:tc>
          <w:tcPr>
            <w:tcW w:w="677"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Atliekos pavadinimas</w:t>
            </w:r>
          </w:p>
        </w:tc>
        <w:tc>
          <w:tcPr>
            <w:tcW w:w="885" w:type="pct"/>
            <w:vMerge w:val="restart"/>
            <w:tcBorders>
              <w:top w:val="single" w:sz="8" w:space="0" w:color="auto"/>
              <w:left w:val="nil"/>
              <w:bottom w:val="single" w:sz="8" w:space="0" w:color="auto"/>
              <w:right w:val="single" w:sz="8" w:space="0" w:color="auto"/>
            </w:tcBorders>
            <w:tcMar>
              <w:top w:w="0" w:type="dxa"/>
              <w:left w:w="57" w:type="dxa"/>
              <w:bottom w:w="0" w:type="dxa"/>
              <w:right w:w="57" w:type="dxa"/>
            </w:tcMar>
            <w:vAlign w:val="cente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Patikslintas atliekos pavadinimas</w:t>
            </w:r>
          </w:p>
        </w:tc>
        <w:tc>
          <w:tcPr>
            <w:tcW w:w="1562" w:type="pct"/>
            <w:gridSpan w:val="2"/>
            <w:tcBorders>
              <w:top w:val="single" w:sz="8" w:space="0" w:color="auto"/>
              <w:left w:val="nil"/>
              <w:bottom w:val="single" w:sz="8" w:space="0" w:color="auto"/>
              <w:right w:val="single" w:sz="8" w:space="0" w:color="auto"/>
            </w:tcBorders>
            <w:tcMar>
              <w:top w:w="0" w:type="dxa"/>
              <w:left w:w="57" w:type="dxa"/>
              <w:bottom w:w="0" w:type="dxa"/>
              <w:right w:w="57" w:type="dxa"/>
            </w:tcMa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Atliekų paruošimas naudoti ir (arba) šalinti</w:t>
            </w:r>
          </w:p>
        </w:tc>
      </w:tr>
      <w:tr w:rsidR="007C043D" w:rsidRPr="003D0EA9" w:rsidTr="00D622B3">
        <w:trPr>
          <w:trHeight w:val="855"/>
        </w:trPr>
        <w:tc>
          <w:tcPr>
            <w:tcW w:w="0" w:type="auto"/>
            <w:vMerge/>
            <w:tcBorders>
              <w:top w:val="single" w:sz="8" w:space="0" w:color="auto"/>
              <w:left w:val="single" w:sz="8" w:space="0" w:color="auto"/>
              <w:bottom w:val="single" w:sz="8" w:space="0" w:color="auto"/>
              <w:right w:val="single" w:sz="8" w:space="0" w:color="auto"/>
            </w:tcBorders>
            <w:vAlign w:val="center"/>
            <w:hideMark/>
          </w:tcPr>
          <w:p w:rsidR="007C043D" w:rsidRPr="003D0EA9" w:rsidRDefault="007C043D" w:rsidP="00D622B3">
            <w:pPr>
              <w:rPr>
                <w:rFonts w:ascii="Times New Roman" w:hAnsi="Times New Roman" w:cs="Times New Roman"/>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7C043D" w:rsidRPr="003D0EA9" w:rsidRDefault="007C043D" w:rsidP="00D622B3">
            <w:pPr>
              <w:rPr>
                <w:rFonts w:ascii="Times New Roman" w:hAnsi="Times New Roman" w:cs="Times New Roman"/>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7C043D" w:rsidRPr="003D0EA9" w:rsidRDefault="007C043D" w:rsidP="00D622B3">
            <w:pPr>
              <w:rPr>
                <w:rFonts w:ascii="Times New Roman" w:hAnsi="Times New Roman" w:cs="Times New Roman"/>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7C043D" w:rsidRPr="003D0EA9" w:rsidRDefault="007C043D" w:rsidP="00D622B3">
            <w:pPr>
              <w:rPr>
                <w:rFonts w:ascii="Times New Roman" w:hAnsi="Times New Roman" w:cs="Times New Roman"/>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7C043D" w:rsidRPr="003D0EA9" w:rsidRDefault="007C043D" w:rsidP="00D622B3">
            <w:pPr>
              <w:rPr>
                <w:rFonts w:ascii="Times New Roman" w:hAnsi="Times New Roman" w:cs="Times New Roman"/>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7C043D" w:rsidRPr="003D0EA9" w:rsidRDefault="007C043D" w:rsidP="00D622B3">
            <w:pPr>
              <w:rPr>
                <w:rFonts w:ascii="Times New Roman" w:hAnsi="Times New Roman" w:cs="Times New Roman"/>
                <w:sz w:val="24"/>
                <w:szCs w:val="24"/>
              </w:rPr>
            </w:pPr>
          </w:p>
        </w:tc>
        <w:tc>
          <w:tcPr>
            <w:tcW w:w="833" w:type="pct"/>
            <w:tcBorders>
              <w:top w:val="nil"/>
              <w:left w:val="nil"/>
              <w:bottom w:val="single" w:sz="8" w:space="0" w:color="auto"/>
              <w:right w:val="single" w:sz="8" w:space="0" w:color="auto"/>
            </w:tcBorders>
            <w:tcMar>
              <w:top w:w="0" w:type="dxa"/>
              <w:left w:w="57" w:type="dxa"/>
              <w:bottom w:w="0" w:type="dxa"/>
              <w:right w:w="57" w:type="dxa"/>
            </w:tcMar>
            <w:vAlign w:val="cente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Atliekos tvarkymo veiklos kodas (D8, D9, D13, D14, R12, S5)</w:t>
            </w:r>
          </w:p>
        </w:tc>
        <w:tc>
          <w:tcPr>
            <w:tcW w:w="729" w:type="pct"/>
            <w:tcBorders>
              <w:top w:val="nil"/>
              <w:left w:val="nil"/>
              <w:bottom w:val="single" w:sz="8" w:space="0" w:color="auto"/>
              <w:right w:val="single" w:sz="8" w:space="0" w:color="auto"/>
            </w:tcBorders>
            <w:tcMar>
              <w:top w:w="0" w:type="dxa"/>
              <w:left w:w="57" w:type="dxa"/>
              <w:bottom w:w="0" w:type="dxa"/>
              <w:right w:w="57" w:type="dxa"/>
            </w:tcMar>
            <w:vAlign w:val="cente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Projektinis įrenginio pajėgumas, t/m.</w:t>
            </w:r>
          </w:p>
        </w:tc>
      </w:tr>
      <w:tr w:rsidR="007C043D" w:rsidRPr="003D0EA9" w:rsidTr="00D622B3">
        <w:trPr>
          <w:trHeight w:val="243"/>
        </w:trPr>
        <w:tc>
          <w:tcPr>
            <w:tcW w:w="2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1</w:t>
            </w:r>
          </w:p>
        </w:tc>
        <w:tc>
          <w:tcPr>
            <w:tcW w:w="57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2</w:t>
            </w:r>
          </w:p>
        </w:tc>
        <w:tc>
          <w:tcPr>
            <w:tcW w:w="67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3</w:t>
            </w:r>
          </w:p>
        </w:tc>
        <w:tc>
          <w:tcPr>
            <w:tcW w:w="417" w:type="pct"/>
            <w:tcBorders>
              <w:top w:val="nil"/>
              <w:left w:val="nil"/>
              <w:bottom w:val="single" w:sz="8" w:space="0" w:color="auto"/>
              <w:right w:val="single" w:sz="8" w:space="0" w:color="auto"/>
            </w:tcBorders>
            <w:tcMar>
              <w:top w:w="0" w:type="dxa"/>
              <w:left w:w="28" w:type="dxa"/>
              <w:bottom w:w="0" w:type="dxa"/>
              <w:right w:w="28" w:type="dxa"/>
            </w:tcMa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4</w:t>
            </w:r>
          </w:p>
        </w:tc>
        <w:tc>
          <w:tcPr>
            <w:tcW w:w="677" w:type="pct"/>
            <w:tcBorders>
              <w:top w:val="nil"/>
              <w:left w:val="nil"/>
              <w:bottom w:val="single" w:sz="8" w:space="0" w:color="auto"/>
              <w:right w:val="single" w:sz="8" w:space="0" w:color="auto"/>
            </w:tcBorders>
            <w:tcMar>
              <w:top w:w="0" w:type="dxa"/>
              <w:left w:w="108" w:type="dxa"/>
              <w:bottom w:w="0" w:type="dxa"/>
              <w:right w:w="108" w:type="dxa"/>
            </w:tcMa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5</w:t>
            </w:r>
          </w:p>
        </w:tc>
        <w:tc>
          <w:tcPr>
            <w:tcW w:w="885" w:type="pct"/>
            <w:tcBorders>
              <w:top w:val="nil"/>
              <w:left w:val="nil"/>
              <w:bottom w:val="single" w:sz="8" w:space="0" w:color="auto"/>
              <w:right w:val="single" w:sz="8" w:space="0" w:color="auto"/>
            </w:tcBorders>
            <w:tcMar>
              <w:top w:w="0" w:type="dxa"/>
              <w:left w:w="28" w:type="dxa"/>
              <w:bottom w:w="0" w:type="dxa"/>
              <w:right w:w="28" w:type="dxa"/>
            </w:tcMa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6</w:t>
            </w:r>
          </w:p>
        </w:tc>
        <w:tc>
          <w:tcPr>
            <w:tcW w:w="83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7</w:t>
            </w:r>
          </w:p>
        </w:tc>
        <w:tc>
          <w:tcPr>
            <w:tcW w:w="729" w:type="pct"/>
            <w:tcBorders>
              <w:top w:val="nil"/>
              <w:left w:val="nil"/>
              <w:bottom w:val="single" w:sz="8" w:space="0" w:color="auto"/>
              <w:right w:val="single" w:sz="8" w:space="0" w:color="auto"/>
            </w:tcBorders>
            <w:tcMar>
              <w:top w:w="0" w:type="dxa"/>
              <w:left w:w="28" w:type="dxa"/>
              <w:bottom w:w="0" w:type="dxa"/>
              <w:right w:w="28" w:type="dxa"/>
            </w:tcMa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8</w:t>
            </w:r>
          </w:p>
        </w:tc>
      </w:tr>
      <w:tr w:rsidR="007C043D" w:rsidRPr="003D0EA9" w:rsidTr="00D622B3">
        <w:trPr>
          <w:trHeight w:val="243"/>
        </w:trPr>
        <w:tc>
          <w:tcPr>
            <w:tcW w:w="20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1.</w:t>
            </w:r>
          </w:p>
        </w:tc>
        <w:tc>
          <w:tcPr>
            <w:tcW w:w="57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7C043D" w:rsidRPr="003D0EA9" w:rsidRDefault="007C043D" w:rsidP="00D622B3">
            <w:pPr>
              <w:jc w:val="center"/>
              <w:rPr>
                <w:rFonts w:ascii="Times New Roman" w:eastAsia="Calibri" w:hAnsi="Times New Roman" w:cs="Times New Roman"/>
                <w:sz w:val="24"/>
                <w:szCs w:val="24"/>
                <w:lang w:val="lt-LT"/>
              </w:rPr>
            </w:pPr>
            <w:r w:rsidRPr="003D0EA9">
              <w:rPr>
                <w:rFonts w:ascii="Times New Roman" w:hAnsi="Times New Roman" w:cs="Times New Roman"/>
                <w:sz w:val="24"/>
                <w:szCs w:val="24"/>
                <w:lang w:val="lt-LT"/>
              </w:rPr>
              <w:t>TS-10</w:t>
            </w:r>
          </w:p>
        </w:tc>
        <w:tc>
          <w:tcPr>
            <w:tcW w:w="67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7C043D" w:rsidRPr="003D0EA9" w:rsidRDefault="007C043D" w:rsidP="00D622B3">
            <w:pPr>
              <w:jc w:val="center"/>
              <w:rPr>
                <w:rFonts w:ascii="Times New Roman" w:eastAsia="Calibri" w:hAnsi="Times New Roman" w:cs="Times New Roman"/>
                <w:sz w:val="24"/>
                <w:szCs w:val="24"/>
                <w:lang w:val="lt-LT"/>
              </w:rPr>
            </w:pPr>
            <w:r w:rsidRPr="003D0EA9">
              <w:rPr>
                <w:rFonts w:ascii="Times New Roman" w:hAnsi="Times New Roman" w:cs="Times New Roman"/>
                <w:sz w:val="24"/>
                <w:szCs w:val="24"/>
                <w:lang w:val="lt-LT"/>
              </w:rPr>
              <w:t>Naudoti netinkamos transporto priemonės ir jų atliekos</w:t>
            </w:r>
          </w:p>
        </w:tc>
        <w:tc>
          <w:tcPr>
            <w:tcW w:w="41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7C043D" w:rsidRPr="003D0EA9" w:rsidRDefault="007C043D" w:rsidP="00D622B3">
            <w:pPr>
              <w:jc w:val="center"/>
              <w:rPr>
                <w:rFonts w:ascii="Times New Roman" w:eastAsia="Calibri" w:hAnsi="Times New Roman" w:cs="Times New Roman"/>
                <w:sz w:val="24"/>
                <w:szCs w:val="24"/>
                <w:lang w:val="lt-LT"/>
              </w:rPr>
            </w:pPr>
            <w:r w:rsidRPr="003D0EA9">
              <w:rPr>
                <w:rFonts w:ascii="Times New Roman" w:eastAsia="Calibri" w:hAnsi="Times New Roman" w:cs="Times New Roman"/>
                <w:sz w:val="24"/>
                <w:szCs w:val="24"/>
                <w:lang w:val="lt-LT"/>
              </w:rPr>
              <w:t>16 01 04*</w:t>
            </w:r>
          </w:p>
        </w:tc>
        <w:tc>
          <w:tcPr>
            <w:tcW w:w="6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C043D" w:rsidRPr="003D0EA9" w:rsidRDefault="007C043D" w:rsidP="00D622B3">
            <w:pPr>
              <w:jc w:val="center"/>
              <w:rPr>
                <w:rFonts w:ascii="Times New Roman" w:eastAsia="Calibri" w:hAnsi="Times New Roman" w:cs="Times New Roman"/>
                <w:sz w:val="24"/>
                <w:szCs w:val="24"/>
                <w:lang w:val="lt-LT"/>
              </w:rPr>
            </w:pPr>
            <w:r w:rsidRPr="003D0EA9">
              <w:rPr>
                <w:rFonts w:ascii="Times New Roman" w:eastAsia="Calibri" w:hAnsi="Times New Roman" w:cs="Times New Roman"/>
                <w:sz w:val="24"/>
                <w:szCs w:val="24"/>
                <w:lang w:val="lt-LT"/>
              </w:rPr>
              <w:t>Eksploatuoti netinkamos transporto priemonės</w:t>
            </w:r>
          </w:p>
        </w:tc>
        <w:tc>
          <w:tcPr>
            <w:tcW w:w="88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7C043D" w:rsidRPr="003D0EA9" w:rsidRDefault="007C043D" w:rsidP="00D622B3">
            <w:pPr>
              <w:jc w:val="center"/>
              <w:rPr>
                <w:rFonts w:ascii="Times New Roman" w:eastAsia="Calibri" w:hAnsi="Times New Roman" w:cs="Times New Roman"/>
                <w:sz w:val="24"/>
                <w:szCs w:val="24"/>
                <w:lang w:val="lt-LT"/>
              </w:rPr>
            </w:pPr>
            <w:r w:rsidRPr="003D0EA9">
              <w:rPr>
                <w:rFonts w:ascii="Times New Roman" w:eastAsia="Calibri" w:hAnsi="Times New Roman" w:cs="Times New Roman"/>
                <w:sz w:val="24"/>
                <w:szCs w:val="24"/>
                <w:lang w:val="lt-LT"/>
              </w:rPr>
              <w:t>Eksploatuoti netinkamos transporto priemonės</w:t>
            </w:r>
          </w:p>
        </w:tc>
        <w:tc>
          <w:tcPr>
            <w:tcW w:w="83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7C043D" w:rsidRPr="003D0EA9" w:rsidRDefault="007C043D" w:rsidP="00D622B3">
            <w:pPr>
              <w:jc w:val="center"/>
              <w:textAlignment w:val="baseline"/>
              <w:rPr>
                <w:rFonts w:ascii="Times New Roman" w:eastAsia="Calibri" w:hAnsi="Times New Roman" w:cs="Times New Roman"/>
                <w:sz w:val="24"/>
                <w:szCs w:val="24"/>
                <w:lang w:val="lt-LT"/>
              </w:rPr>
            </w:pPr>
            <w:r w:rsidRPr="003D0EA9">
              <w:rPr>
                <w:rFonts w:ascii="Times New Roman" w:eastAsia="Calibri" w:hAnsi="Times New Roman" w:cs="Times New Roman"/>
                <w:sz w:val="24"/>
                <w:szCs w:val="24"/>
                <w:lang w:val="lt-LT"/>
              </w:rPr>
              <w:t>R12</w:t>
            </w:r>
          </w:p>
        </w:tc>
        <w:tc>
          <w:tcPr>
            <w:tcW w:w="729"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7C043D" w:rsidRPr="003D0EA9" w:rsidRDefault="009E165D" w:rsidP="009E165D">
            <w:pPr>
              <w:jc w:val="center"/>
              <w:textAlignment w:val="baseline"/>
              <w:rPr>
                <w:rFonts w:ascii="Times New Roman" w:eastAsia="Calibri" w:hAnsi="Times New Roman" w:cs="Times New Roman"/>
                <w:sz w:val="24"/>
                <w:szCs w:val="24"/>
                <w:lang w:val="lt-LT"/>
              </w:rPr>
            </w:pPr>
            <w:r w:rsidRPr="003D0EA9">
              <w:rPr>
                <w:rFonts w:ascii="Times New Roman" w:eastAsia="Calibri" w:hAnsi="Times New Roman" w:cs="Times New Roman"/>
                <w:sz w:val="24"/>
                <w:szCs w:val="24"/>
                <w:lang w:val="lt-LT"/>
              </w:rPr>
              <w:t>7</w:t>
            </w:r>
            <w:r w:rsidR="007C043D" w:rsidRPr="003D0EA9">
              <w:rPr>
                <w:rFonts w:ascii="Times New Roman" w:eastAsia="Calibri" w:hAnsi="Times New Roman" w:cs="Times New Roman"/>
                <w:sz w:val="24"/>
                <w:szCs w:val="24"/>
                <w:lang w:val="lt-LT"/>
              </w:rPr>
              <w:t>0</w:t>
            </w:r>
          </w:p>
        </w:tc>
      </w:tr>
    </w:tbl>
    <w:p w:rsidR="004A5AEA" w:rsidRPr="003D0EA9" w:rsidRDefault="004A5AEA" w:rsidP="004A5AEA">
      <w:pPr>
        <w:spacing w:after="0" w:line="240" w:lineRule="auto"/>
        <w:ind w:firstLine="562"/>
        <w:jc w:val="both"/>
        <w:textAlignment w:val="baseline"/>
        <w:rPr>
          <w:rFonts w:ascii="Times New Roman" w:hAnsi="Times New Roman" w:cs="Times New Roman"/>
          <w:color w:val="000000"/>
          <w:sz w:val="24"/>
          <w:szCs w:val="24"/>
          <w:lang w:val="lt-LT"/>
        </w:rPr>
      </w:pPr>
    </w:p>
    <w:p w:rsidR="007C043D" w:rsidRPr="003D0EA9" w:rsidRDefault="007C043D" w:rsidP="00A51FB9">
      <w:pPr>
        <w:spacing w:after="0"/>
        <w:ind w:firstLine="562"/>
        <w:jc w:val="both"/>
        <w:textAlignment w:val="baseline"/>
        <w:rPr>
          <w:rFonts w:ascii="Times New Roman" w:hAnsi="Times New Roman" w:cs="Times New Roman"/>
          <w:color w:val="000000"/>
          <w:sz w:val="24"/>
          <w:szCs w:val="24"/>
          <w:lang w:val="lt-LT"/>
        </w:rPr>
      </w:pPr>
      <w:r w:rsidRPr="003D0EA9">
        <w:rPr>
          <w:rFonts w:ascii="Times New Roman" w:hAnsi="Times New Roman" w:cs="Times New Roman"/>
          <w:color w:val="000000"/>
          <w:sz w:val="24"/>
          <w:szCs w:val="24"/>
          <w:lang w:val="lt-LT"/>
        </w:rPr>
        <w:t>Kita informacija pagal Taisyklių 32.2 papunktį.</w:t>
      </w:r>
    </w:p>
    <w:p w:rsidR="007C043D" w:rsidRPr="003D0EA9" w:rsidRDefault="007C043D" w:rsidP="00A51FB9">
      <w:pPr>
        <w:spacing w:after="0"/>
        <w:ind w:firstLine="562"/>
        <w:jc w:val="both"/>
        <w:textAlignment w:val="baseline"/>
        <w:rPr>
          <w:rFonts w:ascii="Times New Roman" w:hAnsi="Times New Roman" w:cs="Times New Roman"/>
          <w:color w:val="000000"/>
          <w:sz w:val="24"/>
          <w:szCs w:val="24"/>
          <w:lang w:val="lt-LT"/>
        </w:rPr>
      </w:pPr>
      <w:r w:rsidRPr="003D0EA9">
        <w:rPr>
          <w:rFonts w:ascii="Times New Roman" w:hAnsi="Times New Roman" w:cs="Times New Roman"/>
          <w:color w:val="000000"/>
          <w:sz w:val="24"/>
          <w:szCs w:val="24"/>
          <w:lang w:val="lt-LT"/>
        </w:rPr>
        <w:t>Vadovaujantis Eksploatuoti netinkamų transporto priemonių taisyklių 14 ir 15 punktais:</w:t>
      </w:r>
    </w:p>
    <w:p w:rsidR="007C043D" w:rsidRPr="003D0EA9" w:rsidRDefault="007C043D" w:rsidP="00A51FB9">
      <w:pPr>
        <w:spacing w:after="0"/>
        <w:ind w:firstLine="562"/>
        <w:jc w:val="both"/>
        <w:rPr>
          <w:rFonts w:ascii="Times New Roman" w:hAnsi="Times New Roman" w:cs="Times New Roman"/>
          <w:color w:val="000000"/>
          <w:sz w:val="24"/>
          <w:szCs w:val="24"/>
          <w:lang w:val="lt-LT"/>
        </w:rPr>
      </w:pPr>
      <w:r w:rsidRPr="003D0EA9">
        <w:rPr>
          <w:rFonts w:ascii="Times New Roman" w:hAnsi="Times New Roman" w:cs="Times New Roman"/>
          <w:color w:val="000000"/>
          <w:sz w:val="24"/>
          <w:szCs w:val="24"/>
          <w:lang w:val="lt-LT"/>
        </w:rPr>
        <w:t>Apdorojant eksploatuoti netinkamas transporto priemones, pirmiausia būtina atlikti jų kenksmingumo pašalinimo operacijas:</w:t>
      </w:r>
    </w:p>
    <w:p w:rsidR="007C043D" w:rsidRPr="003D0EA9" w:rsidRDefault="007C043D" w:rsidP="00A51FB9">
      <w:pPr>
        <w:spacing w:after="0"/>
        <w:ind w:firstLine="562"/>
        <w:jc w:val="both"/>
        <w:rPr>
          <w:rFonts w:ascii="Times New Roman" w:hAnsi="Times New Roman" w:cs="Times New Roman"/>
          <w:color w:val="000000"/>
          <w:sz w:val="24"/>
          <w:szCs w:val="24"/>
          <w:lang w:val="lt-LT"/>
        </w:rPr>
      </w:pPr>
      <w:r w:rsidRPr="003D0EA9">
        <w:rPr>
          <w:rFonts w:ascii="Times New Roman" w:hAnsi="Times New Roman" w:cs="Times New Roman"/>
          <w:color w:val="000000"/>
          <w:sz w:val="24"/>
          <w:szCs w:val="24"/>
          <w:lang w:val="lt-LT"/>
        </w:rPr>
        <w:t>1. išimti akumuliatorių, bateriją ir suskystintų dujų balioną;</w:t>
      </w:r>
    </w:p>
    <w:p w:rsidR="007C043D" w:rsidRPr="003D0EA9" w:rsidRDefault="007C043D" w:rsidP="00A51FB9">
      <w:pPr>
        <w:spacing w:after="0"/>
        <w:ind w:firstLine="562"/>
        <w:jc w:val="both"/>
        <w:rPr>
          <w:rFonts w:ascii="Times New Roman" w:hAnsi="Times New Roman" w:cs="Times New Roman"/>
          <w:sz w:val="24"/>
          <w:szCs w:val="24"/>
          <w:lang w:val="lt-LT"/>
        </w:rPr>
      </w:pPr>
      <w:r w:rsidRPr="003D0EA9">
        <w:rPr>
          <w:rFonts w:ascii="Times New Roman" w:hAnsi="Times New Roman" w:cs="Times New Roman"/>
          <w:sz w:val="24"/>
          <w:szCs w:val="24"/>
          <w:lang w:val="lt-LT"/>
        </w:rPr>
        <w:t xml:space="preserve">2. išimti arba padaryti nekenksmingas sprogias dalis (pavyzdžiui, oro pagalves); </w:t>
      </w:r>
    </w:p>
    <w:p w:rsidR="007C043D" w:rsidRPr="003D0EA9" w:rsidRDefault="007C043D" w:rsidP="00A51FB9">
      <w:pPr>
        <w:widowControl w:val="0"/>
        <w:suppressAutoHyphens/>
        <w:spacing w:after="0"/>
        <w:ind w:firstLine="562"/>
        <w:jc w:val="both"/>
        <w:rPr>
          <w:rFonts w:ascii="Times New Roman" w:hAnsi="Times New Roman" w:cs="Times New Roman"/>
          <w:sz w:val="24"/>
          <w:szCs w:val="24"/>
          <w:lang w:val="lt-LT"/>
        </w:rPr>
      </w:pPr>
      <w:r w:rsidRPr="003D0EA9">
        <w:rPr>
          <w:rFonts w:ascii="Times New Roman" w:hAnsi="Times New Roman" w:cs="Times New Roman"/>
          <w:color w:val="000000"/>
          <w:sz w:val="24"/>
          <w:szCs w:val="24"/>
          <w:lang w:val="lt-LT"/>
        </w:rPr>
        <w:t xml:space="preserve">3. išleisti degalus, variklio alyvą, pavarų dėžės alyvą, hidraulinę alyvą, aušinimo skystį, stabdžių skystį, akumuliatorių rūgštį, oro kondicionavimo sistemų skystį ir kitus skysčius iš eksploatuoti netinkamų transporto priemonių į atskiras talpyklas. Šie skysčiai gali likti pakartotinai naudojamose eksploatuoti netinkamų transporto priemonių dalyse tik tuo atveju, jei juos pašalinus sutriktų šių dalių </w:t>
      </w:r>
      <w:r w:rsidRPr="003D0EA9">
        <w:rPr>
          <w:rFonts w:ascii="Times New Roman" w:hAnsi="Times New Roman" w:cs="Times New Roman"/>
          <w:color w:val="000000"/>
          <w:sz w:val="24"/>
          <w:szCs w:val="24"/>
          <w:lang w:val="lt-LT"/>
        </w:rPr>
        <w:lastRenderedPageBreak/>
        <w:t>funkcionalumas;</w:t>
      </w:r>
    </w:p>
    <w:p w:rsidR="007C043D" w:rsidRPr="003D0EA9" w:rsidRDefault="007C043D" w:rsidP="00A51FB9">
      <w:pPr>
        <w:spacing w:after="0"/>
        <w:ind w:firstLine="562"/>
        <w:jc w:val="both"/>
        <w:rPr>
          <w:rFonts w:ascii="Times New Roman" w:hAnsi="Times New Roman" w:cs="Times New Roman"/>
          <w:color w:val="000000"/>
          <w:sz w:val="24"/>
          <w:szCs w:val="24"/>
          <w:lang w:val="lt-LT"/>
        </w:rPr>
      </w:pPr>
      <w:r w:rsidRPr="003D0EA9">
        <w:rPr>
          <w:rFonts w:ascii="Times New Roman" w:hAnsi="Times New Roman" w:cs="Times New Roman"/>
          <w:color w:val="000000"/>
          <w:sz w:val="24"/>
          <w:szCs w:val="24"/>
          <w:lang w:val="lt-LT"/>
        </w:rPr>
        <w:t>4. išimti gyvsidabrio,</w:t>
      </w:r>
      <w:r w:rsidRPr="003D0EA9">
        <w:rPr>
          <w:rFonts w:ascii="Times New Roman" w:hAnsi="Times New Roman" w:cs="Times New Roman"/>
          <w:sz w:val="24"/>
          <w:szCs w:val="24"/>
          <w:lang w:val="lt-LT"/>
        </w:rPr>
        <w:t xml:space="preserve"> švino, kadmio ar šešiavalenčio chromo</w:t>
      </w:r>
      <w:r w:rsidRPr="003D0EA9">
        <w:rPr>
          <w:rFonts w:ascii="Times New Roman" w:hAnsi="Times New Roman" w:cs="Times New Roman"/>
          <w:color w:val="000000"/>
          <w:sz w:val="24"/>
          <w:szCs w:val="24"/>
          <w:lang w:val="lt-LT"/>
        </w:rPr>
        <w:t xml:space="preserve"> turinčias dalis, kiek įmanoma jas identifikuoti, sudėti į atskiras talpyklas;</w:t>
      </w:r>
    </w:p>
    <w:p w:rsidR="007C043D" w:rsidRPr="003D0EA9" w:rsidRDefault="007C043D" w:rsidP="00A51FB9">
      <w:pPr>
        <w:spacing w:after="0"/>
        <w:ind w:firstLine="562"/>
        <w:jc w:val="both"/>
        <w:rPr>
          <w:rFonts w:ascii="Times New Roman" w:hAnsi="Times New Roman" w:cs="Times New Roman"/>
          <w:color w:val="000000"/>
          <w:sz w:val="24"/>
          <w:szCs w:val="24"/>
          <w:lang w:val="lt-LT"/>
        </w:rPr>
      </w:pPr>
      <w:r w:rsidRPr="003D0EA9">
        <w:rPr>
          <w:rFonts w:ascii="Times New Roman" w:hAnsi="Times New Roman" w:cs="Times New Roman"/>
          <w:bCs/>
          <w:color w:val="000000"/>
          <w:sz w:val="24"/>
          <w:szCs w:val="24"/>
          <w:lang w:val="lt-LT"/>
        </w:rPr>
        <w:t>5. i</w:t>
      </w:r>
      <w:r w:rsidRPr="003D0EA9">
        <w:rPr>
          <w:rFonts w:ascii="Times New Roman" w:hAnsi="Times New Roman" w:cs="Times New Roman"/>
          <w:color w:val="000000"/>
          <w:sz w:val="24"/>
          <w:szCs w:val="24"/>
          <w:lang w:val="lt-LT"/>
        </w:rPr>
        <w:t xml:space="preserve">šimti ir atskirti atrinktas pavojingas </w:t>
      </w:r>
      <w:r w:rsidRPr="003D0EA9">
        <w:rPr>
          <w:rFonts w:ascii="Times New Roman" w:hAnsi="Times New Roman" w:cs="Times New Roman"/>
          <w:bCs/>
          <w:color w:val="000000"/>
          <w:sz w:val="24"/>
          <w:szCs w:val="24"/>
          <w:lang w:val="lt-LT"/>
        </w:rPr>
        <w:t>chemines</w:t>
      </w:r>
      <w:r w:rsidRPr="003D0EA9">
        <w:rPr>
          <w:rFonts w:ascii="Times New Roman" w:hAnsi="Times New Roman" w:cs="Times New Roman"/>
          <w:color w:val="000000"/>
          <w:sz w:val="24"/>
          <w:szCs w:val="24"/>
          <w:lang w:val="lt-LT"/>
        </w:rPr>
        <w:t xml:space="preserve"> medžiagas ir dalis taip, kad neužterštų vėliau į smulkintuvą (įrenginį, smulkinantį eksploatuoti netinkamą transporto priemonę į gabalus arba dalis, įskaitant pakartotinai naudojamam metalo laužui gauti) patenkančių eksploatuoti netinkamų transporto priemonių atliekų.</w:t>
      </w:r>
    </w:p>
    <w:p w:rsidR="007C043D" w:rsidRPr="003D0EA9" w:rsidRDefault="007C043D" w:rsidP="00A51FB9">
      <w:pPr>
        <w:spacing w:after="0"/>
        <w:ind w:firstLine="562"/>
        <w:jc w:val="both"/>
        <w:rPr>
          <w:rFonts w:ascii="Times New Roman" w:hAnsi="Times New Roman" w:cs="Times New Roman"/>
          <w:color w:val="000000"/>
          <w:sz w:val="24"/>
          <w:szCs w:val="24"/>
          <w:lang w:val="lt-LT"/>
        </w:rPr>
      </w:pPr>
      <w:r w:rsidRPr="003D0EA9">
        <w:rPr>
          <w:rFonts w:ascii="Times New Roman" w:hAnsi="Times New Roman" w:cs="Times New Roman"/>
          <w:color w:val="000000"/>
          <w:sz w:val="24"/>
          <w:szCs w:val="24"/>
          <w:lang w:val="lt-LT"/>
        </w:rPr>
        <w:t>6. Eksploatuoti netinkamos transporto priemonės turi būti padaromos nekenksmingos, kaip nurodyta Taisyklių 14 punkte, per tris mėnesius nuo eksploatuoti netinkamos transporto priemonės priėmimo datos.</w:t>
      </w:r>
    </w:p>
    <w:p w:rsidR="007C043D" w:rsidRPr="003D0EA9" w:rsidRDefault="007C043D" w:rsidP="00A51FB9">
      <w:pPr>
        <w:spacing w:after="0"/>
        <w:ind w:firstLine="562"/>
        <w:jc w:val="center"/>
        <w:textAlignment w:val="baseline"/>
        <w:rPr>
          <w:rFonts w:ascii="Times New Roman" w:hAnsi="Times New Roman" w:cs="Times New Roman"/>
          <w:b/>
          <w:color w:val="000000"/>
          <w:sz w:val="24"/>
          <w:szCs w:val="24"/>
          <w:lang w:val="lt-LT"/>
        </w:rPr>
      </w:pPr>
    </w:p>
    <w:p w:rsidR="007C043D" w:rsidRPr="003D0EA9" w:rsidRDefault="007C043D" w:rsidP="00A51FB9">
      <w:pPr>
        <w:spacing w:after="0"/>
        <w:ind w:firstLine="562"/>
        <w:jc w:val="center"/>
        <w:textAlignment w:val="baseline"/>
        <w:rPr>
          <w:rFonts w:ascii="Times New Roman" w:hAnsi="Times New Roman" w:cs="Times New Roman"/>
          <w:b/>
          <w:color w:val="000000"/>
          <w:sz w:val="24"/>
          <w:szCs w:val="24"/>
          <w:lang w:val="lt-LT"/>
        </w:rPr>
      </w:pPr>
    </w:p>
    <w:p w:rsidR="007C043D" w:rsidRPr="003D0EA9" w:rsidRDefault="007C043D" w:rsidP="00A51FB9">
      <w:pPr>
        <w:spacing w:after="0"/>
        <w:ind w:firstLine="562"/>
        <w:jc w:val="center"/>
        <w:textAlignment w:val="baseline"/>
        <w:rPr>
          <w:rFonts w:ascii="Times New Roman" w:hAnsi="Times New Roman" w:cs="Times New Roman"/>
          <w:b/>
          <w:color w:val="000000"/>
          <w:sz w:val="24"/>
          <w:szCs w:val="24"/>
          <w:lang w:val="lt-LT"/>
        </w:rPr>
      </w:pPr>
    </w:p>
    <w:p w:rsidR="007C043D" w:rsidRPr="003D0EA9" w:rsidRDefault="007C043D" w:rsidP="00A51FB9">
      <w:pPr>
        <w:spacing w:after="0"/>
        <w:ind w:firstLine="562"/>
        <w:jc w:val="center"/>
        <w:textAlignment w:val="baseline"/>
        <w:rPr>
          <w:rFonts w:ascii="Times New Roman" w:hAnsi="Times New Roman" w:cs="Times New Roman"/>
          <w:b/>
          <w:color w:val="000000"/>
          <w:sz w:val="24"/>
          <w:szCs w:val="24"/>
          <w:lang w:val="lt-LT"/>
        </w:rPr>
      </w:pPr>
    </w:p>
    <w:p w:rsidR="007C043D" w:rsidRPr="003D0EA9" w:rsidRDefault="007C043D" w:rsidP="00A51FB9">
      <w:pPr>
        <w:spacing w:after="0"/>
        <w:ind w:firstLine="562"/>
        <w:jc w:val="center"/>
        <w:textAlignment w:val="baseline"/>
        <w:rPr>
          <w:rFonts w:ascii="Times New Roman" w:hAnsi="Times New Roman" w:cs="Times New Roman"/>
          <w:b/>
          <w:color w:val="000000"/>
          <w:sz w:val="24"/>
          <w:szCs w:val="24"/>
          <w:lang w:val="lt-LT"/>
        </w:rPr>
      </w:pPr>
    </w:p>
    <w:p w:rsidR="007C043D" w:rsidRPr="003D0EA9" w:rsidRDefault="007C043D" w:rsidP="00A51FB9">
      <w:pPr>
        <w:spacing w:after="0"/>
        <w:ind w:firstLine="562"/>
        <w:jc w:val="center"/>
        <w:textAlignment w:val="baseline"/>
        <w:rPr>
          <w:rFonts w:ascii="Times New Roman" w:hAnsi="Times New Roman" w:cs="Times New Roman"/>
          <w:b/>
          <w:color w:val="000000"/>
          <w:sz w:val="24"/>
          <w:szCs w:val="24"/>
          <w:lang w:val="lt-LT"/>
        </w:rPr>
      </w:pPr>
    </w:p>
    <w:p w:rsidR="007C043D" w:rsidRPr="003D0EA9" w:rsidRDefault="007C043D" w:rsidP="00A51FB9">
      <w:pPr>
        <w:spacing w:after="0"/>
        <w:ind w:firstLine="562"/>
        <w:jc w:val="center"/>
        <w:textAlignment w:val="baseline"/>
        <w:rPr>
          <w:rFonts w:ascii="Times New Roman" w:hAnsi="Times New Roman" w:cs="Times New Roman"/>
          <w:b/>
          <w:color w:val="000000"/>
          <w:sz w:val="24"/>
          <w:szCs w:val="24"/>
          <w:lang w:val="lt-LT"/>
        </w:rPr>
      </w:pPr>
    </w:p>
    <w:p w:rsidR="002349C2" w:rsidRPr="003D0EA9" w:rsidRDefault="002349C2" w:rsidP="00A51FB9">
      <w:pPr>
        <w:spacing w:after="0"/>
        <w:ind w:firstLine="562"/>
        <w:jc w:val="center"/>
        <w:textAlignment w:val="baseline"/>
        <w:rPr>
          <w:rFonts w:ascii="Times New Roman" w:hAnsi="Times New Roman" w:cs="Times New Roman"/>
          <w:b/>
          <w:color w:val="000000"/>
          <w:sz w:val="24"/>
          <w:szCs w:val="24"/>
          <w:lang w:val="lt-LT"/>
        </w:rPr>
      </w:pPr>
    </w:p>
    <w:p w:rsidR="002349C2" w:rsidRPr="003D0EA9" w:rsidRDefault="002349C2" w:rsidP="00A51FB9">
      <w:pPr>
        <w:spacing w:after="0"/>
        <w:ind w:firstLine="562"/>
        <w:jc w:val="center"/>
        <w:textAlignment w:val="baseline"/>
        <w:rPr>
          <w:rFonts w:ascii="Times New Roman" w:hAnsi="Times New Roman" w:cs="Times New Roman"/>
          <w:b/>
          <w:color w:val="000000"/>
          <w:sz w:val="24"/>
          <w:szCs w:val="24"/>
          <w:lang w:val="lt-LT"/>
        </w:rPr>
      </w:pPr>
    </w:p>
    <w:p w:rsidR="002349C2" w:rsidRPr="003D0EA9" w:rsidRDefault="002349C2" w:rsidP="00A51FB9">
      <w:pPr>
        <w:spacing w:after="0"/>
        <w:ind w:firstLine="562"/>
        <w:jc w:val="center"/>
        <w:textAlignment w:val="baseline"/>
        <w:rPr>
          <w:rFonts w:ascii="Times New Roman" w:hAnsi="Times New Roman" w:cs="Times New Roman"/>
          <w:b/>
          <w:color w:val="000000"/>
          <w:sz w:val="24"/>
          <w:szCs w:val="24"/>
          <w:lang w:val="lt-LT"/>
        </w:rPr>
      </w:pPr>
    </w:p>
    <w:p w:rsidR="002349C2" w:rsidRPr="003D0EA9" w:rsidRDefault="002349C2" w:rsidP="00A51FB9">
      <w:pPr>
        <w:spacing w:after="0"/>
        <w:ind w:firstLine="562"/>
        <w:jc w:val="center"/>
        <w:textAlignment w:val="baseline"/>
        <w:rPr>
          <w:rFonts w:ascii="Times New Roman" w:hAnsi="Times New Roman" w:cs="Times New Roman"/>
          <w:b/>
          <w:color w:val="000000"/>
          <w:sz w:val="24"/>
          <w:szCs w:val="24"/>
          <w:lang w:val="lt-LT"/>
        </w:rPr>
      </w:pPr>
    </w:p>
    <w:p w:rsidR="002349C2" w:rsidRPr="003D0EA9" w:rsidRDefault="002349C2" w:rsidP="00A51FB9">
      <w:pPr>
        <w:spacing w:after="0"/>
        <w:ind w:firstLine="562"/>
        <w:jc w:val="center"/>
        <w:textAlignment w:val="baseline"/>
        <w:rPr>
          <w:rFonts w:ascii="Times New Roman" w:hAnsi="Times New Roman" w:cs="Times New Roman"/>
          <w:b/>
          <w:color w:val="000000"/>
          <w:sz w:val="24"/>
          <w:szCs w:val="24"/>
          <w:lang w:val="lt-LT"/>
        </w:rPr>
      </w:pPr>
    </w:p>
    <w:p w:rsidR="002349C2" w:rsidRPr="003D0EA9" w:rsidRDefault="002349C2" w:rsidP="007C043D">
      <w:pPr>
        <w:jc w:val="center"/>
        <w:textAlignment w:val="baseline"/>
        <w:rPr>
          <w:rFonts w:ascii="Times New Roman" w:hAnsi="Times New Roman" w:cs="Times New Roman"/>
          <w:b/>
          <w:color w:val="000000"/>
          <w:sz w:val="24"/>
          <w:szCs w:val="24"/>
          <w:lang w:val="lt-LT"/>
        </w:rPr>
      </w:pPr>
    </w:p>
    <w:p w:rsidR="002349C2" w:rsidRPr="003D0EA9" w:rsidRDefault="002349C2" w:rsidP="007C043D">
      <w:pPr>
        <w:jc w:val="center"/>
        <w:textAlignment w:val="baseline"/>
        <w:rPr>
          <w:rFonts w:ascii="Times New Roman" w:hAnsi="Times New Roman" w:cs="Times New Roman"/>
          <w:b/>
          <w:color w:val="000000"/>
          <w:sz w:val="24"/>
          <w:szCs w:val="24"/>
          <w:lang w:val="lt-LT"/>
        </w:rPr>
      </w:pPr>
    </w:p>
    <w:p w:rsidR="004A5AEA" w:rsidRPr="003D0EA9" w:rsidRDefault="004A5AEA" w:rsidP="007C043D">
      <w:pPr>
        <w:jc w:val="center"/>
        <w:textAlignment w:val="baseline"/>
        <w:rPr>
          <w:rFonts w:ascii="Times New Roman" w:hAnsi="Times New Roman" w:cs="Times New Roman"/>
          <w:b/>
          <w:color w:val="000000"/>
          <w:sz w:val="24"/>
          <w:szCs w:val="24"/>
          <w:lang w:val="lt-LT"/>
        </w:rPr>
      </w:pPr>
    </w:p>
    <w:p w:rsidR="00A51FB9" w:rsidRPr="003D0EA9" w:rsidRDefault="00A51FB9" w:rsidP="007C043D">
      <w:pPr>
        <w:jc w:val="center"/>
        <w:textAlignment w:val="baseline"/>
        <w:rPr>
          <w:rFonts w:ascii="Times New Roman" w:hAnsi="Times New Roman" w:cs="Times New Roman"/>
          <w:b/>
          <w:color w:val="000000"/>
          <w:sz w:val="24"/>
          <w:szCs w:val="24"/>
          <w:lang w:val="lt-LT"/>
        </w:rPr>
      </w:pPr>
    </w:p>
    <w:p w:rsidR="00A51FB9" w:rsidRPr="003D0EA9" w:rsidRDefault="00A51FB9" w:rsidP="007C043D">
      <w:pPr>
        <w:jc w:val="center"/>
        <w:textAlignment w:val="baseline"/>
        <w:rPr>
          <w:rFonts w:ascii="Times New Roman" w:hAnsi="Times New Roman" w:cs="Times New Roman"/>
          <w:b/>
          <w:color w:val="000000"/>
          <w:sz w:val="24"/>
          <w:szCs w:val="24"/>
          <w:lang w:val="lt-LT"/>
        </w:rPr>
      </w:pPr>
    </w:p>
    <w:p w:rsidR="00A51FB9" w:rsidRPr="003D0EA9" w:rsidRDefault="00A51FB9" w:rsidP="007C043D">
      <w:pPr>
        <w:jc w:val="center"/>
        <w:textAlignment w:val="baseline"/>
        <w:rPr>
          <w:rFonts w:ascii="Times New Roman" w:hAnsi="Times New Roman" w:cs="Times New Roman"/>
          <w:b/>
          <w:color w:val="000000"/>
          <w:sz w:val="24"/>
          <w:szCs w:val="24"/>
          <w:lang w:val="lt-LT"/>
        </w:rPr>
      </w:pPr>
    </w:p>
    <w:p w:rsidR="007C043D" w:rsidRPr="003D0EA9" w:rsidRDefault="007C043D" w:rsidP="00A51FB9">
      <w:pPr>
        <w:spacing w:after="0"/>
        <w:jc w:val="center"/>
        <w:textAlignment w:val="baseline"/>
        <w:rPr>
          <w:rFonts w:ascii="Times New Roman" w:hAnsi="Times New Roman" w:cs="Times New Roman"/>
          <w:b/>
          <w:color w:val="000000"/>
          <w:sz w:val="24"/>
          <w:szCs w:val="24"/>
          <w:lang w:val="lt-LT"/>
        </w:rPr>
      </w:pPr>
      <w:r w:rsidRPr="003D0EA9">
        <w:rPr>
          <w:rFonts w:ascii="Times New Roman" w:hAnsi="Times New Roman" w:cs="Times New Roman"/>
          <w:b/>
          <w:color w:val="000000"/>
          <w:sz w:val="24"/>
          <w:szCs w:val="24"/>
          <w:lang w:val="lt-LT"/>
        </w:rPr>
        <w:lastRenderedPageBreak/>
        <w:t>III. SPECIALIOJI PARAIŠKOS DALIS</w:t>
      </w:r>
    </w:p>
    <w:p w:rsidR="007C043D" w:rsidRPr="003D0EA9" w:rsidRDefault="007C043D" w:rsidP="00A51FB9">
      <w:pPr>
        <w:spacing w:after="0"/>
        <w:jc w:val="center"/>
        <w:textAlignment w:val="baseline"/>
        <w:rPr>
          <w:rFonts w:ascii="Times New Roman" w:hAnsi="Times New Roman" w:cs="Times New Roman"/>
          <w:color w:val="000000"/>
          <w:sz w:val="24"/>
          <w:szCs w:val="24"/>
          <w:lang w:val="lt-LT"/>
        </w:rPr>
      </w:pPr>
      <w:r w:rsidRPr="003D0EA9">
        <w:rPr>
          <w:rFonts w:ascii="Times New Roman" w:hAnsi="Times New Roman" w:cs="Times New Roman"/>
          <w:color w:val="000000"/>
          <w:sz w:val="24"/>
          <w:szCs w:val="24"/>
          <w:lang w:val="lt-LT"/>
        </w:rPr>
        <w:t> </w:t>
      </w:r>
    </w:p>
    <w:p w:rsidR="007C043D" w:rsidRPr="003D0EA9" w:rsidRDefault="007C043D" w:rsidP="00A51FB9">
      <w:pPr>
        <w:spacing w:after="0"/>
        <w:jc w:val="center"/>
        <w:textAlignment w:val="baseline"/>
        <w:rPr>
          <w:rFonts w:ascii="Times New Roman" w:hAnsi="Times New Roman" w:cs="Times New Roman"/>
          <w:color w:val="000000"/>
          <w:sz w:val="24"/>
          <w:szCs w:val="24"/>
          <w:lang w:val="lt-LT"/>
        </w:rPr>
      </w:pPr>
      <w:r w:rsidRPr="003D0EA9">
        <w:rPr>
          <w:rFonts w:ascii="Times New Roman" w:hAnsi="Times New Roman" w:cs="Times New Roman"/>
          <w:b/>
          <w:bCs/>
          <w:color w:val="000000"/>
          <w:sz w:val="24"/>
          <w:szCs w:val="24"/>
          <w:lang w:val="lt-LT"/>
        </w:rPr>
        <w:t>ATLIEKŲ APDOROJIMAS (NAUDOJIMAS AR ŠALINIMAS, ĮSKAITANT LAIKYMĄ IR PARUOŠIMĄ NAUDOTI AR ŠALINTI)</w:t>
      </w:r>
    </w:p>
    <w:p w:rsidR="007C043D" w:rsidRPr="003D0EA9" w:rsidRDefault="007C043D" w:rsidP="00A51FB9">
      <w:pPr>
        <w:spacing w:after="0"/>
        <w:jc w:val="center"/>
        <w:textAlignment w:val="baseline"/>
        <w:rPr>
          <w:rFonts w:ascii="Times New Roman" w:hAnsi="Times New Roman" w:cs="Times New Roman"/>
          <w:color w:val="000000"/>
          <w:sz w:val="24"/>
          <w:szCs w:val="24"/>
          <w:lang w:val="lt-LT"/>
        </w:rPr>
      </w:pPr>
      <w:r w:rsidRPr="003D0EA9">
        <w:rPr>
          <w:rFonts w:ascii="Times New Roman" w:hAnsi="Times New Roman" w:cs="Times New Roman"/>
          <w:b/>
          <w:bCs/>
          <w:color w:val="000000"/>
          <w:sz w:val="24"/>
          <w:szCs w:val="24"/>
          <w:lang w:val="lt-LT"/>
        </w:rPr>
        <w:t> </w:t>
      </w:r>
    </w:p>
    <w:p w:rsidR="007C043D" w:rsidRPr="003D0EA9" w:rsidRDefault="007C043D" w:rsidP="00A51FB9">
      <w:pPr>
        <w:spacing w:after="0"/>
        <w:jc w:val="center"/>
        <w:textAlignment w:val="baseline"/>
        <w:rPr>
          <w:rFonts w:ascii="Times New Roman" w:hAnsi="Times New Roman" w:cs="Times New Roman"/>
          <w:color w:val="000000"/>
          <w:sz w:val="24"/>
          <w:szCs w:val="24"/>
          <w:lang w:val="lt-LT"/>
        </w:rPr>
      </w:pPr>
      <w:r w:rsidRPr="003D0EA9">
        <w:rPr>
          <w:rFonts w:ascii="Times New Roman" w:hAnsi="Times New Roman" w:cs="Times New Roman"/>
          <w:color w:val="000000"/>
          <w:sz w:val="24"/>
          <w:szCs w:val="24"/>
          <w:lang w:val="lt-LT"/>
        </w:rPr>
        <w:t>NEPAVOJINGOSIOS ATLIEKOS</w:t>
      </w:r>
    </w:p>
    <w:p w:rsidR="007C043D" w:rsidRPr="003D0EA9" w:rsidRDefault="007C043D" w:rsidP="00A51FB9">
      <w:pPr>
        <w:spacing w:after="0"/>
        <w:ind w:firstLine="562"/>
        <w:jc w:val="both"/>
        <w:textAlignment w:val="baseline"/>
        <w:rPr>
          <w:rFonts w:ascii="Times New Roman" w:hAnsi="Times New Roman" w:cs="Times New Roman"/>
          <w:color w:val="000000"/>
          <w:sz w:val="24"/>
          <w:szCs w:val="24"/>
          <w:lang w:val="lt-LT"/>
        </w:rPr>
      </w:pPr>
      <w:r w:rsidRPr="003D0EA9">
        <w:rPr>
          <w:rFonts w:ascii="Times New Roman" w:hAnsi="Times New Roman" w:cs="Times New Roman"/>
          <w:color w:val="000000"/>
          <w:sz w:val="24"/>
          <w:szCs w:val="24"/>
          <w:lang w:val="lt-LT"/>
        </w:rPr>
        <w:t> </w:t>
      </w:r>
    </w:p>
    <w:p w:rsidR="007C043D" w:rsidRPr="003D0EA9" w:rsidRDefault="007C043D" w:rsidP="00A51FB9">
      <w:pPr>
        <w:spacing w:after="0"/>
        <w:ind w:firstLine="562"/>
        <w:jc w:val="both"/>
        <w:textAlignment w:val="baseline"/>
        <w:rPr>
          <w:rFonts w:ascii="Times New Roman" w:hAnsi="Times New Roman" w:cs="Times New Roman"/>
          <w:color w:val="000000"/>
          <w:sz w:val="24"/>
          <w:szCs w:val="24"/>
          <w:lang w:val="lt-LT"/>
        </w:rPr>
      </w:pPr>
      <w:r w:rsidRPr="003D0EA9">
        <w:rPr>
          <w:rFonts w:ascii="Times New Roman" w:hAnsi="Times New Roman" w:cs="Times New Roman"/>
          <w:b/>
          <w:bCs/>
          <w:color w:val="000000"/>
          <w:sz w:val="24"/>
          <w:szCs w:val="24"/>
          <w:lang w:val="lt-LT"/>
        </w:rPr>
        <w:t>1 lentelė</w:t>
      </w:r>
      <w:r w:rsidRPr="003D0EA9">
        <w:rPr>
          <w:rFonts w:ascii="Times New Roman" w:hAnsi="Times New Roman" w:cs="Times New Roman"/>
          <w:color w:val="000000"/>
          <w:sz w:val="24"/>
          <w:szCs w:val="24"/>
          <w:lang w:val="lt-LT"/>
        </w:rPr>
        <w:t>. Didžiausias numatomas laikyti nepavojingųjų atliekų kiekis</w:t>
      </w:r>
    </w:p>
    <w:p w:rsidR="007C043D" w:rsidRPr="003D0EA9" w:rsidRDefault="007C043D" w:rsidP="00A51FB9">
      <w:pPr>
        <w:spacing w:after="0"/>
        <w:ind w:firstLine="562"/>
        <w:jc w:val="both"/>
        <w:textAlignment w:val="baseline"/>
        <w:rPr>
          <w:rFonts w:ascii="Times New Roman" w:hAnsi="Times New Roman" w:cs="Times New Roman"/>
          <w:color w:val="000000"/>
          <w:sz w:val="24"/>
          <w:szCs w:val="24"/>
        </w:rPr>
      </w:pPr>
      <w:r w:rsidRPr="003D0EA9">
        <w:rPr>
          <w:rFonts w:ascii="Times New Roman" w:hAnsi="Times New Roman" w:cs="Times New Roman"/>
          <w:color w:val="000000"/>
          <w:sz w:val="24"/>
          <w:szCs w:val="24"/>
          <w:lang w:val="lt-LT"/>
        </w:rPr>
        <w:t xml:space="preserve">Įrenginio pavadinimas </w:t>
      </w:r>
    </w:p>
    <w:p w:rsidR="007C043D" w:rsidRPr="003D0EA9" w:rsidRDefault="007C043D" w:rsidP="007C043D">
      <w:pPr>
        <w:rPr>
          <w:rFonts w:ascii="Times New Roman" w:hAnsi="Times New Roman" w:cs="Times New Roman"/>
          <w:sz w:val="24"/>
          <w:szCs w:val="24"/>
          <w:lang w:val="lt-LT"/>
        </w:rPr>
      </w:pPr>
    </w:p>
    <w:tbl>
      <w:tblPr>
        <w:tblW w:w="5280" w:type="pct"/>
        <w:tblCellMar>
          <w:left w:w="0" w:type="dxa"/>
          <w:right w:w="0" w:type="dxa"/>
        </w:tblCellMar>
        <w:tblLook w:val="04A0"/>
      </w:tblPr>
      <w:tblGrid>
        <w:gridCol w:w="556"/>
        <w:gridCol w:w="1206"/>
        <w:gridCol w:w="3671"/>
        <w:gridCol w:w="4674"/>
        <w:gridCol w:w="1866"/>
        <w:gridCol w:w="1887"/>
      </w:tblGrid>
      <w:tr w:rsidR="007C043D" w:rsidRPr="003D0EA9" w:rsidTr="00D622B3">
        <w:tc>
          <w:tcPr>
            <w:tcW w:w="192"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Eil. Nr.</w:t>
            </w:r>
          </w:p>
        </w:tc>
        <w:tc>
          <w:tcPr>
            <w:tcW w:w="3451" w:type="pct"/>
            <w:gridSpan w:val="3"/>
            <w:tcBorders>
              <w:top w:val="single" w:sz="8" w:space="0" w:color="auto"/>
              <w:left w:val="nil"/>
              <w:bottom w:val="single" w:sz="8" w:space="0" w:color="auto"/>
              <w:right w:val="single" w:sz="8" w:space="0" w:color="auto"/>
            </w:tcBorders>
            <w:tcMar>
              <w:top w:w="0" w:type="dxa"/>
              <w:left w:w="57" w:type="dxa"/>
              <w:bottom w:w="0" w:type="dxa"/>
              <w:right w:w="57" w:type="dxa"/>
            </w:tcMar>
            <w:vAlign w:val="cente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Atliekos</w:t>
            </w:r>
          </w:p>
        </w:tc>
        <w:tc>
          <w:tcPr>
            <w:tcW w:w="1357" w:type="pct"/>
            <w:gridSpan w:val="2"/>
            <w:tcBorders>
              <w:top w:val="single" w:sz="8" w:space="0" w:color="auto"/>
              <w:left w:val="nil"/>
              <w:bottom w:val="single" w:sz="8" w:space="0" w:color="auto"/>
              <w:right w:val="single" w:sz="8" w:space="0" w:color="auto"/>
            </w:tcBorders>
            <w:tcMar>
              <w:top w:w="0" w:type="dxa"/>
              <w:left w:w="57" w:type="dxa"/>
              <w:bottom w:w="0" w:type="dxa"/>
              <w:right w:w="57" w:type="dxa"/>
            </w:tcMa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Atliekų laikymas</w:t>
            </w:r>
          </w:p>
        </w:tc>
      </w:tr>
      <w:tr w:rsidR="007C043D" w:rsidRPr="003D0EA9" w:rsidTr="00D622B3">
        <w:trPr>
          <w:trHeight w:val="855"/>
        </w:trPr>
        <w:tc>
          <w:tcPr>
            <w:tcW w:w="0" w:type="auto"/>
            <w:vMerge/>
            <w:tcBorders>
              <w:top w:val="single" w:sz="8" w:space="0" w:color="auto"/>
              <w:left w:val="single" w:sz="8" w:space="0" w:color="auto"/>
              <w:bottom w:val="single" w:sz="8" w:space="0" w:color="auto"/>
              <w:right w:val="single" w:sz="8" w:space="0" w:color="auto"/>
            </w:tcBorders>
            <w:vAlign w:val="center"/>
            <w:hideMark/>
          </w:tcPr>
          <w:p w:rsidR="007C043D" w:rsidRPr="003D0EA9" w:rsidRDefault="007C043D" w:rsidP="00D622B3">
            <w:pPr>
              <w:rPr>
                <w:rFonts w:ascii="Times New Roman" w:hAnsi="Times New Roman" w:cs="Times New Roman"/>
                <w:sz w:val="24"/>
                <w:szCs w:val="24"/>
              </w:rPr>
            </w:pPr>
          </w:p>
        </w:tc>
        <w:tc>
          <w:tcPr>
            <w:tcW w:w="437" w:type="pct"/>
            <w:tcBorders>
              <w:top w:val="nil"/>
              <w:left w:val="nil"/>
              <w:bottom w:val="single" w:sz="8" w:space="0" w:color="auto"/>
              <w:right w:val="single" w:sz="8" w:space="0" w:color="auto"/>
            </w:tcBorders>
            <w:tcMar>
              <w:top w:w="0" w:type="dxa"/>
              <w:left w:w="57" w:type="dxa"/>
              <w:bottom w:w="0" w:type="dxa"/>
              <w:right w:w="57" w:type="dxa"/>
            </w:tcMar>
            <w:vAlign w:val="cente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Kodas</w:t>
            </w:r>
          </w:p>
        </w:tc>
        <w:tc>
          <w:tcPr>
            <w:tcW w:w="1326" w:type="pct"/>
            <w:tcBorders>
              <w:top w:val="nil"/>
              <w:left w:val="nil"/>
              <w:bottom w:val="single" w:sz="8" w:space="0" w:color="auto"/>
              <w:right w:val="single" w:sz="8" w:space="0" w:color="auto"/>
            </w:tcBorders>
            <w:tcMar>
              <w:top w:w="0" w:type="dxa"/>
              <w:left w:w="57" w:type="dxa"/>
              <w:bottom w:w="0" w:type="dxa"/>
              <w:right w:w="57" w:type="dxa"/>
            </w:tcMar>
            <w:vAlign w:val="cente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Pavadinimas</w:t>
            </w:r>
          </w:p>
        </w:tc>
        <w:tc>
          <w:tcPr>
            <w:tcW w:w="1688" w:type="pct"/>
            <w:tcBorders>
              <w:top w:val="nil"/>
              <w:left w:val="nil"/>
              <w:bottom w:val="single" w:sz="8" w:space="0" w:color="auto"/>
              <w:right w:val="single" w:sz="8" w:space="0" w:color="auto"/>
            </w:tcBorders>
            <w:tcMar>
              <w:top w:w="0" w:type="dxa"/>
              <w:left w:w="57" w:type="dxa"/>
              <w:bottom w:w="0" w:type="dxa"/>
              <w:right w:w="57" w:type="dxa"/>
            </w:tcMar>
            <w:vAlign w:val="cente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Patikslintas pavadinimas</w:t>
            </w:r>
          </w:p>
        </w:tc>
        <w:tc>
          <w:tcPr>
            <w:tcW w:w="675" w:type="pct"/>
            <w:tcBorders>
              <w:top w:val="nil"/>
              <w:left w:val="nil"/>
              <w:bottom w:val="single" w:sz="8" w:space="0" w:color="auto"/>
              <w:right w:val="single" w:sz="8" w:space="0" w:color="auto"/>
            </w:tcBorders>
            <w:tcMar>
              <w:top w:w="0" w:type="dxa"/>
              <w:left w:w="57" w:type="dxa"/>
              <w:bottom w:w="0" w:type="dxa"/>
              <w:right w:w="57" w:type="dxa"/>
            </w:tcMar>
            <w:vAlign w:val="cente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Atliekų tvarkymo veiklos kodas (R13 ir (arba) D15)</w:t>
            </w:r>
          </w:p>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 </w:t>
            </w:r>
          </w:p>
        </w:tc>
        <w:tc>
          <w:tcPr>
            <w:tcW w:w="682" w:type="pct"/>
            <w:tcBorders>
              <w:top w:val="nil"/>
              <w:left w:val="nil"/>
              <w:bottom w:val="single" w:sz="8" w:space="0" w:color="auto"/>
              <w:right w:val="single" w:sz="8" w:space="0" w:color="auto"/>
            </w:tcBorders>
            <w:tcMar>
              <w:top w:w="0" w:type="dxa"/>
              <w:left w:w="57" w:type="dxa"/>
              <w:bottom w:w="0" w:type="dxa"/>
              <w:right w:w="57" w:type="dxa"/>
            </w:tcMar>
            <w:vAlign w:val="cente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Didžiausias vienu metu numatomas laikyti bendras atliekų, įskaitant apdorojimo metu susidarančias atliekas, kiekis, t</w:t>
            </w:r>
          </w:p>
        </w:tc>
      </w:tr>
      <w:tr w:rsidR="007C043D" w:rsidRPr="003D0EA9" w:rsidTr="00D622B3">
        <w:trPr>
          <w:trHeight w:val="369"/>
        </w:trPr>
        <w:tc>
          <w:tcPr>
            <w:tcW w:w="19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1</w:t>
            </w:r>
          </w:p>
        </w:tc>
        <w:tc>
          <w:tcPr>
            <w:tcW w:w="437" w:type="pct"/>
            <w:tcBorders>
              <w:top w:val="nil"/>
              <w:left w:val="nil"/>
              <w:bottom w:val="single" w:sz="8" w:space="0" w:color="auto"/>
              <w:right w:val="single" w:sz="8" w:space="0" w:color="auto"/>
            </w:tcBorders>
            <w:tcMar>
              <w:top w:w="0" w:type="dxa"/>
              <w:left w:w="57" w:type="dxa"/>
              <w:bottom w:w="0" w:type="dxa"/>
              <w:right w:w="57" w:type="dxa"/>
            </w:tcMar>
            <w:vAlign w:val="cente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2</w:t>
            </w:r>
          </w:p>
        </w:tc>
        <w:tc>
          <w:tcPr>
            <w:tcW w:w="1326" w:type="pct"/>
            <w:tcBorders>
              <w:top w:val="nil"/>
              <w:left w:val="nil"/>
              <w:bottom w:val="single" w:sz="8" w:space="0" w:color="auto"/>
              <w:right w:val="single" w:sz="8" w:space="0" w:color="auto"/>
            </w:tcBorders>
            <w:tcMar>
              <w:top w:w="0" w:type="dxa"/>
              <w:left w:w="57" w:type="dxa"/>
              <w:bottom w:w="0" w:type="dxa"/>
              <w:right w:w="57" w:type="dxa"/>
            </w:tcMar>
            <w:vAlign w:val="cente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3</w:t>
            </w:r>
          </w:p>
        </w:tc>
        <w:tc>
          <w:tcPr>
            <w:tcW w:w="1688" w:type="pct"/>
            <w:tcBorders>
              <w:top w:val="nil"/>
              <w:left w:val="nil"/>
              <w:bottom w:val="single" w:sz="8" w:space="0" w:color="auto"/>
              <w:right w:val="single" w:sz="8" w:space="0" w:color="auto"/>
            </w:tcBorders>
            <w:tcMar>
              <w:top w:w="0" w:type="dxa"/>
              <w:left w:w="57" w:type="dxa"/>
              <w:bottom w:w="0" w:type="dxa"/>
              <w:right w:w="57" w:type="dxa"/>
            </w:tcMar>
            <w:vAlign w:val="cente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4</w:t>
            </w:r>
          </w:p>
        </w:tc>
        <w:tc>
          <w:tcPr>
            <w:tcW w:w="675" w:type="pct"/>
            <w:tcBorders>
              <w:top w:val="nil"/>
              <w:left w:val="nil"/>
              <w:bottom w:val="single" w:sz="8" w:space="0" w:color="auto"/>
              <w:right w:val="single" w:sz="8" w:space="0" w:color="auto"/>
            </w:tcBorders>
            <w:tcMar>
              <w:top w:w="0" w:type="dxa"/>
              <w:left w:w="57" w:type="dxa"/>
              <w:bottom w:w="0" w:type="dxa"/>
              <w:right w:w="57" w:type="dxa"/>
            </w:tcMar>
            <w:vAlign w:val="cente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5</w:t>
            </w:r>
          </w:p>
        </w:tc>
        <w:tc>
          <w:tcPr>
            <w:tcW w:w="682" w:type="pct"/>
            <w:tcBorders>
              <w:top w:val="nil"/>
              <w:left w:val="nil"/>
              <w:bottom w:val="single" w:sz="8" w:space="0" w:color="auto"/>
              <w:right w:val="single" w:sz="8" w:space="0" w:color="auto"/>
            </w:tcBorders>
            <w:tcMar>
              <w:top w:w="0" w:type="dxa"/>
              <w:left w:w="57" w:type="dxa"/>
              <w:bottom w:w="0" w:type="dxa"/>
              <w:right w:w="57" w:type="dxa"/>
            </w:tcMar>
            <w:vAlign w:val="cente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6</w:t>
            </w:r>
          </w:p>
        </w:tc>
      </w:tr>
      <w:tr w:rsidR="007C043D" w:rsidRPr="003D0EA9" w:rsidTr="00D622B3">
        <w:trPr>
          <w:trHeight w:val="243"/>
        </w:trPr>
        <w:tc>
          <w:tcPr>
            <w:tcW w:w="19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1.</w:t>
            </w:r>
          </w:p>
        </w:tc>
        <w:tc>
          <w:tcPr>
            <w:tcW w:w="437" w:type="pct"/>
            <w:tcBorders>
              <w:top w:val="nil"/>
              <w:left w:val="nil"/>
              <w:bottom w:val="single" w:sz="8" w:space="0" w:color="auto"/>
              <w:right w:val="single" w:sz="8" w:space="0" w:color="auto"/>
            </w:tcBorders>
            <w:tcMar>
              <w:top w:w="0" w:type="dxa"/>
              <w:left w:w="57" w:type="dxa"/>
              <w:bottom w:w="0" w:type="dxa"/>
              <w:right w:w="57" w:type="dxa"/>
            </w:tcMar>
            <w:vAlign w:val="center"/>
            <w:hideMark/>
          </w:tcPr>
          <w:p w:rsidR="007C043D" w:rsidRPr="003D0EA9" w:rsidRDefault="007C043D" w:rsidP="00D622B3">
            <w:pPr>
              <w:jc w:val="center"/>
              <w:rPr>
                <w:rFonts w:ascii="Times New Roman" w:eastAsia="Calibri" w:hAnsi="Times New Roman" w:cs="Times New Roman"/>
                <w:sz w:val="24"/>
                <w:szCs w:val="24"/>
                <w:lang w:val="lt-LT"/>
              </w:rPr>
            </w:pPr>
            <w:r w:rsidRPr="003D0EA9">
              <w:rPr>
                <w:rFonts w:ascii="Times New Roman" w:hAnsi="Times New Roman" w:cs="Times New Roman"/>
                <w:sz w:val="24"/>
                <w:szCs w:val="24"/>
                <w:lang w:val="lt-LT" w:eastAsia="lt-LT"/>
              </w:rPr>
              <w:t>16 01 03</w:t>
            </w:r>
          </w:p>
        </w:tc>
        <w:tc>
          <w:tcPr>
            <w:tcW w:w="1326" w:type="pct"/>
            <w:tcBorders>
              <w:top w:val="nil"/>
              <w:left w:val="nil"/>
              <w:bottom w:val="single" w:sz="8" w:space="0" w:color="auto"/>
              <w:right w:val="single" w:sz="8" w:space="0" w:color="auto"/>
            </w:tcBorders>
            <w:tcMar>
              <w:top w:w="0" w:type="dxa"/>
              <w:left w:w="57" w:type="dxa"/>
              <w:bottom w:w="0" w:type="dxa"/>
              <w:right w:w="57" w:type="dxa"/>
            </w:tcMar>
            <w:vAlign w:val="center"/>
            <w:hideMark/>
          </w:tcPr>
          <w:p w:rsidR="007C043D" w:rsidRPr="003D0EA9" w:rsidRDefault="007C043D" w:rsidP="00D622B3">
            <w:pPr>
              <w:jc w:val="center"/>
              <w:rPr>
                <w:rFonts w:ascii="Times New Roman" w:eastAsia="Calibri" w:hAnsi="Times New Roman" w:cs="Times New Roman"/>
                <w:sz w:val="24"/>
                <w:szCs w:val="24"/>
                <w:lang w:val="lt-LT"/>
              </w:rPr>
            </w:pPr>
            <w:r w:rsidRPr="003D0EA9">
              <w:rPr>
                <w:rFonts w:ascii="Times New Roman" w:hAnsi="Times New Roman" w:cs="Times New Roman"/>
                <w:sz w:val="24"/>
                <w:szCs w:val="24"/>
                <w:lang w:val="lt-LT" w:eastAsia="lt-LT"/>
              </w:rPr>
              <w:t>Naudoti nebetinkamos padangos</w:t>
            </w:r>
          </w:p>
        </w:tc>
        <w:tc>
          <w:tcPr>
            <w:tcW w:w="1688" w:type="pct"/>
            <w:tcBorders>
              <w:top w:val="nil"/>
              <w:left w:val="nil"/>
              <w:bottom w:val="single" w:sz="8" w:space="0" w:color="auto"/>
              <w:right w:val="single" w:sz="8" w:space="0" w:color="auto"/>
            </w:tcBorders>
            <w:tcMar>
              <w:top w:w="0" w:type="dxa"/>
              <w:left w:w="57" w:type="dxa"/>
              <w:bottom w:w="0" w:type="dxa"/>
              <w:right w:w="57" w:type="dxa"/>
            </w:tcMar>
            <w:vAlign w:val="center"/>
            <w:hideMark/>
          </w:tcPr>
          <w:p w:rsidR="007C043D" w:rsidRPr="003D0EA9" w:rsidRDefault="007C043D" w:rsidP="00D622B3">
            <w:pPr>
              <w:jc w:val="center"/>
              <w:rPr>
                <w:rFonts w:ascii="Times New Roman" w:eastAsia="Calibri" w:hAnsi="Times New Roman" w:cs="Times New Roman"/>
                <w:sz w:val="24"/>
                <w:szCs w:val="24"/>
                <w:lang w:val="lt-LT"/>
              </w:rPr>
            </w:pPr>
            <w:r w:rsidRPr="003D0EA9">
              <w:rPr>
                <w:rFonts w:ascii="Times New Roman" w:hAnsi="Times New Roman" w:cs="Times New Roman"/>
                <w:sz w:val="24"/>
                <w:szCs w:val="24"/>
                <w:lang w:val="lt-LT" w:eastAsia="lt-LT"/>
              </w:rPr>
              <w:t>Naudoti nebetinkamos padangos</w:t>
            </w:r>
          </w:p>
        </w:tc>
        <w:tc>
          <w:tcPr>
            <w:tcW w:w="675" w:type="pct"/>
            <w:tcBorders>
              <w:top w:val="nil"/>
              <w:left w:val="nil"/>
              <w:bottom w:val="single" w:sz="8" w:space="0" w:color="auto"/>
              <w:right w:val="single" w:sz="8" w:space="0" w:color="auto"/>
            </w:tcBorders>
            <w:tcMar>
              <w:top w:w="0" w:type="dxa"/>
              <w:left w:w="57" w:type="dxa"/>
              <w:bottom w:w="0" w:type="dxa"/>
              <w:right w:w="57" w:type="dxa"/>
            </w:tcMar>
            <w:vAlign w:val="cente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R13</w:t>
            </w:r>
          </w:p>
        </w:tc>
        <w:tc>
          <w:tcPr>
            <w:tcW w:w="682" w:type="pct"/>
            <w:vMerge w:val="restart"/>
            <w:tcBorders>
              <w:top w:val="single" w:sz="8" w:space="0" w:color="auto"/>
              <w:left w:val="nil"/>
              <w:right w:val="single" w:sz="8" w:space="0" w:color="auto"/>
            </w:tcBorders>
            <w:tcMar>
              <w:top w:w="0" w:type="dxa"/>
              <w:left w:w="57" w:type="dxa"/>
              <w:bottom w:w="0" w:type="dxa"/>
              <w:right w:w="57" w:type="dxa"/>
            </w:tcMar>
            <w:vAlign w:val="center"/>
            <w:hideMark/>
          </w:tcPr>
          <w:p w:rsidR="007C043D" w:rsidRPr="003D0EA9" w:rsidRDefault="007C043D" w:rsidP="00D622B3">
            <w:pPr>
              <w:jc w:val="center"/>
              <w:textAlignment w:val="baseline"/>
              <w:rPr>
                <w:rFonts w:ascii="Times New Roman" w:hAnsi="Times New Roman" w:cs="Times New Roman"/>
                <w:sz w:val="24"/>
                <w:szCs w:val="24"/>
                <w:lang w:val="lt-LT"/>
              </w:rPr>
            </w:pPr>
          </w:p>
          <w:p w:rsidR="007C043D" w:rsidRPr="003D0EA9" w:rsidRDefault="007C043D" w:rsidP="00D622B3">
            <w:pPr>
              <w:jc w:val="center"/>
              <w:textAlignment w:val="baseline"/>
              <w:rPr>
                <w:rFonts w:ascii="Times New Roman" w:hAnsi="Times New Roman" w:cs="Times New Roman"/>
                <w:sz w:val="24"/>
                <w:szCs w:val="24"/>
                <w:lang w:val="lt-LT"/>
              </w:rPr>
            </w:pPr>
          </w:p>
          <w:p w:rsidR="007C043D" w:rsidRPr="003D0EA9" w:rsidRDefault="007C043D" w:rsidP="00D622B3">
            <w:pPr>
              <w:jc w:val="center"/>
              <w:textAlignment w:val="baseline"/>
              <w:rPr>
                <w:rFonts w:ascii="Times New Roman" w:hAnsi="Times New Roman" w:cs="Times New Roman"/>
                <w:sz w:val="24"/>
                <w:szCs w:val="24"/>
                <w:lang w:val="lt-LT"/>
              </w:rPr>
            </w:pPr>
          </w:p>
          <w:p w:rsidR="007C043D" w:rsidRPr="003D0EA9" w:rsidRDefault="007C043D" w:rsidP="00D622B3">
            <w:pPr>
              <w:jc w:val="center"/>
              <w:textAlignment w:val="baseline"/>
              <w:rPr>
                <w:rFonts w:ascii="Times New Roman" w:hAnsi="Times New Roman" w:cs="Times New Roman"/>
                <w:sz w:val="24"/>
                <w:szCs w:val="24"/>
                <w:lang w:val="lt-LT"/>
              </w:rPr>
            </w:pPr>
          </w:p>
          <w:p w:rsidR="007C043D" w:rsidRPr="003D0EA9" w:rsidRDefault="007C043D" w:rsidP="00D622B3">
            <w:pPr>
              <w:jc w:val="center"/>
              <w:textAlignment w:val="baseline"/>
              <w:rPr>
                <w:rFonts w:ascii="Times New Roman" w:hAnsi="Times New Roman" w:cs="Times New Roman"/>
                <w:sz w:val="24"/>
                <w:szCs w:val="24"/>
                <w:lang w:val="lt-LT"/>
              </w:rPr>
            </w:pPr>
          </w:p>
          <w:p w:rsidR="007C043D" w:rsidRPr="003D0EA9" w:rsidRDefault="007C043D" w:rsidP="00D622B3">
            <w:pPr>
              <w:jc w:val="center"/>
              <w:textAlignment w:val="baseline"/>
              <w:rPr>
                <w:rFonts w:ascii="Times New Roman" w:hAnsi="Times New Roman" w:cs="Times New Roman"/>
                <w:sz w:val="24"/>
                <w:szCs w:val="24"/>
                <w:lang w:val="lt-LT"/>
              </w:rPr>
            </w:pPr>
          </w:p>
          <w:p w:rsidR="007C043D" w:rsidRPr="003D0EA9" w:rsidRDefault="007C043D" w:rsidP="00D622B3">
            <w:pPr>
              <w:jc w:val="center"/>
              <w:textAlignment w:val="baseline"/>
              <w:rPr>
                <w:rFonts w:ascii="Times New Roman" w:hAnsi="Times New Roman" w:cs="Times New Roman"/>
                <w:sz w:val="24"/>
                <w:szCs w:val="24"/>
                <w:lang w:val="lt-LT"/>
              </w:rPr>
            </w:pPr>
          </w:p>
          <w:p w:rsidR="007C043D" w:rsidRPr="003D0EA9" w:rsidRDefault="007C043D" w:rsidP="00D622B3">
            <w:pPr>
              <w:jc w:val="center"/>
              <w:textAlignment w:val="baseline"/>
              <w:rPr>
                <w:rFonts w:ascii="Times New Roman" w:hAnsi="Times New Roman" w:cs="Times New Roman"/>
                <w:sz w:val="24"/>
                <w:szCs w:val="24"/>
                <w:lang w:val="lt-LT"/>
              </w:rPr>
            </w:pPr>
          </w:p>
          <w:p w:rsidR="007C043D" w:rsidRPr="003D0EA9" w:rsidRDefault="00750E38" w:rsidP="00D622B3">
            <w:pPr>
              <w:jc w:val="center"/>
              <w:textAlignment w:val="baseline"/>
              <w:rPr>
                <w:rFonts w:ascii="Times New Roman" w:hAnsi="Times New Roman" w:cs="Times New Roman"/>
                <w:sz w:val="24"/>
                <w:szCs w:val="24"/>
                <w:lang w:val="lt-LT"/>
              </w:rPr>
            </w:pPr>
            <w:r w:rsidRPr="003D0EA9">
              <w:rPr>
                <w:rFonts w:ascii="Times New Roman" w:hAnsi="Times New Roman" w:cs="Times New Roman"/>
                <w:sz w:val="24"/>
                <w:szCs w:val="24"/>
                <w:lang w:val="lt-LT"/>
              </w:rPr>
              <w:t>10.15</w:t>
            </w:r>
          </w:p>
        </w:tc>
      </w:tr>
      <w:tr w:rsidR="007C043D" w:rsidRPr="003D0EA9" w:rsidTr="00D622B3">
        <w:trPr>
          <w:trHeight w:val="243"/>
        </w:trPr>
        <w:tc>
          <w:tcPr>
            <w:tcW w:w="19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2.</w:t>
            </w:r>
          </w:p>
        </w:tc>
        <w:tc>
          <w:tcPr>
            <w:tcW w:w="437" w:type="pct"/>
            <w:tcBorders>
              <w:top w:val="nil"/>
              <w:left w:val="nil"/>
              <w:bottom w:val="single" w:sz="8" w:space="0" w:color="auto"/>
              <w:right w:val="single" w:sz="8" w:space="0" w:color="auto"/>
            </w:tcBorders>
            <w:tcMar>
              <w:top w:w="0" w:type="dxa"/>
              <w:left w:w="57" w:type="dxa"/>
              <w:bottom w:w="0" w:type="dxa"/>
              <w:right w:w="57" w:type="dxa"/>
            </w:tcMar>
            <w:vAlign w:val="center"/>
            <w:hideMark/>
          </w:tcPr>
          <w:p w:rsidR="007C043D" w:rsidRPr="003D0EA9" w:rsidRDefault="007C043D" w:rsidP="00D622B3">
            <w:pPr>
              <w:jc w:val="center"/>
              <w:rPr>
                <w:rFonts w:ascii="Times New Roman" w:hAnsi="Times New Roman" w:cs="Times New Roman"/>
                <w:sz w:val="24"/>
                <w:szCs w:val="24"/>
                <w:lang w:val="lt-LT" w:eastAsia="lt-LT"/>
              </w:rPr>
            </w:pPr>
            <w:r w:rsidRPr="003D0EA9">
              <w:rPr>
                <w:rFonts w:ascii="Times New Roman" w:hAnsi="Times New Roman" w:cs="Times New Roman"/>
                <w:sz w:val="24"/>
                <w:szCs w:val="24"/>
                <w:lang w:val="lt-LT" w:eastAsia="lt-LT"/>
              </w:rPr>
              <w:t>16 01 12</w:t>
            </w:r>
          </w:p>
        </w:tc>
        <w:tc>
          <w:tcPr>
            <w:tcW w:w="1326" w:type="pct"/>
            <w:tcBorders>
              <w:top w:val="nil"/>
              <w:left w:val="nil"/>
              <w:bottom w:val="single" w:sz="8" w:space="0" w:color="auto"/>
              <w:right w:val="single" w:sz="8" w:space="0" w:color="auto"/>
            </w:tcBorders>
            <w:tcMar>
              <w:top w:w="0" w:type="dxa"/>
              <w:left w:w="57" w:type="dxa"/>
              <w:bottom w:w="0" w:type="dxa"/>
              <w:right w:w="57" w:type="dxa"/>
            </w:tcMar>
            <w:vAlign w:val="center"/>
            <w:hideMark/>
          </w:tcPr>
          <w:p w:rsidR="007C043D" w:rsidRPr="003D0EA9" w:rsidRDefault="007C043D" w:rsidP="00D622B3">
            <w:pPr>
              <w:jc w:val="center"/>
              <w:rPr>
                <w:rFonts w:ascii="Times New Roman" w:hAnsi="Times New Roman" w:cs="Times New Roman"/>
                <w:sz w:val="24"/>
                <w:szCs w:val="24"/>
                <w:lang w:val="lt-LT" w:eastAsia="lt-LT"/>
              </w:rPr>
            </w:pPr>
            <w:r w:rsidRPr="003D0EA9">
              <w:rPr>
                <w:rFonts w:ascii="Times New Roman" w:hAnsi="Times New Roman" w:cs="Times New Roman"/>
                <w:sz w:val="24"/>
                <w:szCs w:val="24"/>
                <w:lang w:val="lt-LT" w:eastAsia="lt-LT"/>
              </w:rPr>
              <w:t>Stabdžių trinkelės, nenurodytos 16 01 11</w:t>
            </w:r>
          </w:p>
        </w:tc>
        <w:tc>
          <w:tcPr>
            <w:tcW w:w="1688" w:type="pct"/>
            <w:tcBorders>
              <w:top w:val="nil"/>
              <w:left w:val="nil"/>
              <w:bottom w:val="single" w:sz="8" w:space="0" w:color="auto"/>
              <w:right w:val="single" w:sz="8" w:space="0" w:color="auto"/>
            </w:tcBorders>
            <w:tcMar>
              <w:top w:w="0" w:type="dxa"/>
              <w:left w:w="57" w:type="dxa"/>
              <w:bottom w:w="0" w:type="dxa"/>
              <w:right w:w="57" w:type="dxa"/>
            </w:tcMar>
            <w:vAlign w:val="center"/>
            <w:hideMark/>
          </w:tcPr>
          <w:p w:rsidR="007C043D" w:rsidRPr="003D0EA9" w:rsidRDefault="007C043D" w:rsidP="00D622B3">
            <w:pPr>
              <w:jc w:val="center"/>
              <w:rPr>
                <w:rFonts w:ascii="Times New Roman" w:hAnsi="Times New Roman" w:cs="Times New Roman"/>
                <w:sz w:val="24"/>
                <w:szCs w:val="24"/>
                <w:lang w:val="lt-LT" w:eastAsia="lt-LT"/>
              </w:rPr>
            </w:pPr>
            <w:r w:rsidRPr="003D0EA9">
              <w:rPr>
                <w:rFonts w:ascii="Times New Roman" w:hAnsi="Times New Roman" w:cs="Times New Roman"/>
                <w:sz w:val="24"/>
                <w:szCs w:val="24"/>
                <w:lang w:val="lt-LT" w:eastAsia="lt-LT"/>
              </w:rPr>
              <w:t>Stabdžių trinkelės, nenurodytos 16 01 11</w:t>
            </w:r>
          </w:p>
        </w:tc>
        <w:tc>
          <w:tcPr>
            <w:tcW w:w="675" w:type="pct"/>
            <w:tcBorders>
              <w:top w:val="nil"/>
              <w:left w:val="nil"/>
              <w:bottom w:val="single" w:sz="8" w:space="0" w:color="auto"/>
              <w:right w:val="single" w:sz="8" w:space="0" w:color="auto"/>
            </w:tcBorders>
            <w:tcMar>
              <w:top w:w="0" w:type="dxa"/>
              <w:left w:w="57" w:type="dxa"/>
              <w:bottom w:w="0" w:type="dxa"/>
              <w:right w:w="57" w:type="dxa"/>
            </w:tcMar>
            <w:vAlign w:val="cente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R13</w:t>
            </w:r>
          </w:p>
        </w:tc>
        <w:tc>
          <w:tcPr>
            <w:tcW w:w="682" w:type="pct"/>
            <w:vMerge/>
            <w:tcBorders>
              <w:left w:val="nil"/>
              <w:right w:val="single" w:sz="8" w:space="0" w:color="auto"/>
            </w:tcBorders>
            <w:vAlign w:val="center"/>
            <w:hideMark/>
          </w:tcPr>
          <w:p w:rsidR="007C043D" w:rsidRPr="003D0EA9" w:rsidRDefault="007C043D" w:rsidP="00D622B3">
            <w:pPr>
              <w:rPr>
                <w:rFonts w:ascii="Times New Roman" w:hAnsi="Times New Roman" w:cs="Times New Roman"/>
                <w:sz w:val="24"/>
                <w:szCs w:val="24"/>
              </w:rPr>
            </w:pPr>
          </w:p>
        </w:tc>
      </w:tr>
      <w:tr w:rsidR="007C043D" w:rsidRPr="003D0EA9" w:rsidTr="00D622B3">
        <w:trPr>
          <w:trHeight w:val="243"/>
        </w:trPr>
        <w:tc>
          <w:tcPr>
            <w:tcW w:w="19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3.</w:t>
            </w:r>
          </w:p>
        </w:tc>
        <w:tc>
          <w:tcPr>
            <w:tcW w:w="437" w:type="pct"/>
            <w:tcBorders>
              <w:top w:val="single" w:sz="8" w:space="0" w:color="auto"/>
              <w:left w:val="nil"/>
              <w:bottom w:val="single" w:sz="8" w:space="0" w:color="auto"/>
              <w:right w:val="single" w:sz="8" w:space="0" w:color="auto"/>
            </w:tcBorders>
            <w:tcMar>
              <w:top w:w="0" w:type="dxa"/>
              <w:left w:w="57" w:type="dxa"/>
              <w:bottom w:w="0" w:type="dxa"/>
              <w:right w:w="57" w:type="dxa"/>
            </w:tcMar>
            <w:vAlign w:val="center"/>
            <w:hideMark/>
          </w:tcPr>
          <w:p w:rsidR="007C043D" w:rsidRPr="003D0EA9" w:rsidRDefault="007C043D" w:rsidP="00D622B3">
            <w:pPr>
              <w:jc w:val="center"/>
              <w:rPr>
                <w:rFonts w:ascii="Times New Roman" w:hAnsi="Times New Roman" w:cs="Times New Roman"/>
                <w:sz w:val="24"/>
                <w:szCs w:val="24"/>
                <w:lang w:val="lt-LT" w:eastAsia="lt-LT"/>
              </w:rPr>
            </w:pPr>
            <w:r w:rsidRPr="003D0EA9">
              <w:rPr>
                <w:rFonts w:ascii="Times New Roman" w:hAnsi="Times New Roman" w:cs="Times New Roman"/>
                <w:sz w:val="24"/>
                <w:szCs w:val="24"/>
                <w:lang w:val="lt-LT" w:eastAsia="lt-LT"/>
              </w:rPr>
              <w:t>16 01 17</w:t>
            </w:r>
          </w:p>
        </w:tc>
        <w:tc>
          <w:tcPr>
            <w:tcW w:w="1326" w:type="pct"/>
            <w:tcBorders>
              <w:top w:val="single" w:sz="8" w:space="0" w:color="auto"/>
              <w:left w:val="nil"/>
              <w:bottom w:val="single" w:sz="8" w:space="0" w:color="auto"/>
              <w:right w:val="single" w:sz="8" w:space="0" w:color="auto"/>
            </w:tcBorders>
            <w:tcMar>
              <w:top w:w="0" w:type="dxa"/>
              <w:left w:w="57" w:type="dxa"/>
              <w:bottom w:w="0" w:type="dxa"/>
              <w:right w:w="57" w:type="dxa"/>
            </w:tcMar>
            <w:vAlign w:val="center"/>
            <w:hideMark/>
          </w:tcPr>
          <w:p w:rsidR="007C043D" w:rsidRPr="003D0EA9" w:rsidRDefault="007C043D" w:rsidP="00D622B3">
            <w:pPr>
              <w:jc w:val="center"/>
              <w:rPr>
                <w:rFonts w:ascii="Times New Roman" w:hAnsi="Times New Roman" w:cs="Times New Roman"/>
                <w:sz w:val="24"/>
                <w:szCs w:val="24"/>
                <w:lang w:val="lt-LT" w:eastAsia="lt-LT"/>
              </w:rPr>
            </w:pPr>
            <w:r w:rsidRPr="003D0EA9">
              <w:rPr>
                <w:rFonts w:ascii="Times New Roman" w:hAnsi="Times New Roman" w:cs="Times New Roman"/>
                <w:sz w:val="24"/>
                <w:szCs w:val="24"/>
                <w:lang w:val="lt-LT" w:eastAsia="lt-LT"/>
              </w:rPr>
              <w:t>Juodieji metalai</w:t>
            </w:r>
          </w:p>
        </w:tc>
        <w:tc>
          <w:tcPr>
            <w:tcW w:w="1688" w:type="pct"/>
            <w:tcBorders>
              <w:top w:val="single" w:sz="8" w:space="0" w:color="auto"/>
              <w:left w:val="nil"/>
              <w:bottom w:val="single" w:sz="8" w:space="0" w:color="auto"/>
              <w:right w:val="single" w:sz="8" w:space="0" w:color="auto"/>
            </w:tcBorders>
            <w:tcMar>
              <w:top w:w="0" w:type="dxa"/>
              <w:left w:w="57" w:type="dxa"/>
              <w:bottom w:w="0" w:type="dxa"/>
              <w:right w:w="57" w:type="dxa"/>
            </w:tcMar>
            <w:vAlign w:val="center"/>
            <w:hideMark/>
          </w:tcPr>
          <w:p w:rsidR="007C043D" w:rsidRPr="003D0EA9" w:rsidRDefault="007C043D" w:rsidP="00D622B3">
            <w:pPr>
              <w:jc w:val="center"/>
              <w:rPr>
                <w:rFonts w:ascii="Times New Roman" w:hAnsi="Times New Roman" w:cs="Times New Roman"/>
                <w:sz w:val="24"/>
                <w:szCs w:val="24"/>
                <w:lang w:val="lt-LT" w:eastAsia="lt-LT"/>
              </w:rPr>
            </w:pPr>
            <w:r w:rsidRPr="003D0EA9">
              <w:rPr>
                <w:rFonts w:ascii="Times New Roman" w:hAnsi="Times New Roman" w:cs="Times New Roman"/>
                <w:sz w:val="24"/>
                <w:szCs w:val="24"/>
                <w:lang w:val="lt-LT" w:eastAsia="lt-LT"/>
              </w:rPr>
              <w:t>Kėbulai, kėbulų dalys, pakabos dalys</w:t>
            </w:r>
          </w:p>
        </w:tc>
        <w:tc>
          <w:tcPr>
            <w:tcW w:w="675" w:type="pct"/>
            <w:tcBorders>
              <w:top w:val="single" w:sz="8" w:space="0" w:color="auto"/>
              <w:left w:val="nil"/>
              <w:bottom w:val="single" w:sz="8" w:space="0" w:color="auto"/>
              <w:right w:val="single" w:sz="8" w:space="0" w:color="auto"/>
            </w:tcBorders>
            <w:tcMar>
              <w:top w:w="0" w:type="dxa"/>
              <w:left w:w="57" w:type="dxa"/>
              <w:bottom w:w="0" w:type="dxa"/>
              <w:right w:w="57" w:type="dxa"/>
            </w:tcMar>
            <w:vAlign w:val="cente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R13</w:t>
            </w:r>
          </w:p>
        </w:tc>
        <w:tc>
          <w:tcPr>
            <w:tcW w:w="682" w:type="pct"/>
            <w:vMerge/>
            <w:tcBorders>
              <w:left w:val="nil"/>
              <w:right w:val="single" w:sz="8" w:space="0" w:color="auto"/>
            </w:tcBorders>
            <w:vAlign w:val="center"/>
            <w:hideMark/>
          </w:tcPr>
          <w:p w:rsidR="007C043D" w:rsidRPr="003D0EA9" w:rsidRDefault="007C043D" w:rsidP="00D622B3">
            <w:pPr>
              <w:rPr>
                <w:rFonts w:ascii="Times New Roman" w:hAnsi="Times New Roman" w:cs="Times New Roman"/>
                <w:sz w:val="24"/>
                <w:szCs w:val="24"/>
              </w:rPr>
            </w:pPr>
          </w:p>
        </w:tc>
      </w:tr>
      <w:tr w:rsidR="007C043D" w:rsidRPr="003D0EA9" w:rsidTr="00D622B3">
        <w:trPr>
          <w:trHeight w:val="243"/>
        </w:trPr>
        <w:tc>
          <w:tcPr>
            <w:tcW w:w="19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043D" w:rsidRPr="003D0EA9" w:rsidRDefault="007C043D" w:rsidP="00D622B3">
            <w:pPr>
              <w:jc w:val="center"/>
              <w:textAlignment w:val="baseline"/>
              <w:rPr>
                <w:rFonts w:ascii="Times New Roman" w:hAnsi="Times New Roman" w:cs="Times New Roman"/>
                <w:sz w:val="24"/>
                <w:szCs w:val="24"/>
                <w:lang w:val="lt-LT"/>
              </w:rPr>
            </w:pPr>
            <w:r w:rsidRPr="003D0EA9">
              <w:rPr>
                <w:rFonts w:ascii="Times New Roman" w:hAnsi="Times New Roman" w:cs="Times New Roman"/>
                <w:sz w:val="24"/>
                <w:szCs w:val="24"/>
                <w:lang w:val="lt-LT"/>
              </w:rPr>
              <w:lastRenderedPageBreak/>
              <w:t>4.</w:t>
            </w:r>
          </w:p>
        </w:tc>
        <w:tc>
          <w:tcPr>
            <w:tcW w:w="437" w:type="pct"/>
            <w:tcBorders>
              <w:top w:val="single" w:sz="8" w:space="0" w:color="auto"/>
              <w:left w:val="nil"/>
              <w:bottom w:val="single" w:sz="8" w:space="0" w:color="auto"/>
              <w:right w:val="single" w:sz="8" w:space="0" w:color="auto"/>
            </w:tcBorders>
            <w:tcMar>
              <w:top w:w="0" w:type="dxa"/>
              <w:left w:w="57" w:type="dxa"/>
              <w:bottom w:w="0" w:type="dxa"/>
              <w:right w:w="57" w:type="dxa"/>
            </w:tcMar>
            <w:vAlign w:val="center"/>
            <w:hideMark/>
          </w:tcPr>
          <w:p w:rsidR="007C043D" w:rsidRPr="003D0EA9" w:rsidRDefault="007C043D" w:rsidP="00D622B3">
            <w:pPr>
              <w:jc w:val="center"/>
              <w:rPr>
                <w:rFonts w:ascii="Times New Roman" w:hAnsi="Times New Roman" w:cs="Times New Roman"/>
                <w:sz w:val="24"/>
                <w:szCs w:val="24"/>
                <w:lang w:val="lt-LT" w:eastAsia="lt-LT"/>
              </w:rPr>
            </w:pPr>
            <w:r w:rsidRPr="003D0EA9">
              <w:rPr>
                <w:rFonts w:ascii="Times New Roman" w:hAnsi="Times New Roman" w:cs="Times New Roman"/>
                <w:sz w:val="24"/>
                <w:szCs w:val="24"/>
                <w:lang w:val="lt-LT" w:eastAsia="lt-LT"/>
              </w:rPr>
              <w:t>16 01 18</w:t>
            </w:r>
          </w:p>
        </w:tc>
        <w:tc>
          <w:tcPr>
            <w:tcW w:w="1326" w:type="pct"/>
            <w:tcBorders>
              <w:top w:val="single" w:sz="8" w:space="0" w:color="auto"/>
              <w:left w:val="nil"/>
              <w:bottom w:val="single" w:sz="8" w:space="0" w:color="auto"/>
              <w:right w:val="single" w:sz="8" w:space="0" w:color="auto"/>
            </w:tcBorders>
            <w:tcMar>
              <w:top w:w="0" w:type="dxa"/>
              <w:left w:w="57" w:type="dxa"/>
              <w:bottom w:w="0" w:type="dxa"/>
              <w:right w:w="57" w:type="dxa"/>
            </w:tcMar>
            <w:vAlign w:val="center"/>
            <w:hideMark/>
          </w:tcPr>
          <w:p w:rsidR="007C043D" w:rsidRPr="003D0EA9" w:rsidRDefault="007C043D" w:rsidP="00D622B3">
            <w:pPr>
              <w:jc w:val="center"/>
              <w:rPr>
                <w:rFonts w:ascii="Times New Roman" w:hAnsi="Times New Roman" w:cs="Times New Roman"/>
                <w:sz w:val="24"/>
                <w:szCs w:val="24"/>
                <w:lang w:val="lt-LT" w:eastAsia="lt-LT"/>
              </w:rPr>
            </w:pPr>
            <w:r w:rsidRPr="003D0EA9">
              <w:rPr>
                <w:rFonts w:ascii="Times New Roman" w:hAnsi="Times New Roman" w:cs="Times New Roman"/>
                <w:sz w:val="24"/>
                <w:szCs w:val="24"/>
                <w:lang w:val="lt-LT" w:eastAsia="lt-LT"/>
              </w:rPr>
              <w:t>Spalvotieji metalai</w:t>
            </w:r>
          </w:p>
        </w:tc>
        <w:tc>
          <w:tcPr>
            <w:tcW w:w="1688" w:type="pct"/>
            <w:tcBorders>
              <w:top w:val="single" w:sz="8" w:space="0" w:color="auto"/>
              <w:left w:val="nil"/>
              <w:bottom w:val="single" w:sz="8" w:space="0" w:color="auto"/>
              <w:right w:val="single" w:sz="8" w:space="0" w:color="auto"/>
            </w:tcBorders>
            <w:tcMar>
              <w:top w:w="0" w:type="dxa"/>
              <w:left w:w="57" w:type="dxa"/>
              <w:bottom w:w="0" w:type="dxa"/>
              <w:right w:w="57" w:type="dxa"/>
            </w:tcMar>
            <w:vAlign w:val="center"/>
            <w:hideMark/>
          </w:tcPr>
          <w:p w:rsidR="007C043D" w:rsidRPr="003D0EA9" w:rsidRDefault="007C043D" w:rsidP="00D622B3">
            <w:pPr>
              <w:jc w:val="center"/>
              <w:rPr>
                <w:rFonts w:ascii="Times New Roman" w:hAnsi="Times New Roman" w:cs="Times New Roman"/>
                <w:sz w:val="24"/>
                <w:szCs w:val="24"/>
                <w:lang w:val="lt-LT" w:eastAsia="lt-LT"/>
              </w:rPr>
            </w:pPr>
            <w:r w:rsidRPr="003D0EA9">
              <w:rPr>
                <w:rFonts w:ascii="Times New Roman" w:hAnsi="Times New Roman" w:cs="Times New Roman"/>
                <w:sz w:val="24"/>
                <w:szCs w:val="24"/>
                <w:lang w:val="lt-LT" w:eastAsia="lt-LT"/>
              </w:rPr>
              <w:t>Spalvotieji metalai</w:t>
            </w:r>
          </w:p>
        </w:tc>
        <w:tc>
          <w:tcPr>
            <w:tcW w:w="675" w:type="pct"/>
            <w:tcBorders>
              <w:top w:val="single" w:sz="8" w:space="0" w:color="auto"/>
              <w:left w:val="nil"/>
              <w:bottom w:val="single" w:sz="8" w:space="0" w:color="auto"/>
              <w:right w:val="single" w:sz="8" w:space="0" w:color="auto"/>
            </w:tcBorders>
            <w:tcMar>
              <w:top w:w="0" w:type="dxa"/>
              <w:left w:w="57" w:type="dxa"/>
              <w:bottom w:w="0" w:type="dxa"/>
              <w:right w:w="57" w:type="dxa"/>
            </w:tcMar>
            <w:vAlign w:val="center"/>
            <w:hideMark/>
          </w:tcPr>
          <w:p w:rsidR="007C043D" w:rsidRPr="003D0EA9" w:rsidRDefault="007C043D" w:rsidP="00D622B3">
            <w:pPr>
              <w:jc w:val="center"/>
              <w:textAlignment w:val="baseline"/>
              <w:rPr>
                <w:rFonts w:ascii="Times New Roman" w:hAnsi="Times New Roman" w:cs="Times New Roman"/>
                <w:sz w:val="24"/>
                <w:szCs w:val="24"/>
                <w:lang w:val="lt-LT"/>
              </w:rPr>
            </w:pPr>
            <w:r w:rsidRPr="003D0EA9">
              <w:rPr>
                <w:rFonts w:ascii="Times New Roman" w:hAnsi="Times New Roman" w:cs="Times New Roman"/>
                <w:sz w:val="24"/>
                <w:szCs w:val="24"/>
                <w:lang w:val="lt-LT"/>
              </w:rPr>
              <w:t>R13</w:t>
            </w:r>
          </w:p>
        </w:tc>
        <w:tc>
          <w:tcPr>
            <w:tcW w:w="682" w:type="pct"/>
            <w:vMerge/>
            <w:tcBorders>
              <w:left w:val="nil"/>
              <w:right w:val="single" w:sz="8" w:space="0" w:color="auto"/>
            </w:tcBorders>
            <w:vAlign w:val="center"/>
            <w:hideMark/>
          </w:tcPr>
          <w:p w:rsidR="007C043D" w:rsidRPr="003D0EA9" w:rsidRDefault="007C043D" w:rsidP="00D622B3">
            <w:pPr>
              <w:rPr>
                <w:rFonts w:ascii="Times New Roman" w:hAnsi="Times New Roman" w:cs="Times New Roman"/>
                <w:sz w:val="24"/>
                <w:szCs w:val="24"/>
              </w:rPr>
            </w:pPr>
          </w:p>
        </w:tc>
      </w:tr>
      <w:tr w:rsidR="007C043D" w:rsidRPr="003D0EA9" w:rsidTr="00D622B3">
        <w:trPr>
          <w:trHeight w:val="243"/>
        </w:trPr>
        <w:tc>
          <w:tcPr>
            <w:tcW w:w="19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043D" w:rsidRPr="003D0EA9" w:rsidRDefault="007C043D" w:rsidP="00D622B3">
            <w:pPr>
              <w:jc w:val="center"/>
              <w:textAlignment w:val="baseline"/>
              <w:rPr>
                <w:rFonts w:ascii="Times New Roman" w:hAnsi="Times New Roman" w:cs="Times New Roman"/>
                <w:sz w:val="24"/>
                <w:szCs w:val="24"/>
                <w:lang w:val="lt-LT"/>
              </w:rPr>
            </w:pPr>
            <w:r w:rsidRPr="003D0EA9">
              <w:rPr>
                <w:rFonts w:ascii="Times New Roman" w:hAnsi="Times New Roman" w:cs="Times New Roman"/>
                <w:sz w:val="24"/>
                <w:szCs w:val="24"/>
                <w:lang w:val="lt-LT"/>
              </w:rPr>
              <w:lastRenderedPageBreak/>
              <w:t>5.</w:t>
            </w:r>
          </w:p>
        </w:tc>
        <w:tc>
          <w:tcPr>
            <w:tcW w:w="437" w:type="pct"/>
            <w:tcBorders>
              <w:top w:val="single" w:sz="8" w:space="0" w:color="auto"/>
              <w:left w:val="nil"/>
              <w:bottom w:val="single" w:sz="8" w:space="0" w:color="auto"/>
              <w:right w:val="single" w:sz="8" w:space="0" w:color="auto"/>
            </w:tcBorders>
            <w:tcMar>
              <w:top w:w="0" w:type="dxa"/>
              <w:left w:w="57" w:type="dxa"/>
              <w:bottom w:w="0" w:type="dxa"/>
              <w:right w:w="57" w:type="dxa"/>
            </w:tcMar>
            <w:vAlign w:val="center"/>
            <w:hideMark/>
          </w:tcPr>
          <w:p w:rsidR="007C043D" w:rsidRPr="003D0EA9" w:rsidRDefault="007C043D" w:rsidP="00D622B3">
            <w:pPr>
              <w:jc w:val="center"/>
              <w:rPr>
                <w:rFonts w:ascii="Times New Roman" w:hAnsi="Times New Roman" w:cs="Times New Roman"/>
                <w:sz w:val="24"/>
                <w:szCs w:val="24"/>
                <w:lang w:val="lt-LT" w:eastAsia="lt-LT"/>
              </w:rPr>
            </w:pPr>
            <w:r w:rsidRPr="003D0EA9">
              <w:rPr>
                <w:rFonts w:ascii="Times New Roman" w:hAnsi="Times New Roman" w:cs="Times New Roman"/>
                <w:sz w:val="24"/>
                <w:szCs w:val="24"/>
                <w:lang w:val="lt-LT" w:eastAsia="lt-LT"/>
              </w:rPr>
              <w:t>16 01 19</w:t>
            </w:r>
          </w:p>
        </w:tc>
        <w:tc>
          <w:tcPr>
            <w:tcW w:w="1326" w:type="pct"/>
            <w:tcBorders>
              <w:top w:val="single" w:sz="8" w:space="0" w:color="auto"/>
              <w:left w:val="nil"/>
              <w:bottom w:val="single" w:sz="8" w:space="0" w:color="auto"/>
              <w:right w:val="single" w:sz="8" w:space="0" w:color="auto"/>
            </w:tcBorders>
            <w:tcMar>
              <w:top w:w="0" w:type="dxa"/>
              <w:left w:w="57" w:type="dxa"/>
              <w:bottom w:w="0" w:type="dxa"/>
              <w:right w:w="57" w:type="dxa"/>
            </w:tcMar>
            <w:vAlign w:val="center"/>
            <w:hideMark/>
          </w:tcPr>
          <w:p w:rsidR="007C043D" w:rsidRPr="003D0EA9" w:rsidRDefault="007C043D" w:rsidP="00D622B3">
            <w:pPr>
              <w:jc w:val="center"/>
              <w:rPr>
                <w:rFonts w:ascii="Times New Roman" w:hAnsi="Times New Roman" w:cs="Times New Roman"/>
                <w:sz w:val="24"/>
                <w:szCs w:val="24"/>
                <w:lang w:val="lt-LT" w:eastAsia="lt-LT"/>
              </w:rPr>
            </w:pPr>
            <w:r w:rsidRPr="003D0EA9">
              <w:rPr>
                <w:rFonts w:ascii="Times New Roman" w:hAnsi="Times New Roman" w:cs="Times New Roman"/>
                <w:sz w:val="24"/>
                <w:szCs w:val="24"/>
                <w:lang w:val="lt-LT" w:eastAsia="lt-LT"/>
              </w:rPr>
              <w:t>Plastikas</w:t>
            </w:r>
          </w:p>
        </w:tc>
        <w:tc>
          <w:tcPr>
            <w:tcW w:w="1688" w:type="pct"/>
            <w:tcBorders>
              <w:top w:val="single" w:sz="8" w:space="0" w:color="auto"/>
              <w:left w:val="nil"/>
              <w:bottom w:val="single" w:sz="8" w:space="0" w:color="auto"/>
              <w:right w:val="single" w:sz="8" w:space="0" w:color="auto"/>
            </w:tcBorders>
            <w:tcMar>
              <w:top w:w="0" w:type="dxa"/>
              <w:left w:w="57" w:type="dxa"/>
              <w:bottom w:w="0" w:type="dxa"/>
              <w:right w:w="57" w:type="dxa"/>
            </w:tcMar>
            <w:vAlign w:val="center"/>
            <w:hideMark/>
          </w:tcPr>
          <w:p w:rsidR="007C043D" w:rsidRPr="003D0EA9" w:rsidRDefault="007C043D" w:rsidP="00D622B3">
            <w:pPr>
              <w:jc w:val="center"/>
              <w:rPr>
                <w:rFonts w:ascii="Times New Roman" w:hAnsi="Times New Roman" w:cs="Times New Roman"/>
                <w:sz w:val="24"/>
                <w:szCs w:val="24"/>
                <w:lang w:val="lt-LT" w:eastAsia="lt-LT"/>
              </w:rPr>
            </w:pPr>
            <w:r w:rsidRPr="003D0EA9">
              <w:rPr>
                <w:rFonts w:ascii="Times New Roman" w:hAnsi="Times New Roman" w:cs="Times New Roman"/>
                <w:sz w:val="24"/>
                <w:szCs w:val="24"/>
                <w:lang w:val="lt-LT" w:eastAsia="lt-LT"/>
              </w:rPr>
              <w:t>Bamperiai, salono apdailos dalys, centrinės konsolės ir kt.</w:t>
            </w:r>
          </w:p>
        </w:tc>
        <w:tc>
          <w:tcPr>
            <w:tcW w:w="675" w:type="pct"/>
            <w:tcBorders>
              <w:top w:val="single" w:sz="8" w:space="0" w:color="auto"/>
              <w:left w:val="nil"/>
              <w:bottom w:val="single" w:sz="8" w:space="0" w:color="auto"/>
              <w:right w:val="single" w:sz="8" w:space="0" w:color="auto"/>
            </w:tcBorders>
            <w:tcMar>
              <w:top w:w="0" w:type="dxa"/>
              <w:left w:w="57" w:type="dxa"/>
              <w:bottom w:w="0" w:type="dxa"/>
              <w:right w:w="57" w:type="dxa"/>
            </w:tcMar>
            <w:vAlign w:val="center"/>
            <w:hideMark/>
          </w:tcPr>
          <w:p w:rsidR="007C043D" w:rsidRPr="003D0EA9" w:rsidRDefault="007C043D" w:rsidP="00D622B3">
            <w:pPr>
              <w:jc w:val="center"/>
              <w:textAlignment w:val="baseline"/>
              <w:rPr>
                <w:rFonts w:ascii="Times New Roman" w:hAnsi="Times New Roman" w:cs="Times New Roman"/>
                <w:sz w:val="24"/>
                <w:szCs w:val="24"/>
                <w:lang w:val="lt-LT"/>
              </w:rPr>
            </w:pPr>
            <w:r w:rsidRPr="003D0EA9">
              <w:rPr>
                <w:rFonts w:ascii="Times New Roman" w:hAnsi="Times New Roman" w:cs="Times New Roman"/>
                <w:sz w:val="24"/>
                <w:szCs w:val="24"/>
                <w:lang w:val="lt-LT"/>
              </w:rPr>
              <w:t>R13</w:t>
            </w:r>
          </w:p>
        </w:tc>
        <w:tc>
          <w:tcPr>
            <w:tcW w:w="682" w:type="pct"/>
            <w:vMerge/>
            <w:tcBorders>
              <w:left w:val="nil"/>
              <w:right w:val="single" w:sz="8" w:space="0" w:color="auto"/>
            </w:tcBorders>
            <w:vAlign w:val="center"/>
            <w:hideMark/>
          </w:tcPr>
          <w:p w:rsidR="007C043D" w:rsidRPr="003D0EA9" w:rsidRDefault="007C043D" w:rsidP="00D622B3">
            <w:pPr>
              <w:rPr>
                <w:rFonts w:ascii="Times New Roman" w:hAnsi="Times New Roman" w:cs="Times New Roman"/>
                <w:sz w:val="24"/>
                <w:szCs w:val="24"/>
              </w:rPr>
            </w:pPr>
          </w:p>
        </w:tc>
      </w:tr>
      <w:tr w:rsidR="007C043D" w:rsidRPr="003D0EA9" w:rsidTr="00D622B3">
        <w:trPr>
          <w:trHeight w:val="243"/>
        </w:trPr>
        <w:tc>
          <w:tcPr>
            <w:tcW w:w="19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043D" w:rsidRPr="003D0EA9" w:rsidRDefault="007C043D" w:rsidP="00D622B3">
            <w:pPr>
              <w:jc w:val="center"/>
              <w:textAlignment w:val="baseline"/>
              <w:rPr>
                <w:rFonts w:ascii="Times New Roman" w:hAnsi="Times New Roman" w:cs="Times New Roman"/>
                <w:sz w:val="24"/>
                <w:szCs w:val="24"/>
                <w:lang w:val="lt-LT"/>
              </w:rPr>
            </w:pPr>
            <w:r w:rsidRPr="003D0EA9">
              <w:rPr>
                <w:rFonts w:ascii="Times New Roman" w:hAnsi="Times New Roman" w:cs="Times New Roman"/>
                <w:sz w:val="24"/>
                <w:szCs w:val="24"/>
                <w:lang w:val="lt-LT"/>
              </w:rPr>
              <w:t>6.</w:t>
            </w:r>
          </w:p>
        </w:tc>
        <w:tc>
          <w:tcPr>
            <w:tcW w:w="437" w:type="pct"/>
            <w:tcBorders>
              <w:top w:val="single" w:sz="8" w:space="0" w:color="auto"/>
              <w:left w:val="nil"/>
              <w:bottom w:val="single" w:sz="8" w:space="0" w:color="auto"/>
              <w:right w:val="single" w:sz="8" w:space="0" w:color="auto"/>
            </w:tcBorders>
            <w:tcMar>
              <w:top w:w="0" w:type="dxa"/>
              <w:left w:w="57" w:type="dxa"/>
              <w:bottom w:w="0" w:type="dxa"/>
              <w:right w:w="57" w:type="dxa"/>
            </w:tcMar>
            <w:vAlign w:val="center"/>
            <w:hideMark/>
          </w:tcPr>
          <w:p w:rsidR="007C043D" w:rsidRPr="003D0EA9" w:rsidRDefault="007C043D" w:rsidP="00D622B3">
            <w:pPr>
              <w:jc w:val="center"/>
              <w:rPr>
                <w:rFonts w:ascii="Times New Roman" w:eastAsia="Calibri" w:hAnsi="Times New Roman" w:cs="Times New Roman"/>
                <w:sz w:val="24"/>
                <w:szCs w:val="24"/>
                <w:lang w:val="lt-LT"/>
              </w:rPr>
            </w:pPr>
            <w:r w:rsidRPr="003D0EA9">
              <w:rPr>
                <w:rFonts w:ascii="Times New Roman" w:hAnsi="Times New Roman" w:cs="Times New Roman"/>
                <w:sz w:val="24"/>
                <w:szCs w:val="24"/>
                <w:lang w:val="lt-LT" w:eastAsia="lt-LT"/>
              </w:rPr>
              <w:t>16 01 20</w:t>
            </w:r>
          </w:p>
        </w:tc>
        <w:tc>
          <w:tcPr>
            <w:tcW w:w="1326" w:type="pct"/>
            <w:tcBorders>
              <w:top w:val="single" w:sz="8" w:space="0" w:color="auto"/>
              <w:left w:val="nil"/>
              <w:bottom w:val="single" w:sz="8" w:space="0" w:color="auto"/>
              <w:right w:val="single" w:sz="8" w:space="0" w:color="auto"/>
            </w:tcBorders>
            <w:tcMar>
              <w:top w:w="0" w:type="dxa"/>
              <w:left w:w="57" w:type="dxa"/>
              <w:bottom w:w="0" w:type="dxa"/>
              <w:right w:w="57" w:type="dxa"/>
            </w:tcMar>
            <w:vAlign w:val="center"/>
            <w:hideMark/>
          </w:tcPr>
          <w:p w:rsidR="007C043D" w:rsidRPr="003D0EA9" w:rsidRDefault="007C043D" w:rsidP="00D622B3">
            <w:pPr>
              <w:jc w:val="center"/>
              <w:rPr>
                <w:rFonts w:ascii="Times New Roman" w:eastAsia="Calibri" w:hAnsi="Times New Roman" w:cs="Times New Roman"/>
                <w:sz w:val="24"/>
                <w:szCs w:val="24"/>
                <w:lang w:val="lt-LT"/>
              </w:rPr>
            </w:pPr>
            <w:r w:rsidRPr="003D0EA9">
              <w:rPr>
                <w:rFonts w:ascii="Times New Roman" w:hAnsi="Times New Roman" w:cs="Times New Roman"/>
                <w:sz w:val="24"/>
                <w:szCs w:val="24"/>
                <w:lang w:val="lt-LT" w:eastAsia="lt-LT"/>
              </w:rPr>
              <w:t>Stiklas</w:t>
            </w:r>
          </w:p>
        </w:tc>
        <w:tc>
          <w:tcPr>
            <w:tcW w:w="1688" w:type="pct"/>
            <w:tcBorders>
              <w:top w:val="single" w:sz="8" w:space="0" w:color="auto"/>
              <w:left w:val="nil"/>
              <w:bottom w:val="single" w:sz="8" w:space="0" w:color="auto"/>
              <w:right w:val="single" w:sz="8" w:space="0" w:color="auto"/>
            </w:tcBorders>
            <w:tcMar>
              <w:top w:w="0" w:type="dxa"/>
              <w:left w:w="57" w:type="dxa"/>
              <w:bottom w:w="0" w:type="dxa"/>
              <w:right w:w="57" w:type="dxa"/>
            </w:tcMar>
            <w:vAlign w:val="center"/>
            <w:hideMark/>
          </w:tcPr>
          <w:p w:rsidR="007C043D" w:rsidRPr="003D0EA9" w:rsidRDefault="007C043D" w:rsidP="00D622B3">
            <w:pPr>
              <w:jc w:val="center"/>
              <w:rPr>
                <w:rFonts w:ascii="Times New Roman" w:eastAsia="Calibri" w:hAnsi="Times New Roman" w:cs="Times New Roman"/>
                <w:sz w:val="24"/>
                <w:szCs w:val="24"/>
                <w:lang w:val="lt-LT"/>
              </w:rPr>
            </w:pPr>
            <w:r w:rsidRPr="003D0EA9">
              <w:rPr>
                <w:rFonts w:ascii="Times New Roman" w:hAnsi="Times New Roman" w:cs="Times New Roman"/>
                <w:sz w:val="24"/>
                <w:szCs w:val="24"/>
                <w:lang w:val="lt-LT" w:eastAsia="lt-LT"/>
              </w:rPr>
              <w:t>Automobiliniai stiklai</w:t>
            </w:r>
          </w:p>
        </w:tc>
        <w:tc>
          <w:tcPr>
            <w:tcW w:w="675" w:type="pct"/>
            <w:tcBorders>
              <w:top w:val="single" w:sz="8" w:space="0" w:color="auto"/>
              <w:left w:val="nil"/>
              <w:bottom w:val="single" w:sz="8" w:space="0" w:color="auto"/>
              <w:right w:val="single" w:sz="8" w:space="0" w:color="auto"/>
            </w:tcBorders>
            <w:tcMar>
              <w:top w:w="0" w:type="dxa"/>
              <w:left w:w="57" w:type="dxa"/>
              <w:bottom w:w="0" w:type="dxa"/>
              <w:right w:w="57" w:type="dxa"/>
            </w:tcMar>
            <w:vAlign w:val="center"/>
            <w:hideMark/>
          </w:tcPr>
          <w:p w:rsidR="007C043D" w:rsidRPr="003D0EA9" w:rsidRDefault="007C043D" w:rsidP="00D622B3">
            <w:pPr>
              <w:jc w:val="center"/>
              <w:textAlignment w:val="baseline"/>
              <w:rPr>
                <w:rFonts w:ascii="Times New Roman" w:hAnsi="Times New Roman" w:cs="Times New Roman"/>
                <w:sz w:val="24"/>
                <w:szCs w:val="24"/>
                <w:lang w:val="lt-LT"/>
              </w:rPr>
            </w:pPr>
            <w:r w:rsidRPr="003D0EA9">
              <w:rPr>
                <w:rFonts w:ascii="Times New Roman" w:hAnsi="Times New Roman" w:cs="Times New Roman"/>
                <w:sz w:val="24"/>
                <w:szCs w:val="24"/>
                <w:lang w:val="lt-LT"/>
              </w:rPr>
              <w:t>R13</w:t>
            </w:r>
          </w:p>
        </w:tc>
        <w:tc>
          <w:tcPr>
            <w:tcW w:w="682" w:type="pct"/>
            <w:vMerge/>
            <w:tcBorders>
              <w:left w:val="nil"/>
              <w:right w:val="single" w:sz="8" w:space="0" w:color="auto"/>
            </w:tcBorders>
            <w:vAlign w:val="center"/>
            <w:hideMark/>
          </w:tcPr>
          <w:p w:rsidR="007C043D" w:rsidRPr="003D0EA9" w:rsidRDefault="007C043D" w:rsidP="00D622B3">
            <w:pPr>
              <w:rPr>
                <w:rFonts w:ascii="Times New Roman" w:hAnsi="Times New Roman" w:cs="Times New Roman"/>
                <w:sz w:val="24"/>
                <w:szCs w:val="24"/>
              </w:rPr>
            </w:pPr>
          </w:p>
        </w:tc>
      </w:tr>
      <w:tr w:rsidR="007C043D" w:rsidRPr="003D0EA9" w:rsidTr="00D622B3">
        <w:trPr>
          <w:trHeight w:val="243"/>
        </w:trPr>
        <w:tc>
          <w:tcPr>
            <w:tcW w:w="19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043D" w:rsidRPr="003D0EA9" w:rsidRDefault="007C043D" w:rsidP="00D622B3">
            <w:pPr>
              <w:jc w:val="center"/>
              <w:textAlignment w:val="baseline"/>
              <w:rPr>
                <w:rFonts w:ascii="Times New Roman" w:hAnsi="Times New Roman" w:cs="Times New Roman"/>
                <w:sz w:val="24"/>
                <w:szCs w:val="24"/>
                <w:lang w:val="lt-LT"/>
              </w:rPr>
            </w:pPr>
            <w:r w:rsidRPr="003D0EA9">
              <w:rPr>
                <w:rFonts w:ascii="Times New Roman" w:hAnsi="Times New Roman" w:cs="Times New Roman"/>
                <w:sz w:val="24"/>
                <w:szCs w:val="24"/>
                <w:lang w:val="lt-LT"/>
              </w:rPr>
              <w:t>7.</w:t>
            </w:r>
          </w:p>
        </w:tc>
        <w:tc>
          <w:tcPr>
            <w:tcW w:w="437" w:type="pct"/>
            <w:tcBorders>
              <w:top w:val="single" w:sz="8" w:space="0" w:color="auto"/>
              <w:left w:val="nil"/>
              <w:bottom w:val="single" w:sz="8" w:space="0" w:color="auto"/>
              <w:right w:val="single" w:sz="8" w:space="0" w:color="auto"/>
            </w:tcBorders>
            <w:tcMar>
              <w:top w:w="0" w:type="dxa"/>
              <w:left w:w="57" w:type="dxa"/>
              <w:bottom w:w="0" w:type="dxa"/>
              <w:right w:w="57" w:type="dxa"/>
            </w:tcMar>
            <w:vAlign w:val="center"/>
            <w:hideMark/>
          </w:tcPr>
          <w:p w:rsidR="007C043D" w:rsidRPr="003D0EA9" w:rsidRDefault="007C043D" w:rsidP="00D622B3">
            <w:pPr>
              <w:widowControl w:val="0"/>
              <w:suppressAutoHyphens/>
              <w:snapToGrid w:val="0"/>
              <w:jc w:val="center"/>
              <w:textAlignment w:val="baseline"/>
              <w:rPr>
                <w:rFonts w:ascii="Times New Roman" w:hAnsi="Times New Roman" w:cs="Times New Roman"/>
                <w:sz w:val="24"/>
                <w:szCs w:val="24"/>
                <w:lang w:val="lt-LT" w:eastAsia="lt-LT"/>
              </w:rPr>
            </w:pPr>
            <w:r w:rsidRPr="003D0EA9">
              <w:rPr>
                <w:rFonts w:ascii="Times New Roman" w:hAnsi="Times New Roman" w:cs="Times New Roman"/>
                <w:sz w:val="24"/>
                <w:szCs w:val="24"/>
                <w:lang w:val="lt-LT" w:eastAsia="lt-LT"/>
              </w:rPr>
              <w:t>16 08 01</w:t>
            </w:r>
          </w:p>
        </w:tc>
        <w:tc>
          <w:tcPr>
            <w:tcW w:w="1326" w:type="pct"/>
            <w:tcBorders>
              <w:top w:val="single" w:sz="8" w:space="0" w:color="auto"/>
              <w:left w:val="nil"/>
              <w:bottom w:val="single" w:sz="8" w:space="0" w:color="auto"/>
              <w:right w:val="single" w:sz="8" w:space="0" w:color="auto"/>
            </w:tcBorders>
            <w:tcMar>
              <w:top w:w="0" w:type="dxa"/>
              <w:left w:w="57" w:type="dxa"/>
              <w:bottom w:w="0" w:type="dxa"/>
              <w:right w:w="57" w:type="dxa"/>
            </w:tcMar>
            <w:vAlign w:val="center"/>
            <w:hideMark/>
          </w:tcPr>
          <w:p w:rsidR="007C043D" w:rsidRPr="003D0EA9" w:rsidRDefault="007C043D" w:rsidP="00D622B3">
            <w:pPr>
              <w:widowControl w:val="0"/>
              <w:suppressAutoHyphens/>
              <w:snapToGrid w:val="0"/>
              <w:jc w:val="center"/>
              <w:textAlignment w:val="baseline"/>
              <w:rPr>
                <w:rFonts w:ascii="Times New Roman" w:hAnsi="Times New Roman" w:cs="Times New Roman"/>
                <w:sz w:val="24"/>
                <w:szCs w:val="24"/>
                <w:lang w:val="lt-LT" w:eastAsia="lt-LT"/>
              </w:rPr>
            </w:pPr>
            <w:r w:rsidRPr="003D0EA9">
              <w:rPr>
                <w:rFonts w:ascii="Times New Roman" w:hAnsi="Times New Roman" w:cs="Times New Roman"/>
                <w:sz w:val="24"/>
                <w:szCs w:val="24"/>
                <w:lang w:val="lt-LT" w:eastAsia="lt-LT"/>
              </w:rPr>
              <w:t>Panaudoti katalizatoriai, kuriuose yra aukso, sidabro, renio, rodžio, paladžio, iridžio arba platinos (išskyrus nurodytas 16 08 07 pozicijoje)</w:t>
            </w:r>
          </w:p>
        </w:tc>
        <w:tc>
          <w:tcPr>
            <w:tcW w:w="1688" w:type="pct"/>
            <w:tcBorders>
              <w:top w:val="single" w:sz="8" w:space="0" w:color="auto"/>
              <w:left w:val="nil"/>
              <w:bottom w:val="single" w:sz="8" w:space="0" w:color="auto"/>
              <w:right w:val="single" w:sz="8" w:space="0" w:color="auto"/>
            </w:tcBorders>
            <w:tcMar>
              <w:top w:w="0" w:type="dxa"/>
              <w:left w:w="57" w:type="dxa"/>
              <w:bottom w:w="0" w:type="dxa"/>
              <w:right w:w="57" w:type="dxa"/>
            </w:tcMar>
            <w:vAlign w:val="center"/>
            <w:hideMark/>
          </w:tcPr>
          <w:p w:rsidR="007C043D" w:rsidRPr="003D0EA9" w:rsidRDefault="007C043D" w:rsidP="00D622B3">
            <w:pPr>
              <w:widowControl w:val="0"/>
              <w:suppressAutoHyphens/>
              <w:snapToGrid w:val="0"/>
              <w:jc w:val="center"/>
              <w:textAlignment w:val="baseline"/>
              <w:rPr>
                <w:rFonts w:ascii="Times New Roman" w:hAnsi="Times New Roman" w:cs="Times New Roman"/>
                <w:sz w:val="24"/>
                <w:szCs w:val="24"/>
                <w:lang w:val="lt-LT" w:eastAsia="lt-LT"/>
              </w:rPr>
            </w:pPr>
            <w:r w:rsidRPr="003D0EA9">
              <w:rPr>
                <w:rFonts w:ascii="Times New Roman" w:hAnsi="Times New Roman" w:cs="Times New Roman"/>
                <w:sz w:val="24"/>
                <w:szCs w:val="24"/>
                <w:lang w:val="lt-LT" w:eastAsia="lt-LT"/>
              </w:rPr>
              <w:t>Panaudoti katalizatoriai, kuriuose yra aukso, sidabro, renio, rodžio, paladžio, iridžio arba platinos (išskyrus nurodytas 16 08 07 pozicijoje)</w:t>
            </w:r>
          </w:p>
        </w:tc>
        <w:tc>
          <w:tcPr>
            <w:tcW w:w="675" w:type="pct"/>
            <w:tcBorders>
              <w:top w:val="single" w:sz="8" w:space="0" w:color="auto"/>
              <w:left w:val="nil"/>
              <w:bottom w:val="single" w:sz="8" w:space="0" w:color="auto"/>
              <w:right w:val="single" w:sz="8" w:space="0" w:color="auto"/>
            </w:tcBorders>
            <w:tcMar>
              <w:top w:w="0" w:type="dxa"/>
              <w:left w:w="57" w:type="dxa"/>
              <w:bottom w:w="0" w:type="dxa"/>
              <w:right w:w="57" w:type="dxa"/>
            </w:tcMar>
            <w:vAlign w:val="center"/>
            <w:hideMark/>
          </w:tcPr>
          <w:p w:rsidR="007C043D" w:rsidRPr="003D0EA9" w:rsidRDefault="007C043D" w:rsidP="00D622B3">
            <w:pPr>
              <w:jc w:val="center"/>
              <w:textAlignment w:val="baseline"/>
              <w:rPr>
                <w:rFonts w:ascii="Times New Roman" w:hAnsi="Times New Roman" w:cs="Times New Roman"/>
                <w:sz w:val="24"/>
                <w:szCs w:val="24"/>
                <w:lang w:val="lt-LT"/>
              </w:rPr>
            </w:pPr>
            <w:r w:rsidRPr="003D0EA9">
              <w:rPr>
                <w:rFonts w:ascii="Times New Roman" w:hAnsi="Times New Roman" w:cs="Times New Roman"/>
                <w:sz w:val="24"/>
                <w:szCs w:val="24"/>
                <w:lang w:val="lt-LT"/>
              </w:rPr>
              <w:t>R13</w:t>
            </w:r>
          </w:p>
        </w:tc>
        <w:tc>
          <w:tcPr>
            <w:tcW w:w="682" w:type="pct"/>
            <w:vMerge/>
            <w:tcBorders>
              <w:left w:val="nil"/>
              <w:right w:val="single" w:sz="8" w:space="0" w:color="auto"/>
            </w:tcBorders>
            <w:vAlign w:val="center"/>
            <w:hideMark/>
          </w:tcPr>
          <w:p w:rsidR="007C043D" w:rsidRPr="003D0EA9" w:rsidRDefault="007C043D" w:rsidP="00D622B3">
            <w:pPr>
              <w:rPr>
                <w:rFonts w:ascii="Times New Roman" w:hAnsi="Times New Roman" w:cs="Times New Roman"/>
                <w:sz w:val="24"/>
                <w:szCs w:val="24"/>
              </w:rPr>
            </w:pPr>
          </w:p>
        </w:tc>
      </w:tr>
      <w:tr w:rsidR="007C043D" w:rsidRPr="003D0EA9" w:rsidTr="00D622B3">
        <w:trPr>
          <w:trHeight w:val="243"/>
        </w:trPr>
        <w:tc>
          <w:tcPr>
            <w:tcW w:w="19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043D" w:rsidRPr="003D0EA9" w:rsidRDefault="007C043D" w:rsidP="00D622B3">
            <w:pPr>
              <w:jc w:val="center"/>
              <w:textAlignment w:val="baseline"/>
              <w:rPr>
                <w:rFonts w:ascii="Times New Roman" w:hAnsi="Times New Roman" w:cs="Times New Roman"/>
                <w:sz w:val="24"/>
                <w:szCs w:val="24"/>
                <w:lang w:val="lt-LT"/>
              </w:rPr>
            </w:pPr>
            <w:r w:rsidRPr="003D0EA9">
              <w:rPr>
                <w:rFonts w:ascii="Times New Roman" w:hAnsi="Times New Roman" w:cs="Times New Roman"/>
                <w:sz w:val="24"/>
                <w:szCs w:val="24"/>
                <w:lang w:val="lt-LT"/>
              </w:rPr>
              <w:t>8.</w:t>
            </w:r>
          </w:p>
        </w:tc>
        <w:tc>
          <w:tcPr>
            <w:tcW w:w="437" w:type="pct"/>
            <w:tcBorders>
              <w:top w:val="single" w:sz="8" w:space="0" w:color="auto"/>
              <w:left w:val="nil"/>
              <w:bottom w:val="single" w:sz="8" w:space="0" w:color="auto"/>
              <w:right w:val="single" w:sz="8" w:space="0" w:color="auto"/>
            </w:tcBorders>
            <w:tcMar>
              <w:top w:w="0" w:type="dxa"/>
              <w:left w:w="57" w:type="dxa"/>
              <w:bottom w:w="0" w:type="dxa"/>
              <w:right w:w="57" w:type="dxa"/>
            </w:tcMar>
            <w:vAlign w:val="center"/>
            <w:hideMark/>
          </w:tcPr>
          <w:p w:rsidR="007C043D" w:rsidRPr="003D0EA9" w:rsidRDefault="00151DEE" w:rsidP="00D622B3">
            <w:pPr>
              <w:widowControl w:val="0"/>
              <w:suppressAutoHyphens/>
              <w:snapToGrid w:val="0"/>
              <w:jc w:val="center"/>
              <w:textAlignment w:val="baseline"/>
              <w:rPr>
                <w:rFonts w:ascii="Times New Roman" w:hAnsi="Times New Roman" w:cs="Times New Roman"/>
                <w:sz w:val="24"/>
                <w:szCs w:val="24"/>
                <w:lang w:val="lt-LT" w:eastAsia="lt-LT"/>
              </w:rPr>
            </w:pPr>
            <w:r w:rsidRPr="003D0EA9">
              <w:rPr>
                <w:rFonts w:ascii="Times New Roman" w:hAnsi="Times New Roman" w:cs="Times New Roman"/>
                <w:sz w:val="24"/>
                <w:szCs w:val="24"/>
                <w:lang w:val="lt-LT" w:eastAsia="lt-LT"/>
              </w:rPr>
              <w:t>16 01 22</w:t>
            </w:r>
          </w:p>
        </w:tc>
        <w:tc>
          <w:tcPr>
            <w:tcW w:w="1326" w:type="pct"/>
            <w:tcBorders>
              <w:top w:val="single" w:sz="8" w:space="0" w:color="auto"/>
              <w:left w:val="nil"/>
              <w:bottom w:val="single" w:sz="8" w:space="0" w:color="auto"/>
              <w:right w:val="single" w:sz="8" w:space="0" w:color="auto"/>
            </w:tcBorders>
            <w:tcMar>
              <w:top w:w="0" w:type="dxa"/>
              <w:left w:w="57" w:type="dxa"/>
              <w:bottom w:w="0" w:type="dxa"/>
              <w:right w:w="57" w:type="dxa"/>
            </w:tcMar>
            <w:vAlign w:val="center"/>
            <w:hideMark/>
          </w:tcPr>
          <w:p w:rsidR="007C043D" w:rsidRPr="003D0EA9" w:rsidRDefault="007C043D" w:rsidP="00D622B3">
            <w:pPr>
              <w:widowControl w:val="0"/>
              <w:suppressAutoHyphens/>
              <w:snapToGrid w:val="0"/>
              <w:jc w:val="center"/>
              <w:textAlignment w:val="baseline"/>
              <w:rPr>
                <w:rFonts w:ascii="Times New Roman" w:hAnsi="Times New Roman" w:cs="Times New Roman"/>
                <w:sz w:val="24"/>
                <w:szCs w:val="24"/>
                <w:lang w:val="lt-LT" w:eastAsia="lt-LT"/>
              </w:rPr>
            </w:pPr>
            <w:r w:rsidRPr="003D0EA9">
              <w:rPr>
                <w:rFonts w:ascii="Times New Roman" w:hAnsi="Times New Roman" w:cs="Times New Roman"/>
                <w:sz w:val="24"/>
                <w:szCs w:val="24"/>
                <w:lang w:val="lt-LT" w:eastAsia="lt-LT"/>
              </w:rPr>
              <w:t>Kitos kitaip neapibrėžtos sudedamosios dalys</w:t>
            </w:r>
          </w:p>
        </w:tc>
        <w:tc>
          <w:tcPr>
            <w:tcW w:w="1688" w:type="pct"/>
            <w:tcBorders>
              <w:top w:val="single" w:sz="8" w:space="0" w:color="auto"/>
              <w:left w:val="nil"/>
              <w:bottom w:val="single" w:sz="8" w:space="0" w:color="auto"/>
              <w:right w:val="single" w:sz="8" w:space="0" w:color="auto"/>
            </w:tcBorders>
            <w:tcMar>
              <w:top w:w="0" w:type="dxa"/>
              <w:left w:w="57" w:type="dxa"/>
              <w:bottom w:w="0" w:type="dxa"/>
              <w:right w:w="57" w:type="dxa"/>
            </w:tcMar>
            <w:vAlign w:val="center"/>
            <w:hideMark/>
          </w:tcPr>
          <w:p w:rsidR="007C043D" w:rsidRPr="003D0EA9" w:rsidRDefault="007C043D" w:rsidP="00D622B3">
            <w:pPr>
              <w:widowControl w:val="0"/>
              <w:suppressAutoHyphens/>
              <w:snapToGrid w:val="0"/>
              <w:jc w:val="center"/>
              <w:textAlignment w:val="baseline"/>
              <w:rPr>
                <w:rFonts w:ascii="Times New Roman" w:hAnsi="Times New Roman" w:cs="Times New Roman"/>
                <w:sz w:val="24"/>
                <w:szCs w:val="24"/>
                <w:lang w:val="lt-LT" w:eastAsia="lt-LT"/>
              </w:rPr>
            </w:pPr>
            <w:r w:rsidRPr="003D0EA9">
              <w:rPr>
                <w:rFonts w:ascii="Times New Roman" w:hAnsi="Times New Roman" w:cs="Times New Roman"/>
                <w:sz w:val="24"/>
                <w:szCs w:val="24"/>
                <w:lang w:val="lt-LT" w:eastAsia="lt-LT"/>
              </w:rPr>
              <w:t>vidaus degimo variklių įsiurbiamo oro filtrai</w:t>
            </w:r>
          </w:p>
        </w:tc>
        <w:tc>
          <w:tcPr>
            <w:tcW w:w="675" w:type="pct"/>
            <w:tcBorders>
              <w:top w:val="single" w:sz="8" w:space="0" w:color="auto"/>
              <w:left w:val="nil"/>
              <w:bottom w:val="single" w:sz="8" w:space="0" w:color="auto"/>
              <w:right w:val="single" w:sz="8" w:space="0" w:color="auto"/>
            </w:tcBorders>
            <w:tcMar>
              <w:top w:w="0" w:type="dxa"/>
              <w:left w:w="57" w:type="dxa"/>
              <w:bottom w:w="0" w:type="dxa"/>
              <w:right w:w="57" w:type="dxa"/>
            </w:tcMar>
            <w:vAlign w:val="center"/>
            <w:hideMark/>
          </w:tcPr>
          <w:p w:rsidR="007C043D" w:rsidRPr="003D0EA9" w:rsidRDefault="007C043D" w:rsidP="00D622B3">
            <w:pPr>
              <w:jc w:val="center"/>
              <w:textAlignment w:val="baseline"/>
              <w:rPr>
                <w:rFonts w:ascii="Times New Roman" w:hAnsi="Times New Roman" w:cs="Times New Roman"/>
                <w:sz w:val="24"/>
                <w:szCs w:val="24"/>
                <w:lang w:val="lt-LT"/>
              </w:rPr>
            </w:pPr>
            <w:r w:rsidRPr="003D0EA9">
              <w:rPr>
                <w:rFonts w:ascii="Times New Roman" w:hAnsi="Times New Roman" w:cs="Times New Roman"/>
                <w:sz w:val="24"/>
                <w:szCs w:val="24"/>
                <w:lang w:val="lt-LT"/>
              </w:rPr>
              <w:t>R13</w:t>
            </w:r>
          </w:p>
        </w:tc>
        <w:tc>
          <w:tcPr>
            <w:tcW w:w="682" w:type="pct"/>
            <w:vMerge/>
            <w:tcBorders>
              <w:left w:val="nil"/>
              <w:right w:val="single" w:sz="8" w:space="0" w:color="auto"/>
            </w:tcBorders>
            <w:vAlign w:val="center"/>
            <w:hideMark/>
          </w:tcPr>
          <w:p w:rsidR="007C043D" w:rsidRPr="003D0EA9" w:rsidRDefault="007C043D" w:rsidP="00D622B3">
            <w:pPr>
              <w:rPr>
                <w:rFonts w:ascii="Times New Roman" w:hAnsi="Times New Roman" w:cs="Times New Roman"/>
                <w:sz w:val="24"/>
                <w:szCs w:val="24"/>
              </w:rPr>
            </w:pPr>
          </w:p>
        </w:tc>
      </w:tr>
      <w:tr w:rsidR="007C043D" w:rsidRPr="003D0EA9" w:rsidTr="00D622B3">
        <w:trPr>
          <w:trHeight w:val="243"/>
        </w:trPr>
        <w:tc>
          <w:tcPr>
            <w:tcW w:w="19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043D" w:rsidRPr="003D0EA9" w:rsidRDefault="007C043D" w:rsidP="00D622B3">
            <w:pPr>
              <w:jc w:val="center"/>
              <w:textAlignment w:val="baseline"/>
              <w:rPr>
                <w:rFonts w:ascii="Times New Roman" w:hAnsi="Times New Roman" w:cs="Times New Roman"/>
                <w:sz w:val="24"/>
                <w:szCs w:val="24"/>
                <w:lang w:val="lt-LT"/>
              </w:rPr>
            </w:pPr>
            <w:r w:rsidRPr="003D0EA9">
              <w:rPr>
                <w:rFonts w:ascii="Times New Roman" w:hAnsi="Times New Roman" w:cs="Times New Roman"/>
                <w:sz w:val="24"/>
                <w:szCs w:val="24"/>
                <w:lang w:val="lt-LT"/>
              </w:rPr>
              <w:t>9.</w:t>
            </w:r>
          </w:p>
        </w:tc>
        <w:tc>
          <w:tcPr>
            <w:tcW w:w="437" w:type="pct"/>
            <w:tcBorders>
              <w:top w:val="single" w:sz="8" w:space="0" w:color="auto"/>
              <w:left w:val="nil"/>
              <w:bottom w:val="single" w:sz="8" w:space="0" w:color="auto"/>
              <w:right w:val="single" w:sz="8" w:space="0" w:color="auto"/>
            </w:tcBorders>
            <w:tcMar>
              <w:top w:w="0" w:type="dxa"/>
              <w:left w:w="57" w:type="dxa"/>
              <w:bottom w:w="0" w:type="dxa"/>
              <w:right w:w="57" w:type="dxa"/>
            </w:tcMar>
            <w:vAlign w:val="center"/>
            <w:hideMark/>
          </w:tcPr>
          <w:p w:rsidR="007C043D" w:rsidRPr="003D0EA9" w:rsidRDefault="007C043D" w:rsidP="00D622B3">
            <w:pPr>
              <w:widowControl w:val="0"/>
              <w:suppressAutoHyphens/>
              <w:snapToGrid w:val="0"/>
              <w:jc w:val="center"/>
              <w:textAlignment w:val="baseline"/>
              <w:rPr>
                <w:rFonts w:ascii="Times New Roman" w:hAnsi="Times New Roman" w:cs="Times New Roman"/>
                <w:sz w:val="24"/>
                <w:szCs w:val="24"/>
                <w:lang w:val="lt-LT" w:eastAsia="lt-LT"/>
              </w:rPr>
            </w:pPr>
            <w:r w:rsidRPr="003D0EA9">
              <w:rPr>
                <w:rFonts w:ascii="Times New Roman" w:hAnsi="Times New Roman" w:cs="Times New Roman"/>
                <w:sz w:val="24"/>
                <w:szCs w:val="24"/>
                <w:lang w:val="lt-LT" w:eastAsia="lt-LT"/>
              </w:rPr>
              <w:t>16 01 22</w:t>
            </w:r>
          </w:p>
        </w:tc>
        <w:tc>
          <w:tcPr>
            <w:tcW w:w="1326" w:type="pct"/>
            <w:tcBorders>
              <w:top w:val="single" w:sz="8" w:space="0" w:color="auto"/>
              <w:left w:val="nil"/>
              <w:bottom w:val="single" w:sz="8" w:space="0" w:color="auto"/>
              <w:right w:val="single" w:sz="8" w:space="0" w:color="auto"/>
            </w:tcBorders>
            <w:tcMar>
              <w:top w:w="0" w:type="dxa"/>
              <w:left w:w="57" w:type="dxa"/>
              <w:bottom w:w="0" w:type="dxa"/>
              <w:right w:w="57" w:type="dxa"/>
            </w:tcMar>
            <w:vAlign w:val="center"/>
            <w:hideMark/>
          </w:tcPr>
          <w:p w:rsidR="007C043D" w:rsidRPr="003D0EA9" w:rsidRDefault="007C043D" w:rsidP="00D622B3">
            <w:pPr>
              <w:widowControl w:val="0"/>
              <w:suppressAutoHyphens/>
              <w:snapToGrid w:val="0"/>
              <w:jc w:val="center"/>
              <w:textAlignment w:val="baseline"/>
              <w:rPr>
                <w:rFonts w:ascii="Times New Roman" w:hAnsi="Times New Roman" w:cs="Times New Roman"/>
                <w:sz w:val="24"/>
                <w:szCs w:val="24"/>
                <w:lang w:val="lt-LT" w:eastAsia="lt-LT"/>
              </w:rPr>
            </w:pPr>
            <w:r w:rsidRPr="003D0EA9">
              <w:rPr>
                <w:rFonts w:ascii="Times New Roman" w:hAnsi="Times New Roman" w:cs="Times New Roman"/>
                <w:sz w:val="24"/>
                <w:szCs w:val="24"/>
                <w:lang w:val="lt-LT" w:eastAsia="lt-LT"/>
              </w:rPr>
              <w:t>Kitos kitaip neapibrėžtos sudedamosios dalys</w:t>
            </w:r>
          </w:p>
        </w:tc>
        <w:tc>
          <w:tcPr>
            <w:tcW w:w="1688" w:type="pct"/>
            <w:tcBorders>
              <w:top w:val="single" w:sz="8" w:space="0" w:color="auto"/>
              <w:left w:val="nil"/>
              <w:bottom w:val="single" w:sz="8" w:space="0" w:color="auto"/>
              <w:right w:val="single" w:sz="8" w:space="0" w:color="auto"/>
            </w:tcBorders>
            <w:tcMar>
              <w:top w:w="0" w:type="dxa"/>
              <w:left w:w="57" w:type="dxa"/>
              <w:bottom w:w="0" w:type="dxa"/>
              <w:right w:w="57" w:type="dxa"/>
            </w:tcMar>
            <w:vAlign w:val="center"/>
            <w:hideMark/>
          </w:tcPr>
          <w:p w:rsidR="007C043D" w:rsidRPr="003D0EA9" w:rsidRDefault="007C043D" w:rsidP="00D622B3">
            <w:pPr>
              <w:widowControl w:val="0"/>
              <w:suppressAutoHyphens/>
              <w:snapToGrid w:val="0"/>
              <w:jc w:val="center"/>
              <w:textAlignment w:val="baseline"/>
              <w:rPr>
                <w:rFonts w:ascii="Times New Roman" w:hAnsi="Times New Roman" w:cs="Times New Roman"/>
                <w:sz w:val="24"/>
                <w:szCs w:val="24"/>
                <w:lang w:val="lt-LT" w:eastAsia="lt-LT"/>
              </w:rPr>
            </w:pPr>
            <w:r w:rsidRPr="003D0EA9">
              <w:rPr>
                <w:rFonts w:ascii="Times New Roman" w:hAnsi="Times New Roman" w:cs="Times New Roman"/>
                <w:sz w:val="24"/>
                <w:szCs w:val="24"/>
                <w:lang w:val="lt-LT" w:eastAsia="lt-LT"/>
              </w:rPr>
              <w:t>Instaliaciniai laidai ir kt.</w:t>
            </w:r>
          </w:p>
        </w:tc>
        <w:tc>
          <w:tcPr>
            <w:tcW w:w="675" w:type="pct"/>
            <w:tcBorders>
              <w:top w:val="single" w:sz="8" w:space="0" w:color="auto"/>
              <w:left w:val="nil"/>
              <w:bottom w:val="single" w:sz="8" w:space="0" w:color="auto"/>
              <w:right w:val="single" w:sz="8" w:space="0" w:color="auto"/>
            </w:tcBorders>
            <w:tcMar>
              <w:top w:w="0" w:type="dxa"/>
              <w:left w:w="57" w:type="dxa"/>
              <w:bottom w:w="0" w:type="dxa"/>
              <w:right w:w="57" w:type="dxa"/>
            </w:tcMar>
            <w:vAlign w:val="center"/>
            <w:hideMark/>
          </w:tcPr>
          <w:p w:rsidR="007C043D" w:rsidRPr="003D0EA9" w:rsidRDefault="007C043D" w:rsidP="00D622B3">
            <w:pPr>
              <w:jc w:val="center"/>
              <w:textAlignment w:val="baseline"/>
              <w:rPr>
                <w:rFonts w:ascii="Times New Roman" w:hAnsi="Times New Roman" w:cs="Times New Roman"/>
                <w:sz w:val="24"/>
                <w:szCs w:val="24"/>
                <w:lang w:val="lt-LT"/>
              </w:rPr>
            </w:pPr>
            <w:r w:rsidRPr="003D0EA9">
              <w:rPr>
                <w:rFonts w:ascii="Times New Roman" w:hAnsi="Times New Roman" w:cs="Times New Roman"/>
                <w:sz w:val="24"/>
                <w:szCs w:val="24"/>
                <w:lang w:val="lt-LT"/>
              </w:rPr>
              <w:t>R13</w:t>
            </w:r>
          </w:p>
        </w:tc>
        <w:tc>
          <w:tcPr>
            <w:tcW w:w="682" w:type="pct"/>
            <w:vMerge/>
            <w:tcBorders>
              <w:left w:val="nil"/>
              <w:right w:val="single" w:sz="8" w:space="0" w:color="auto"/>
            </w:tcBorders>
            <w:vAlign w:val="center"/>
            <w:hideMark/>
          </w:tcPr>
          <w:p w:rsidR="007C043D" w:rsidRPr="003D0EA9" w:rsidRDefault="007C043D" w:rsidP="00D622B3">
            <w:pPr>
              <w:rPr>
                <w:rFonts w:ascii="Times New Roman" w:hAnsi="Times New Roman" w:cs="Times New Roman"/>
                <w:sz w:val="24"/>
                <w:szCs w:val="24"/>
              </w:rPr>
            </w:pPr>
          </w:p>
        </w:tc>
      </w:tr>
      <w:tr w:rsidR="007C043D" w:rsidRPr="003D0EA9" w:rsidTr="00D622B3">
        <w:trPr>
          <w:trHeight w:val="243"/>
        </w:trPr>
        <w:tc>
          <w:tcPr>
            <w:tcW w:w="19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043D" w:rsidRPr="003D0EA9" w:rsidRDefault="007C043D" w:rsidP="00D622B3">
            <w:pPr>
              <w:jc w:val="center"/>
              <w:textAlignment w:val="baseline"/>
              <w:rPr>
                <w:rFonts w:ascii="Times New Roman" w:hAnsi="Times New Roman" w:cs="Times New Roman"/>
                <w:sz w:val="24"/>
                <w:szCs w:val="24"/>
                <w:lang w:val="lt-LT"/>
              </w:rPr>
            </w:pPr>
            <w:r w:rsidRPr="003D0EA9">
              <w:rPr>
                <w:rFonts w:ascii="Times New Roman" w:hAnsi="Times New Roman" w:cs="Times New Roman"/>
                <w:sz w:val="24"/>
                <w:szCs w:val="24"/>
                <w:lang w:val="lt-LT"/>
              </w:rPr>
              <w:t>10.</w:t>
            </w:r>
          </w:p>
        </w:tc>
        <w:tc>
          <w:tcPr>
            <w:tcW w:w="437" w:type="pct"/>
            <w:tcBorders>
              <w:top w:val="single" w:sz="8" w:space="0" w:color="auto"/>
              <w:left w:val="nil"/>
              <w:bottom w:val="single" w:sz="8" w:space="0" w:color="auto"/>
              <w:right w:val="single" w:sz="8" w:space="0" w:color="auto"/>
            </w:tcBorders>
            <w:tcMar>
              <w:top w:w="0" w:type="dxa"/>
              <w:left w:w="57" w:type="dxa"/>
              <w:bottom w:w="0" w:type="dxa"/>
              <w:right w:w="57" w:type="dxa"/>
            </w:tcMar>
            <w:vAlign w:val="center"/>
            <w:hideMark/>
          </w:tcPr>
          <w:p w:rsidR="007C043D" w:rsidRPr="003D0EA9" w:rsidRDefault="007C043D" w:rsidP="00D622B3">
            <w:pPr>
              <w:widowControl w:val="0"/>
              <w:suppressAutoHyphens/>
              <w:snapToGrid w:val="0"/>
              <w:jc w:val="center"/>
              <w:textAlignment w:val="baseline"/>
              <w:rPr>
                <w:rFonts w:ascii="Times New Roman" w:hAnsi="Times New Roman" w:cs="Times New Roman"/>
                <w:sz w:val="24"/>
                <w:szCs w:val="24"/>
                <w:lang w:val="lt-LT" w:eastAsia="lt-LT"/>
              </w:rPr>
            </w:pPr>
            <w:r w:rsidRPr="003D0EA9">
              <w:rPr>
                <w:rFonts w:ascii="Times New Roman" w:hAnsi="Times New Roman" w:cs="Times New Roman"/>
                <w:sz w:val="24"/>
                <w:szCs w:val="24"/>
                <w:lang w:val="lt-LT" w:eastAsia="lt-LT"/>
              </w:rPr>
              <w:t>16 01 22</w:t>
            </w:r>
          </w:p>
        </w:tc>
        <w:tc>
          <w:tcPr>
            <w:tcW w:w="1326" w:type="pct"/>
            <w:tcBorders>
              <w:top w:val="single" w:sz="8" w:space="0" w:color="auto"/>
              <w:left w:val="nil"/>
              <w:bottom w:val="single" w:sz="8" w:space="0" w:color="auto"/>
              <w:right w:val="single" w:sz="8" w:space="0" w:color="auto"/>
            </w:tcBorders>
            <w:tcMar>
              <w:top w:w="0" w:type="dxa"/>
              <w:left w:w="57" w:type="dxa"/>
              <w:bottom w:w="0" w:type="dxa"/>
              <w:right w:w="57" w:type="dxa"/>
            </w:tcMar>
            <w:vAlign w:val="center"/>
            <w:hideMark/>
          </w:tcPr>
          <w:p w:rsidR="007C043D" w:rsidRPr="003D0EA9" w:rsidRDefault="007C043D" w:rsidP="00D622B3">
            <w:pPr>
              <w:widowControl w:val="0"/>
              <w:suppressAutoHyphens/>
              <w:snapToGrid w:val="0"/>
              <w:jc w:val="center"/>
              <w:textAlignment w:val="baseline"/>
              <w:rPr>
                <w:rFonts w:ascii="Times New Roman" w:hAnsi="Times New Roman" w:cs="Times New Roman"/>
                <w:sz w:val="24"/>
                <w:szCs w:val="24"/>
                <w:lang w:val="lt-LT" w:eastAsia="lt-LT"/>
              </w:rPr>
            </w:pPr>
            <w:r w:rsidRPr="003D0EA9">
              <w:rPr>
                <w:rFonts w:ascii="Times New Roman" w:hAnsi="Times New Roman" w:cs="Times New Roman"/>
                <w:sz w:val="24"/>
                <w:szCs w:val="24"/>
                <w:lang w:val="lt-LT" w:eastAsia="lt-LT"/>
              </w:rPr>
              <w:t>Kitos kitaip neapibrėžtos sudedamosios dalys</w:t>
            </w:r>
          </w:p>
        </w:tc>
        <w:tc>
          <w:tcPr>
            <w:tcW w:w="1688" w:type="pct"/>
            <w:tcBorders>
              <w:top w:val="single" w:sz="8" w:space="0" w:color="auto"/>
              <w:left w:val="nil"/>
              <w:bottom w:val="single" w:sz="8" w:space="0" w:color="auto"/>
              <w:right w:val="single" w:sz="8" w:space="0" w:color="auto"/>
            </w:tcBorders>
            <w:tcMar>
              <w:top w:w="0" w:type="dxa"/>
              <w:left w:w="57" w:type="dxa"/>
              <w:bottom w:w="0" w:type="dxa"/>
              <w:right w:w="57" w:type="dxa"/>
            </w:tcMar>
            <w:vAlign w:val="center"/>
            <w:hideMark/>
          </w:tcPr>
          <w:p w:rsidR="007C043D" w:rsidRPr="003D0EA9" w:rsidRDefault="007C043D" w:rsidP="00D622B3">
            <w:pPr>
              <w:widowControl w:val="0"/>
              <w:suppressAutoHyphens/>
              <w:snapToGrid w:val="0"/>
              <w:jc w:val="center"/>
              <w:textAlignment w:val="baseline"/>
              <w:rPr>
                <w:rFonts w:ascii="Times New Roman" w:hAnsi="Times New Roman" w:cs="Times New Roman"/>
                <w:sz w:val="24"/>
                <w:szCs w:val="24"/>
                <w:lang w:val="lt-LT" w:eastAsia="lt-LT"/>
              </w:rPr>
            </w:pPr>
            <w:r w:rsidRPr="003D0EA9">
              <w:rPr>
                <w:rFonts w:ascii="Times New Roman" w:hAnsi="Times New Roman" w:cs="Times New Roman"/>
                <w:sz w:val="24"/>
                <w:szCs w:val="24"/>
                <w:lang w:val="lt-LT" w:eastAsia="lt-LT"/>
              </w:rPr>
              <w:t>Gumos atliekos</w:t>
            </w:r>
          </w:p>
        </w:tc>
        <w:tc>
          <w:tcPr>
            <w:tcW w:w="675" w:type="pct"/>
            <w:tcBorders>
              <w:top w:val="single" w:sz="8" w:space="0" w:color="auto"/>
              <w:left w:val="nil"/>
              <w:bottom w:val="single" w:sz="8" w:space="0" w:color="auto"/>
              <w:right w:val="single" w:sz="8" w:space="0" w:color="auto"/>
            </w:tcBorders>
            <w:tcMar>
              <w:top w:w="0" w:type="dxa"/>
              <w:left w:w="57" w:type="dxa"/>
              <w:bottom w:w="0" w:type="dxa"/>
              <w:right w:w="57" w:type="dxa"/>
            </w:tcMar>
            <w:vAlign w:val="center"/>
            <w:hideMark/>
          </w:tcPr>
          <w:p w:rsidR="007C043D" w:rsidRPr="003D0EA9" w:rsidRDefault="007C043D" w:rsidP="00D622B3">
            <w:pPr>
              <w:jc w:val="center"/>
              <w:textAlignment w:val="baseline"/>
              <w:rPr>
                <w:rFonts w:ascii="Times New Roman" w:hAnsi="Times New Roman" w:cs="Times New Roman"/>
                <w:sz w:val="24"/>
                <w:szCs w:val="24"/>
                <w:lang w:val="lt-LT"/>
              </w:rPr>
            </w:pPr>
            <w:r w:rsidRPr="003D0EA9">
              <w:rPr>
                <w:rFonts w:ascii="Times New Roman" w:hAnsi="Times New Roman" w:cs="Times New Roman"/>
                <w:sz w:val="24"/>
                <w:szCs w:val="24"/>
                <w:lang w:val="lt-LT"/>
              </w:rPr>
              <w:t>R13</w:t>
            </w:r>
          </w:p>
        </w:tc>
        <w:tc>
          <w:tcPr>
            <w:tcW w:w="682" w:type="pct"/>
            <w:vMerge/>
            <w:tcBorders>
              <w:left w:val="nil"/>
              <w:right w:val="single" w:sz="8" w:space="0" w:color="auto"/>
            </w:tcBorders>
            <w:vAlign w:val="center"/>
            <w:hideMark/>
          </w:tcPr>
          <w:p w:rsidR="007C043D" w:rsidRPr="003D0EA9" w:rsidRDefault="007C043D" w:rsidP="00D622B3">
            <w:pPr>
              <w:rPr>
                <w:rFonts w:ascii="Times New Roman" w:hAnsi="Times New Roman" w:cs="Times New Roman"/>
                <w:sz w:val="24"/>
                <w:szCs w:val="24"/>
              </w:rPr>
            </w:pPr>
          </w:p>
        </w:tc>
      </w:tr>
      <w:tr w:rsidR="007C043D" w:rsidRPr="003D0EA9" w:rsidTr="00D622B3">
        <w:trPr>
          <w:trHeight w:val="243"/>
        </w:trPr>
        <w:tc>
          <w:tcPr>
            <w:tcW w:w="19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043D" w:rsidRPr="003D0EA9" w:rsidRDefault="007C043D" w:rsidP="00D622B3">
            <w:pPr>
              <w:jc w:val="center"/>
              <w:textAlignment w:val="baseline"/>
              <w:rPr>
                <w:rFonts w:ascii="Times New Roman" w:hAnsi="Times New Roman" w:cs="Times New Roman"/>
                <w:sz w:val="24"/>
                <w:szCs w:val="24"/>
                <w:lang w:val="lt-LT"/>
              </w:rPr>
            </w:pPr>
            <w:r w:rsidRPr="003D0EA9">
              <w:rPr>
                <w:rFonts w:ascii="Times New Roman" w:hAnsi="Times New Roman" w:cs="Times New Roman"/>
                <w:sz w:val="24"/>
                <w:szCs w:val="24"/>
                <w:lang w:val="lt-LT"/>
              </w:rPr>
              <w:t>11.</w:t>
            </w:r>
          </w:p>
        </w:tc>
        <w:tc>
          <w:tcPr>
            <w:tcW w:w="437" w:type="pct"/>
            <w:tcBorders>
              <w:top w:val="single" w:sz="8" w:space="0" w:color="auto"/>
              <w:left w:val="nil"/>
              <w:bottom w:val="single" w:sz="8" w:space="0" w:color="auto"/>
              <w:right w:val="single" w:sz="8" w:space="0" w:color="auto"/>
            </w:tcBorders>
            <w:tcMar>
              <w:top w:w="0" w:type="dxa"/>
              <w:left w:w="57" w:type="dxa"/>
              <w:bottom w:w="0" w:type="dxa"/>
              <w:right w:w="57" w:type="dxa"/>
            </w:tcMar>
            <w:vAlign w:val="center"/>
            <w:hideMark/>
          </w:tcPr>
          <w:p w:rsidR="007C043D" w:rsidRPr="003D0EA9" w:rsidRDefault="007C043D" w:rsidP="00D622B3">
            <w:pPr>
              <w:widowControl w:val="0"/>
              <w:suppressAutoHyphens/>
              <w:snapToGrid w:val="0"/>
              <w:jc w:val="center"/>
              <w:textAlignment w:val="baseline"/>
              <w:rPr>
                <w:rFonts w:ascii="Times New Roman" w:hAnsi="Times New Roman" w:cs="Times New Roman"/>
                <w:sz w:val="24"/>
                <w:szCs w:val="24"/>
                <w:lang w:val="lt-LT" w:eastAsia="lt-LT"/>
              </w:rPr>
            </w:pPr>
            <w:r w:rsidRPr="003D0EA9">
              <w:rPr>
                <w:rFonts w:ascii="Times New Roman" w:hAnsi="Times New Roman" w:cs="Times New Roman"/>
                <w:sz w:val="24"/>
                <w:szCs w:val="24"/>
                <w:lang w:val="lt-LT" w:eastAsia="lt-LT"/>
              </w:rPr>
              <w:t>16 01 22</w:t>
            </w:r>
          </w:p>
        </w:tc>
        <w:tc>
          <w:tcPr>
            <w:tcW w:w="1326" w:type="pct"/>
            <w:tcBorders>
              <w:top w:val="single" w:sz="8" w:space="0" w:color="auto"/>
              <w:left w:val="nil"/>
              <w:bottom w:val="single" w:sz="8" w:space="0" w:color="auto"/>
              <w:right w:val="single" w:sz="8" w:space="0" w:color="auto"/>
            </w:tcBorders>
            <w:tcMar>
              <w:top w:w="0" w:type="dxa"/>
              <w:left w:w="57" w:type="dxa"/>
              <w:bottom w:w="0" w:type="dxa"/>
              <w:right w:w="57" w:type="dxa"/>
            </w:tcMar>
            <w:vAlign w:val="center"/>
            <w:hideMark/>
          </w:tcPr>
          <w:p w:rsidR="007C043D" w:rsidRPr="003D0EA9" w:rsidRDefault="007C043D" w:rsidP="00D622B3">
            <w:pPr>
              <w:widowControl w:val="0"/>
              <w:suppressAutoHyphens/>
              <w:snapToGrid w:val="0"/>
              <w:jc w:val="center"/>
              <w:textAlignment w:val="baseline"/>
              <w:rPr>
                <w:rFonts w:ascii="Times New Roman" w:hAnsi="Times New Roman" w:cs="Times New Roman"/>
                <w:sz w:val="24"/>
                <w:szCs w:val="24"/>
                <w:lang w:val="lt-LT" w:eastAsia="lt-LT"/>
              </w:rPr>
            </w:pPr>
            <w:r w:rsidRPr="003D0EA9">
              <w:rPr>
                <w:rFonts w:ascii="Times New Roman" w:hAnsi="Times New Roman" w:cs="Times New Roman"/>
                <w:sz w:val="24"/>
                <w:szCs w:val="24"/>
                <w:lang w:val="lt-LT" w:eastAsia="lt-LT"/>
              </w:rPr>
              <w:t>Kitos kitaip neapibrėžtos sudedamosios dalys</w:t>
            </w:r>
          </w:p>
        </w:tc>
        <w:tc>
          <w:tcPr>
            <w:tcW w:w="1688" w:type="pct"/>
            <w:tcBorders>
              <w:top w:val="single" w:sz="8" w:space="0" w:color="auto"/>
              <w:left w:val="nil"/>
              <w:bottom w:val="single" w:sz="8" w:space="0" w:color="auto"/>
              <w:right w:val="single" w:sz="8" w:space="0" w:color="auto"/>
            </w:tcBorders>
            <w:tcMar>
              <w:top w:w="0" w:type="dxa"/>
              <w:left w:w="57" w:type="dxa"/>
              <w:bottom w:w="0" w:type="dxa"/>
              <w:right w:w="57" w:type="dxa"/>
            </w:tcMar>
            <w:vAlign w:val="center"/>
            <w:hideMark/>
          </w:tcPr>
          <w:p w:rsidR="007C043D" w:rsidRPr="003D0EA9" w:rsidRDefault="007C043D" w:rsidP="00D622B3">
            <w:pPr>
              <w:widowControl w:val="0"/>
              <w:suppressAutoHyphens/>
              <w:snapToGrid w:val="0"/>
              <w:jc w:val="center"/>
              <w:textAlignment w:val="baseline"/>
              <w:rPr>
                <w:rFonts w:ascii="Times New Roman" w:hAnsi="Times New Roman" w:cs="Times New Roman"/>
                <w:sz w:val="24"/>
                <w:szCs w:val="24"/>
                <w:lang w:val="lt-LT" w:eastAsia="lt-LT"/>
              </w:rPr>
            </w:pPr>
            <w:r w:rsidRPr="003D0EA9">
              <w:rPr>
                <w:rFonts w:ascii="Times New Roman" w:hAnsi="Times New Roman" w:cs="Times New Roman"/>
                <w:sz w:val="24"/>
                <w:szCs w:val="24"/>
                <w:lang w:val="lt-LT" w:eastAsia="lt-LT"/>
              </w:rPr>
              <w:t>Sprogusios oro pagalvės</w:t>
            </w:r>
          </w:p>
        </w:tc>
        <w:tc>
          <w:tcPr>
            <w:tcW w:w="675" w:type="pct"/>
            <w:tcBorders>
              <w:top w:val="single" w:sz="8" w:space="0" w:color="auto"/>
              <w:left w:val="nil"/>
              <w:bottom w:val="single" w:sz="8" w:space="0" w:color="auto"/>
              <w:right w:val="single" w:sz="8" w:space="0" w:color="auto"/>
            </w:tcBorders>
            <w:tcMar>
              <w:top w:w="0" w:type="dxa"/>
              <w:left w:w="57" w:type="dxa"/>
              <w:bottom w:w="0" w:type="dxa"/>
              <w:right w:w="57" w:type="dxa"/>
            </w:tcMar>
            <w:vAlign w:val="center"/>
            <w:hideMark/>
          </w:tcPr>
          <w:p w:rsidR="007C043D" w:rsidRPr="003D0EA9" w:rsidRDefault="007C043D" w:rsidP="00D622B3">
            <w:pPr>
              <w:jc w:val="center"/>
              <w:textAlignment w:val="baseline"/>
              <w:rPr>
                <w:rFonts w:ascii="Times New Roman" w:hAnsi="Times New Roman" w:cs="Times New Roman"/>
                <w:sz w:val="24"/>
                <w:szCs w:val="24"/>
                <w:lang w:val="lt-LT"/>
              </w:rPr>
            </w:pPr>
            <w:r w:rsidRPr="003D0EA9">
              <w:rPr>
                <w:rFonts w:ascii="Times New Roman" w:hAnsi="Times New Roman" w:cs="Times New Roman"/>
                <w:sz w:val="24"/>
                <w:szCs w:val="24"/>
                <w:lang w:val="lt-LT"/>
              </w:rPr>
              <w:t>R13</w:t>
            </w:r>
          </w:p>
        </w:tc>
        <w:tc>
          <w:tcPr>
            <w:tcW w:w="682" w:type="pct"/>
            <w:vMerge/>
            <w:tcBorders>
              <w:left w:val="nil"/>
              <w:bottom w:val="single" w:sz="8" w:space="0" w:color="auto"/>
              <w:right w:val="single" w:sz="8" w:space="0" w:color="auto"/>
            </w:tcBorders>
            <w:vAlign w:val="center"/>
            <w:hideMark/>
          </w:tcPr>
          <w:p w:rsidR="007C043D" w:rsidRPr="003D0EA9" w:rsidRDefault="007C043D" w:rsidP="00D622B3">
            <w:pPr>
              <w:rPr>
                <w:rFonts w:ascii="Times New Roman" w:hAnsi="Times New Roman" w:cs="Times New Roman"/>
                <w:sz w:val="24"/>
                <w:szCs w:val="24"/>
              </w:rPr>
            </w:pPr>
          </w:p>
        </w:tc>
      </w:tr>
      <w:tr w:rsidR="007C043D" w:rsidRPr="003D0EA9" w:rsidTr="00D622B3">
        <w:trPr>
          <w:trHeight w:val="243"/>
        </w:trPr>
        <w:tc>
          <w:tcPr>
            <w:tcW w:w="19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C043D" w:rsidRPr="003D0EA9" w:rsidRDefault="007C043D" w:rsidP="00D622B3">
            <w:pPr>
              <w:jc w:val="center"/>
              <w:textAlignment w:val="baseline"/>
              <w:rPr>
                <w:rFonts w:ascii="Times New Roman" w:hAnsi="Times New Roman" w:cs="Times New Roman"/>
                <w:sz w:val="24"/>
                <w:szCs w:val="24"/>
                <w:lang w:val="lt-LT"/>
              </w:rPr>
            </w:pPr>
            <w:r w:rsidRPr="003D0EA9">
              <w:rPr>
                <w:rFonts w:ascii="Times New Roman" w:hAnsi="Times New Roman" w:cs="Times New Roman"/>
                <w:sz w:val="24"/>
                <w:szCs w:val="24"/>
                <w:lang w:val="lt-LT"/>
              </w:rPr>
              <w:t>12.</w:t>
            </w:r>
          </w:p>
        </w:tc>
        <w:tc>
          <w:tcPr>
            <w:tcW w:w="437" w:type="pct"/>
            <w:tcBorders>
              <w:top w:val="single" w:sz="8" w:space="0" w:color="auto"/>
              <w:left w:val="nil"/>
              <w:bottom w:val="single" w:sz="8" w:space="0" w:color="auto"/>
              <w:right w:val="single" w:sz="8" w:space="0" w:color="auto"/>
            </w:tcBorders>
            <w:tcMar>
              <w:top w:w="0" w:type="dxa"/>
              <w:left w:w="57" w:type="dxa"/>
              <w:bottom w:w="0" w:type="dxa"/>
              <w:right w:w="57" w:type="dxa"/>
            </w:tcMar>
            <w:vAlign w:val="center"/>
            <w:hideMark/>
          </w:tcPr>
          <w:p w:rsidR="007C043D" w:rsidRPr="003D0EA9" w:rsidRDefault="007C043D" w:rsidP="00D622B3">
            <w:pPr>
              <w:widowControl w:val="0"/>
              <w:suppressAutoHyphens/>
              <w:snapToGrid w:val="0"/>
              <w:jc w:val="center"/>
              <w:textAlignment w:val="baseline"/>
              <w:rPr>
                <w:rFonts w:ascii="Times New Roman" w:hAnsi="Times New Roman" w:cs="Times New Roman"/>
                <w:sz w:val="24"/>
                <w:szCs w:val="24"/>
                <w:lang w:val="lt-LT" w:eastAsia="lt-LT"/>
              </w:rPr>
            </w:pPr>
            <w:r w:rsidRPr="003D0EA9">
              <w:rPr>
                <w:rFonts w:ascii="Times New Roman" w:hAnsi="Times New Roman" w:cs="Times New Roman"/>
                <w:sz w:val="24"/>
                <w:szCs w:val="24"/>
                <w:lang w:val="lt-LT" w:eastAsia="lt-LT"/>
              </w:rPr>
              <w:t>16 01 06</w:t>
            </w:r>
          </w:p>
        </w:tc>
        <w:tc>
          <w:tcPr>
            <w:tcW w:w="1326" w:type="pct"/>
            <w:tcBorders>
              <w:top w:val="single" w:sz="8" w:space="0" w:color="auto"/>
              <w:left w:val="nil"/>
              <w:bottom w:val="single" w:sz="8" w:space="0" w:color="auto"/>
              <w:right w:val="single" w:sz="8" w:space="0" w:color="auto"/>
            </w:tcBorders>
            <w:tcMar>
              <w:top w:w="0" w:type="dxa"/>
              <w:left w:w="57" w:type="dxa"/>
              <w:bottom w:w="0" w:type="dxa"/>
              <w:right w:w="57" w:type="dxa"/>
            </w:tcMar>
            <w:vAlign w:val="center"/>
            <w:hideMark/>
          </w:tcPr>
          <w:p w:rsidR="007C043D" w:rsidRPr="003D0EA9" w:rsidRDefault="007C043D" w:rsidP="00D622B3">
            <w:pPr>
              <w:widowControl w:val="0"/>
              <w:suppressAutoHyphens/>
              <w:snapToGrid w:val="0"/>
              <w:jc w:val="center"/>
              <w:textAlignment w:val="baseline"/>
              <w:rPr>
                <w:rFonts w:ascii="Times New Roman" w:hAnsi="Times New Roman" w:cs="Times New Roman"/>
                <w:sz w:val="24"/>
                <w:szCs w:val="24"/>
                <w:lang w:val="lt-LT" w:eastAsia="lt-LT"/>
              </w:rPr>
            </w:pPr>
            <w:r w:rsidRPr="003D0EA9">
              <w:rPr>
                <w:rFonts w:ascii="Times New Roman" w:hAnsi="Times New Roman" w:cs="Times New Roman"/>
                <w:sz w:val="24"/>
                <w:szCs w:val="24"/>
                <w:lang w:val="lt-LT" w:eastAsia="lt-LT"/>
              </w:rPr>
              <w:t>Eksploatuoti netinkamos transporto priemonės, kuriose nebėra nei skysčių, nei kitų pavojingųjų sudedamųjų dalių</w:t>
            </w:r>
          </w:p>
        </w:tc>
        <w:tc>
          <w:tcPr>
            <w:tcW w:w="1688" w:type="pct"/>
            <w:tcBorders>
              <w:top w:val="single" w:sz="8" w:space="0" w:color="auto"/>
              <w:left w:val="nil"/>
              <w:bottom w:val="single" w:sz="8" w:space="0" w:color="auto"/>
              <w:right w:val="single" w:sz="8" w:space="0" w:color="auto"/>
            </w:tcBorders>
            <w:tcMar>
              <w:top w:w="0" w:type="dxa"/>
              <w:left w:w="57" w:type="dxa"/>
              <w:bottom w:w="0" w:type="dxa"/>
              <w:right w:w="57" w:type="dxa"/>
            </w:tcMar>
            <w:vAlign w:val="center"/>
            <w:hideMark/>
          </w:tcPr>
          <w:p w:rsidR="007C043D" w:rsidRPr="003D0EA9" w:rsidRDefault="007C043D" w:rsidP="00D622B3">
            <w:pPr>
              <w:widowControl w:val="0"/>
              <w:suppressAutoHyphens/>
              <w:snapToGrid w:val="0"/>
              <w:jc w:val="center"/>
              <w:textAlignment w:val="baseline"/>
              <w:rPr>
                <w:rFonts w:ascii="Times New Roman" w:hAnsi="Times New Roman" w:cs="Times New Roman"/>
                <w:sz w:val="24"/>
                <w:szCs w:val="24"/>
                <w:lang w:val="lt-LT" w:eastAsia="lt-LT"/>
              </w:rPr>
            </w:pPr>
            <w:r w:rsidRPr="003D0EA9">
              <w:rPr>
                <w:rFonts w:ascii="Times New Roman" w:hAnsi="Times New Roman" w:cs="Times New Roman"/>
                <w:sz w:val="24"/>
                <w:szCs w:val="24"/>
                <w:lang w:val="lt-LT" w:eastAsia="lt-LT"/>
              </w:rPr>
              <w:t>Eksploatuoti netinkamos transporto priemonės, kuriose nebėra nei skysčių, nei kitų pavojingųjų sudedamųjų dalių</w:t>
            </w:r>
          </w:p>
        </w:tc>
        <w:tc>
          <w:tcPr>
            <w:tcW w:w="675" w:type="pct"/>
            <w:tcBorders>
              <w:top w:val="single" w:sz="8" w:space="0" w:color="auto"/>
              <w:left w:val="nil"/>
              <w:bottom w:val="single" w:sz="8" w:space="0" w:color="auto"/>
              <w:right w:val="single" w:sz="8" w:space="0" w:color="auto"/>
            </w:tcBorders>
            <w:tcMar>
              <w:top w:w="0" w:type="dxa"/>
              <w:left w:w="57" w:type="dxa"/>
              <w:bottom w:w="0" w:type="dxa"/>
              <w:right w:w="57" w:type="dxa"/>
            </w:tcMar>
            <w:vAlign w:val="center"/>
            <w:hideMark/>
          </w:tcPr>
          <w:p w:rsidR="007C043D" w:rsidRPr="003D0EA9" w:rsidRDefault="007C043D" w:rsidP="00D622B3">
            <w:pPr>
              <w:jc w:val="center"/>
              <w:textAlignment w:val="baseline"/>
              <w:rPr>
                <w:rFonts w:ascii="Times New Roman" w:hAnsi="Times New Roman" w:cs="Times New Roman"/>
                <w:sz w:val="24"/>
                <w:szCs w:val="24"/>
                <w:lang w:val="lt-LT"/>
              </w:rPr>
            </w:pPr>
            <w:r w:rsidRPr="003D0EA9">
              <w:rPr>
                <w:rFonts w:ascii="Times New Roman" w:hAnsi="Times New Roman" w:cs="Times New Roman"/>
                <w:sz w:val="24"/>
                <w:szCs w:val="24"/>
                <w:lang w:val="lt-LT"/>
              </w:rPr>
              <w:t>R13</w:t>
            </w:r>
          </w:p>
        </w:tc>
        <w:tc>
          <w:tcPr>
            <w:tcW w:w="682" w:type="pct"/>
            <w:vMerge/>
            <w:tcBorders>
              <w:top w:val="single" w:sz="8" w:space="0" w:color="auto"/>
              <w:left w:val="nil"/>
              <w:bottom w:val="single" w:sz="8" w:space="0" w:color="auto"/>
              <w:right w:val="single" w:sz="8" w:space="0" w:color="auto"/>
            </w:tcBorders>
            <w:vAlign w:val="center"/>
            <w:hideMark/>
          </w:tcPr>
          <w:p w:rsidR="007C043D" w:rsidRPr="003D0EA9" w:rsidRDefault="007C043D" w:rsidP="00D622B3">
            <w:pPr>
              <w:rPr>
                <w:rFonts w:ascii="Times New Roman" w:hAnsi="Times New Roman" w:cs="Times New Roman"/>
                <w:sz w:val="24"/>
                <w:szCs w:val="24"/>
              </w:rPr>
            </w:pPr>
          </w:p>
        </w:tc>
      </w:tr>
      <w:tr w:rsidR="002759A1" w:rsidRPr="003D0EA9" w:rsidTr="002759A1">
        <w:trPr>
          <w:trHeight w:val="700"/>
        </w:trPr>
        <w:tc>
          <w:tcPr>
            <w:tcW w:w="19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2759A1" w:rsidRPr="003D0EA9" w:rsidRDefault="002759A1" w:rsidP="00D622B3">
            <w:pPr>
              <w:jc w:val="center"/>
              <w:textAlignment w:val="baseline"/>
              <w:rPr>
                <w:rFonts w:ascii="Times New Roman" w:hAnsi="Times New Roman" w:cs="Times New Roman"/>
                <w:sz w:val="24"/>
                <w:szCs w:val="24"/>
                <w:lang w:val="lt-LT"/>
              </w:rPr>
            </w:pPr>
            <w:r w:rsidRPr="003D0EA9">
              <w:rPr>
                <w:rFonts w:ascii="Times New Roman" w:hAnsi="Times New Roman" w:cs="Times New Roman"/>
                <w:sz w:val="24"/>
                <w:szCs w:val="24"/>
                <w:lang w:val="lt-LT"/>
              </w:rPr>
              <w:lastRenderedPageBreak/>
              <w:t>13.</w:t>
            </w:r>
          </w:p>
        </w:tc>
        <w:tc>
          <w:tcPr>
            <w:tcW w:w="437" w:type="pct"/>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2759A1" w:rsidRPr="003D0EA9" w:rsidRDefault="002759A1" w:rsidP="002759A1">
            <w:pPr>
              <w:widowControl w:val="0"/>
              <w:suppressAutoHyphens/>
              <w:snapToGrid w:val="0"/>
              <w:jc w:val="center"/>
              <w:textAlignment w:val="baseline"/>
              <w:rPr>
                <w:rFonts w:ascii="Times New Roman" w:hAnsi="Times New Roman" w:cs="Times New Roman"/>
                <w:sz w:val="24"/>
                <w:szCs w:val="24"/>
                <w:lang w:val="lt-LT" w:eastAsia="lt-LT"/>
              </w:rPr>
            </w:pPr>
            <w:r w:rsidRPr="003D0EA9">
              <w:rPr>
                <w:rFonts w:ascii="Times New Roman" w:hAnsi="Times New Roman" w:cs="Times New Roman"/>
                <w:sz w:val="24"/>
                <w:szCs w:val="24"/>
                <w:lang w:val="lt-LT" w:eastAsia="lt-LT"/>
              </w:rPr>
              <w:t>16 01 16</w:t>
            </w:r>
          </w:p>
        </w:tc>
        <w:tc>
          <w:tcPr>
            <w:tcW w:w="1326" w:type="pct"/>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2759A1" w:rsidRPr="003D0EA9" w:rsidRDefault="002759A1" w:rsidP="00D622B3">
            <w:pPr>
              <w:widowControl w:val="0"/>
              <w:suppressAutoHyphens/>
              <w:snapToGrid w:val="0"/>
              <w:jc w:val="center"/>
              <w:textAlignment w:val="baseline"/>
              <w:rPr>
                <w:rFonts w:ascii="Times New Roman" w:hAnsi="Times New Roman" w:cs="Times New Roman"/>
                <w:sz w:val="24"/>
                <w:szCs w:val="24"/>
                <w:lang w:val="lt-LT" w:eastAsia="lt-LT"/>
              </w:rPr>
            </w:pPr>
            <w:r w:rsidRPr="003D0EA9">
              <w:rPr>
                <w:rFonts w:ascii="Times New Roman" w:hAnsi="Times New Roman" w:cs="Times New Roman"/>
                <w:sz w:val="24"/>
                <w:szCs w:val="24"/>
                <w:lang w:val="lt-LT" w:eastAsia="lt-LT"/>
              </w:rPr>
              <w:t>Suskystintų dujų balionai</w:t>
            </w:r>
          </w:p>
        </w:tc>
        <w:tc>
          <w:tcPr>
            <w:tcW w:w="1688" w:type="pct"/>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2759A1" w:rsidRPr="003D0EA9" w:rsidRDefault="002759A1" w:rsidP="00D622B3">
            <w:pPr>
              <w:widowControl w:val="0"/>
              <w:suppressAutoHyphens/>
              <w:snapToGrid w:val="0"/>
              <w:jc w:val="center"/>
              <w:textAlignment w:val="baseline"/>
              <w:rPr>
                <w:rFonts w:ascii="Times New Roman" w:hAnsi="Times New Roman" w:cs="Times New Roman"/>
                <w:sz w:val="24"/>
                <w:szCs w:val="24"/>
                <w:lang w:val="lt-LT" w:eastAsia="lt-LT"/>
              </w:rPr>
            </w:pPr>
            <w:r w:rsidRPr="003D0EA9">
              <w:rPr>
                <w:rFonts w:ascii="Times New Roman" w:hAnsi="Times New Roman" w:cs="Times New Roman"/>
                <w:sz w:val="24"/>
                <w:szCs w:val="24"/>
                <w:lang w:val="lt-LT" w:eastAsia="lt-LT"/>
              </w:rPr>
              <w:t>Suskystintų dujų balionai</w:t>
            </w:r>
          </w:p>
        </w:tc>
        <w:tc>
          <w:tcPr>
            <w:tcW w:w="675" w:type="pct"/>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2759A1" w:rsidRPr="003D0EA9" w:rsidRDefault="002759A1" w:rsidP="00D622B3">
            <w:pPr>
              <w:jc w:val="center"/>
              <w:textAlignment w:val="baseline"/>
              <w:rPr>
                <w:rFonts w:ascii="Times New Roman" w:hAnsi="Times New Roman" w:cs="Times New Roman"/>
                <w:sz w:val="24"/>
                <w:szCs w:val="24"/>
                <w:lang w:val="lt-LT"/>
              </w:rPr>
            </w:pPr>
            <w:r w:rsidRPr="003D0EA9">
              <w:rPr>
                <w:rFonts w:ascii="Times New Roman" w:hAnsi="Times New Roman" w:cs="Times New Roman"/>
                <w:sz w:val="24"/>
                <w:szCs w:val="24"/>
                <w:lang w:val="lt-LT"/>
              </w:rPr>
              <w:t>R13</w:t>
            </w:r>
          </w:p>
        </w:tc>
        <w:tc>
          <w:tcPr>
            <w:tcW w:w="682" w:type="pct"/>
            <w:tcBorders>
              <w:top w:val="single" w:sz="8" w:space="0" w:color="auto"/>
              <w:left w:val="nil"/>
              <w:bottom w:val="single" w:sz="8" w:space="0" w:color="auto"/>
              <w:right w:val="single" w:sz="8" w:space="0" w:color="auto"/>
            </w:tcBorders>
            <w:vAlign w:val="center"/>
          </w:tcPr>
          <w:p w:rsidR="002759A1" w:rsidRPr="003D0EA9" w:rsidRDefault="002759A1" w:rsidP="00D622B3">
            <w:pPr>
              <w:rPr>
                <w:rFonts w:ascii="Times New Roman" w:hAnsi="Times New Roman" w:cs="Times New Roman"/>
                <w:sz w:val="24"/>
                <w:szCs w:val="24"/>
              </w:rPr>
            </w:pPr>
          </w:p>
        </w:tc>
      </w:tr>
    </w:tbl>
    <w:p w:rsidR="00A51FB9" w:rsidRPr="003D0EA9" w:rsidRDefault="00A51FB9" w:rsidP="00A51FB9">
      <w:pPr>
        <w:spacing w:after="0"/>
        <w:ind w:firstLine="562"/>
        <w:jc w:val="both"/>
        <w:textAlignment w:val="baseline"/>
        <w:rPr>
          <w:rFonts w:ascii="Times New Roman" w:hAnsi="Times New Roman" w:cs="Times New Roman"/>
          <w:b/>
          <w:bCs/>
          <w:color w:val="000000"/>
          <w:sz w:val="24"/>
          <w:szCs w:val="24"/>
          <w:lang w:val="lt-LT"/>
        </w:rPr>
      </w:pPr>
    </w:p>
    <w:p w:rsidR="007C043D" w:rsidRPr="003D0EA9" w:rsidRDefault="007C043D" w:rsidP="00A51FB9">
      <w:pPr>
        <w:spacing w:after="0"/>
        <w:ind w:firstLine="562"/>
        <w:jc w:val="both"/>
        <w:textAlignment w:val="baseline"/>
        <w:rPr>
          <w:rFonts w:ascii="Times New Roman" w:hAnsi="Times New Roman" w:cs="Times New Roman"/>
          <w:color w:val="000000"/>
          <w:sz w:val="24"/>
          <w:szCs w:val="24"/>
          <w:lang w:val="lt-LT"/>
        </w:rPr>
      </w:pPr>
      <w:r w:rsidRPr="003D0EA9">
        <w:rPr>
          <w:rFonts w:ascii="Times New Roman" w:hAnsi="Times New Roman" w:cs="Times New Roman"/>
          <w:b/>
          <w:bCs/>
          <w:color w:val="000000"/>
          <w:sz w:val="24"/>
          <w:szCs w:val="24"/>
          <w:lang w:val="lt-LT"/>
        </w:rPr>
        <w:t>2 lentelė</w:t>
      </w:r>
      <w:r w:rsidRPr="003D0EA9">
        <w:rPr>
          <w:rFonts w:ascii="Times New Roman" w:hAnsi="Times New Roman" w:cs="Times New Roman"/>
          <w:color w:val="000000"/>
          <w:sz w:val="24"/>
          <w:szCs w:val="24"/>
          <w:lang w:val="lt-LT"/>
        </w:rPr>
        <w:t>. Didžiausias numatomas laikyti nepavojingųjų atliekų kiekis jų susidarymo vietoje iki surinkimo (S8)</w:t>
      </w:r>
    </w:p>
    <w:p w:rsidR="007C043D" w:rsidRPr="003D0EA9" w:rsidRDefault="007C043D" w:rsidP="00A51FB9">
      <w:pPr>
        <w:spacing w:after="0"/>
        <w:ind w:firstLine="562"/>
        <w:jc w:val="both"/>
        <w:rPr>
          <w:rFonts w:ascii="Times New Roman" w:eastAsia="Calibri" w:hAnsi="Times New Roman" w:cs="Times New Roman"/>
          <w:sz w:val="24"/>
          <w:szCs w:val="24"/>
          <w:lang w:val="lt-LT"/>
        </w:rPr>
      </w:pPr>
      <w:r w:rsidRPr="003D0EA9">
        <w:rPr>
          <w:rFonts w:ascii="Times New Roman" w:hAnsi="Times New Roman" w:cs="Times New Roman"/>
          <w:color w:val="000000"/>
          <w:sz w:val="24"/>
          <w:szCs w:val="24"/>
          <w:lang w:val="lt-LT"/>
        </w:rPr>
        <w:t> </w:t>
      </w:r>
      <w:r w:rsidRPr="003D0EA9">
        <w:rPr>
          <w:rFonts w:ascii="Times New Roman" w:eastAsia="Calibri" w:hAnsi="Times New Roman" w:cs="Times New Roman"/>
          <w:sz w:val="24"/>
          <w:szCs w:val="24"/>
          <w:lang w:val="lt-LT"/>
        </w:rPr>
        <w:t xml:space="preserve">Įrenginio pavadinimas </w:t>
      </w:r>
      <w:r w:rsidRPr="003D0EA9">
        <w:rPr>
          <w:rFonts w:ascii="Times New Roman" w:eastAsia="Calibri" w:hAnsi="Times New Roman" w:cs="Times New Roman"/>
          <w:sz w:val="24"/>
          <w:szCs w:val="24"/>
          <w:u w:val="single"/>
          <w:lang w:val="lt-LT"/>
        </w:rPr>
        <w:t>Eksploatuoti netinkamų transporto priemonių tvarkymo įrenginys</w:t>
      </w:r>
    </w:p>
    <w:p w:rsidR="007C043D" w:rsidRPr="003D0EA9" w:rsidRDefault="007C043D" w:rsidP="00A51FB9">
      <w:pPr>
        <w:spacing w:after="0"/>
        <w:ind w:firstLine="562"/>
        <w:jc w:val="both"/>
        <w:rPr>
          <w:rFonts w:ascii="Times New Roman" w:eastAsia="Calibri" w:hAnsi="Times New Roman" w:cs="Times New Roman"/>
          <w:b/>
          <w:sz w:val="24"/>
          <w:szCs w:val="24"/>
          <w:lang w:val="lt-LT"/>
        </w:rPr>
      </w:pPr>
      <w:r w:rsidRPr="003D0EA9">
        <w:rPr>
          <w:rFonts w:ascii="Times New Roman" w:eastAsia="Calibri" w:hAnsi="Times New Roman" w:cs="Times New Roman"/>
          <w:b/>
          <w:sz w:val="24"/>
          <w:szCs w:val="24"/>
          <w:lang w:val="lt-LT"/>
        </w:rPr>
        <w:t xml:space="preserve"> </w:t>
      </w:r>
      <w:r w:rsidRPr="003D0EA9">
        <w:rPr>
          <w:rFonts w:ascii="Times New Roman" w:eastAsia="Calibri" w:hAnsi="Times New Roman" w:cs="Times New Roman"/>
          <w:sz w:val="24"/>
          <w:szCs w:val="24"/>
          <w:lang w:val="lt-LT"/>
        </w:rPr>
        <w:t>Nepavojingosios atliekos nebus laikomos ilgiau nei metai, todėl ši lentelė nepildoma.</w:t>
      </w:r>
    </w:p>
    <w:p w:rsidR="007C043D" w:rsidRPr="003D0EA9" w:rsidRDefault="007C043D" w:rsidP="00A51FB9">
      <w:pPr>
        <w:spacing w:after="0"/>
        <w:ind w:firstLine="562"/>
        <w:jc w:val="both"/>
        <w:textAlignment w:val="baseline"/>
        <w:rPr>
          <w:rFonts w:ascii="Times New Roman" w:hAnsi="Times New Roman" w:cs="Times New Roman"/>
          <w:color w:val="000000"/>
          <w:sz w:val="24"/>
          <w:szCs w:val="24"/>
          <w:lang w:val="lt-LT"/>
        </w:rPr>
      </w:pPr>
    </w:p>
    <w:p w:rsidR="007C043D" w:rsidRPr="003D0EA9" w:rsidRDefault="007C043D" w:rsidP="00A51FB9">
      <w:pPr>
        <w:spacing w:after="0"/>
        <w:ind w:firstLine="562"/>
        <w:jc w:val="both"/>
        <w:textAlignment w:val="baseline"/>
        <w:rPr>
          <w:rFonts w:ascii="Times New Roman" w:hAnsi="Times New Roman" w:cs="Times New Roman"/>
          <w:color w:val="000000"/>
          <w:sz w:val="24"/>
          <w:szCs w:val="24"/>
        </w:rPr>
      </w:pPr>
      <w:r w:rsidRPr="003D0EA9">
        <w:rPr>
          <w:rFonts w:ascii="Times New Roman" w:hAnsi="Times New Roman" w:cs="Times New Roman"/>
          <w:b/>
          <w:bCs/>
          <w:color w:val="000000"/>
          <w:sz w:val="24"/>
          <w:szCs w:val="24"/>
          <w:lang w:val="lt-LT"/>
        </w:rPr>
        <w:t>3 lentelė</w:t>
      </w:r>
      <w:r w:rsidRPr="003D0EA9">
        <w:rPr>
          <w:rFonts w:ascii="Times New Roman" w:hAnsi="Times New Roman" w:cs="Times New Roman"/>
          <w:color w:val="000000"/>
          <w:sz w:val="24"/>
          <w:szCs w:val="24"/>
          <w:lang w:val="lt-LT"/>
        </w:rPr>
        <w:t>. Numatomos naudoti, išskyrus numatomas laikyti ir paruošti naudoti, nepavojingosios atliekos</w:t>
      </w:r>
    </w:p>
    <w:p w:rsidR="007C043D" w:rsidRPr="003D0EA9" w:rsidRDefault="007C043D" w:rsidP="00A51FB9">
      <w:pPr>
        <w:spacing w:after="0"/>
        <w:ind w:firstLine="562"/>
        <w:jc w:val="both"/>
        <w:rPr>
          <w:rFonts w:ascii="Times New Roman" w:eastAsia="Calibri" w:hAnsi="Times New Roman" w:cs="Times New Roman"/>
          <w:sz w:val="24"/>
          <w:szCs w:val="24"/>
          <w:lang w:val="lt-LT"/>
        </w:rPr>
      </w:pPr>
      <w:r w:rsidRPr="003D0EA9">
        <w:rPr>
          <w:rFonts w:ascii="Times New Roman" w:hAnsi="Times New Roman" w:cs="Times New Roman"/>
          <w:color w:val="000000"/>
          <w:sz w:val="24"/>
          <w:szCs w:val="24"/>
          <w:lang w:val="lt-LT"/>
        </w:rPr>
        <w:t> </w:t>
      </w:r>
      <w:r w:rsidRPr="003D0EA9">
        <w:rPr>
          <w:rFonts w:ascii="Times New Roman" w:eastAsia="Calibri" w:hAnsi="Times New Roman" w:cs="Times New Roman"/>
          <w:sz w:val="24"/>
          <w:szCs w:val="24"/>
          <w:lang w:val="lt-LT"/>
        </w:rPr>
        <w:t>Įrenginio pavadinimas</w:t>
      </w:r>
      <w:r w:rsidRPr="003D0EA9">
        <w:rPr>
          <w:rFonts w:ascii="Times New Roman" w:eastAsia="Calibri" w:hAnsi="Times New Roman" w:cs="Times New Roman"/>
          <w:sz w:val="24"/>
          <w:szCs w:val="24"/>
          <w:u w:val="single"/>
          <w:lang w:val="lt-LT"/>
        </w:rPr>
        <w:t xml:space="preserve"> Eksploatuoti netinkamų transporto priemonių tvarkymo įrenginys</w:t>
      </w:r>
    </w:p>
    <w:p w:rsidR="007C043D" w:rsidRPr="003D0EA9" w:rsidRDefault="007C043D" w:rsidP="00A51FB9">
      <w:pPr>
        <w:spacing w:after="0"/>
        <w:ind w:firstLine="562"/>
        <w:jc w:val="both"/>
        <w:rPr>
          <w:rFonts w:ascii="Times New Roman" w:eastAsia="Calibri" w:hAnsi="Times New Roman" w:cs="Times New Roman"/>
          <w:sz w:val="24"/>
          <w:szCs w:val="24"/>
          <w:lang w:val="lt-LT"/>
        </w:rPr>
      </w:pPr>
      <w:r w:rsidRPr="003D0EA9">
        <w:rPr>
          <w:rFonts w:ascii="Times New Roman" w:eastAsia="Calibri" w:hAnsi="Times New Roman" w:cs="Times New Roman"/>
          <w:sz w:val="24"/>
          <w:szCs w:val="24"/>
          <w:lang w:val="lt-LT"/>
        </w:rPr>
        <w:t>Nepavojingųjų atliekų naudoti nenumatoma, todėl 3 lentelė nepildoma.</w:t>
      </w:r>
    </w:p>
    <w:p w:rsidR="007C043D" w:rsidRPr="003D0EA9" w:rsidRDefault="007C043D" w:rsidP="00A51FB9">
      <w:pPr>
        <w:spacing w:after="0"/>
        <w:ind w:firstLine="562"/>
        <w:jc w:val="both"/>
        <w:textAlignment w:val="baseline"/>
        <w:rPr>
          <w:rFonts w:ascii="Times New Roman" w:hAnsi="Times New Roman" w:cs="Times New Roman"/>
          <w:color w:val="000000"/>
          <w:sz w:val="24"/>
          <w:szCs w:val="24"/>
        </w:rPr>
      </w:pPr>
      <w:r w:rsidRPr="003D0EA9">
        <w:rPr>
          <w:rFonts w:ascii="Times New Roman" w:hAnsi="Times New Roman" w:cs="Times New Roman"/>
          <w:b/>
          <w:bCs/>
          <w:color w:val="000000"/>
          <w:sz w:val="24"/>
          <w:szCs w:val="24"/>
          <w:lang w:val="lt-LT"/>
        </w:rPr>
        <w:t> </w:t>
      </w:r>
    </w:p>
    <w:p w:rsidR="007C043D" w:rsidRPr="003D0EA9" w:rsidRDefault="007C043D" w:rsidP="00A51FB9">
      <w:pPr>
        <w:spacing w:after="0"/>
        <w:ind w:firstLine="562"/>
        <w:jc w:val="both"/>
        <w:textAlignment w:val="baseline"/>
        <w:rPr>
          <w:rFonts w:ascii="Times New Roman" w:hAnsi="Times New Roman" w:cs="Times New Roman"/>
          <w:color w:val="000000"/>
          <w:sz w:val="24"/>
          <w:szCs w:val="24"/>
        </w:rPr>
      </w:pPr>
      <w:r w:rsidRPr="003D0EA9">
        <w:rPr>
          <w:rFonts w:ascii="Times New Roman" w:hAnsi="Times New Roman" w:cs="Times New Roman"/>
          <w:b/>
          <w:bCs/>
          <w:color w:val="000000"/>
          <w:sz w:val="24"/>
          <w:szCs w:val="24"/>
          <w:lang w:val="lt-LT"/>
        </w:rPr>
        <w:t>4 lentelė</w:t>
      </w:r>
      <w:r w:rsidRPr="003D0EA9">
        <w:rPr>
          <w:rFonts w:ascii="Times New Roman" w:hAnsi="Times New Roman" w:cs="Times New Roman"/>
          <w:color w:val="000000"/>
          <w:sz w:val="24"/>
          <w:szCs w:val="24"/>
          <w:lang w:val="lt-LT"/>
        </w:rPr>
        <w:t>. Numatomos šalinti, išskyrus numatomas laikyti ir paruošti šalinti, nepavojingosios atliekos</w:t>
      </w:r>
    </w:p>
    <w:p w:rsidR="007C043D" w:rsidRPr="003D0EA9" w:rsidRDefault="007C043D" w:rsidP="00A51FB9">
      <w:pPr>
        <w:spacing w:after="0"/>
        <w:ind w:firstLine="562"/>
        <w:jc w:val="both"/>
        <w:rPr>
          <w:rFonts w:ascii="Times New Roman" w:eastAsia="Calibri" w:hAnsi="Times New Roman" w:cs="Times New Roman"/>
          <w:sz w:val="24"/>
          <w:szCs w:val="24"/>
          <w:lang w:val="lt-LT"/>
        </w:rPr>
      </w:pPr>
      <w:r w:rsidRPr="003D0EA9">
        <w:rPr>
          <w:rFonts w:ascii="Times New Roman" w:hAnsi="Times New Roman" w:cs="Times New Roman"/>
          <w:color w:val="000000"/>
          <w:sz w:val="24"/>
          <w:szCs w:val="24"/>
          <w:lang w:val="lt-LT"/>
        </w:rPr>
        <w:t> </w:t>
      </w:r>
      <w:r w:rsidRPr="003D0EA9">
        <w:rPr>
          <w:rFonts w:ascii="Times New Roman" w:eastAsia="Calibri" w:hAnsi="Times New Roman" w:cs="Times New Roman"/>
          <w:sz w:val="24"/>
          <w:szCs w:val="24"/>
          <w:lang w:val="lt-LT"/>
        </w:rPr>
        <w:t>Įrenginio pavadinimas</w:t>
      </w:r>
      <w:r w:rsidRPr="003D0EA9">
        <w:rPr>
          <w:rFonts w:ascii="Times New Roman" w:eastAsia="Calibri" w:hAnsi="Times New Roman" w:cs="Times New Roman"/>
          <w:sz w:val="24"/>
          <w:szCs w:val="24"/>
          <w:u w:val="single"/>
          <w:lang w:val="lt-LT"/>
        </w:rPr>
        <w:t xml:space="preserve"> Eksploatuoti netinkamų transporto priemonių tvarkymo įrenginys</w:t>
      </w:r>
    </w:p>
    <w:p w:rsidR="007C043D" w:rsidRPr="003D0EA9" w:rsidRDefault="007C043D" w:rsidP="00A51FB9">
      <w:pPr>
        <w:spacing w:after="0"/>
        <w:ind w:firstLine="562"/>
        <w:jc w:val="both"/>
        <w:rPr>
          <w:rFonts w:ascii="Times New Roman" w:eastAsia="Calibri" w:hAnsi="Times New Roman" w:cs="Times New Roman"/>
          <w:sz w:val="24"/>
          <w:szCs w:val="24"/>
          <w:lang w:val="lt-LT"/>
        </w:rPr>
      </w:pPr>
      <w:r w:rsidRPr="003D0EA9">
        <w:rPr>
          <w:rFonts w:ascii="Times New Roman" w:eastAsia="Calibri" w:hAnsi="Times New Roman" w:cs="Times New Roman"/>
          <w:sz w:val="24"/>
          <w:szCs w:val="24"/>
          <w:lang w:val="lt-LT"/>
        </w:rPr>
        <w:t>Ūkinės veiklos metu atliekos nebus šalinamos, todėl 4 lentelė nepildoma.</w:t>
      </w:r>
    </w:p>
    <w:p w:rsidR="007C043D" w:rsidRPr="003D0EA9" w:rsidRDefault="007C043D" w:rsidP="00A51FB9">
      <w:pPr>
        <w:spacing w:after="0"/>
        <w:ind w:firstLine="562"/>
        <w:jc w:val="both"/>
        <w:textAlignment w:val="baseline"/>
        <w:rPr>
          <w:rFonts w:ascii="Times New Roman" w:hAnsi="Times New Roman" w:cs="Times New Roman"/>
          <w:color w:val="000000"/>
          <w:sz w:val="24"/>
          <w:szCs w:val="24"/>
        </w:rPr>
      </w:pPr>
      <w:r w:rsidRPr="003D0EA9">
        <w:rPr>
          <w:rFonts w:ascii="Times New Roman" w:hAnsi="Times New Roman" w:cs="Times New Roman"/>
          <w:b/>
          <w:bCs/>
          <w:color w:val="000000"/>
          <w:sz w:val="24"/>
          <w:szCs w:val="24"/>
          <w:lang w:val="lt-LT"/>
        </w:rPr>
        <w:t> </w:t>
      </w:r>
    </w:p>
    <w:p w:rsidR="007C043D" w:rsidRPr="003D0EA9" w:rsidRDefault="007C043D" w:rsidP="00A51FB9">
      <w:pPr>
        <w:spacing w:after="0"/>
        <w:ind w:firstLine="562"/>
        <w:jc w:val="both"/>
        <w:textAlignment w:val="baseline"/>
        <w:rPr>
          <w:rFonts w:ascii="Times New Roman" w:hAnsi="Times New Roman" w:cs="Times New Roman"/>
          <w:color w:val="000000"/>
          <w:sz w:val="24"/>
          <w:szCs w:val="24"/>
        </w:rPr>
      </w:pPr>
      <w:r w:rsidRPr="003D0EA9">
        <w:rPr>
          <w:rFonts w:ascii="Times New Roman" w:hAnsi="Times New Roman" w:cs="Times New Roman"/>
          <w:b/>
          <w:bCs/>
          <w:color w:val="000000"/>
          <w:sz w:val="24"/>
          <w:szCs w:val="24"/>
          <w:lang w:val="lt-LT"/>
        </w:rPr>
        <w:t>5 lentelė</w:t>
      </w:r>
      <w:r w:rsidRPr="003D0EA9">
        <w:rPr>
          <w:rFonts w:ascii="Times New Roman" w:hAnsi="Times New Roman" w:cs="Times New Roman"/>
          <w:color w:val="000000"/>
          <w:sz w:val="24"/>
          <w:szCs w:val="24"/>
          <w:lang w:val="lt-LT"/>
        </w:rPr>
        <w:t>. Numatomos paruošti naudoti ir (arba) šalinti nepavojingosios atliekos</w:t>
      </w:r>
    </w:p>
    <w:p w:rsidR="007C043D" w:rsidRPr="003D0EA9" w:rsidRDefault="007C043D" w:rsidP="00A51FB9">
      <w:pPr>
        <w:spacing w:after="0"/>
        <w:ind w:firstLine="562"/>
        <w:jc w:val="both"/>
        <w:textAlignment w:val="baseline"/>
        <w:rPr>
          <w:rFonts w:ascii="Times New Roman" w:hAnsi="Times New Roman" w:cs="Times New Roman"/>
          <w:color w:val="000000"/>
          <w:sz w:val="24"/>
          <w:szCs w:val="24"/>
        </w:rPr>
      </w:pPr>
      <w:r w:rsidRPr="003D0EA9">
        <w:rPr>
          <w:rFonts w:ascii="Times New Roman" w:hAnsi="Times New Roman" w:cs="Times New Roman"/>
          <w:color w:val="000000"/>
          <w:sz w:val="24"/>
          <w:szCs w:val="24"/>
          <w:lang w:val="lt-LT"/>
        </w:rPr>
        <w:t> </w:t>
      </w:r>
      <w:r w:rsidRPr="003D0EA9">
        <w:rPr>
          <w:rFonts w:ascii="Times New Roman" w:eastAsia="Calibri" w:hAnsi="Times New Roman" w:cs="Times New Roman"/>
          <w:sz w:val="24"/>
          <w:szCs w:val="24"/>
          <w:lang w:val="lt-LT"/>
        </w:rPr>
        <w:t xml:space="preserve">Įrenginio pavadinimas </w:t>
      </w:r>
      <w:r w:rsidRPr="003D0EA9">
        <w:rPr>
          <w:rFonts w:ascii="Times New Roman" w:eastAsia="Calibri" w:hAnsi="Times New Roman" w:cs="Times New Roman"/>
          <w:sz w:val="24"/>
          <w:szCs w:val="24"/>
          <w:u w:val="single"/>
          <w:lang w:val="lt-LT"/>
        </w:rPr>
        <w:t>Eksploatuoti netinkamų transporto priemonių tvarkymo įrenginys</w:t>
      </w:r>
    </w:p>
    <w:p w:rsidR="007C043D" w:rsidRPr="003D0EA9" w:rsidRDefault="007C043D" w:rsidP="00A51FB9">
      <w:pPr>
        <w:spacing w:after="0"/>
        <w:ind w:firstLine="562"/>
        <w:textAlignment w:val="baseline"/>
        <w:rPr>
          <w:rFonts w:ascii="Times New Roman" w:hAnsi="Times New Roman" w:cs="Times New Roman"/>
          <w:color w:val="000000"/>
          <w:sz w:val="24"/>
          <w:szCs w:val="24"/>
        </w:rPr>
      </w:pPr>
      <w:r w:rsidRPr="003D0EA9">
        <w:rPr>
          <w:rFonts w:ascii="Times New Roman" w:hAnsi="Times New Roman" w:cs="Times New Roman"/>
          <w:color w:val="000000"/>
          <w:sz w:val="24"/>
          <w:szCs w:val="24"/>
          <w:lang w:val="lt-LT"/>
        </w:rPr>
        <w:t> </w:t>
      </w:r>
    </w:p>
    <w:tbl>
      <w:tblPr>
        <w:tblW w:w="5250" w:type="pct"/>
        <w:tblCellMar>
          <w:left w:w="0" w:type="dxa"/>
          <w:right w:w="0" w:type="dxa"/>
        </w:tblCellMar>
        <w:tblLook w:val="04A0"/>
      </w:tblPr>
      <w:tblGrid>
        <w:gridCol w:w="700"/>
        <w:gridCol w:w="1536"/>
        <w:gridCol w:w="2515"/>
        <w:gridCol w:w="3074"/>
        <w:gridCol w:w="2936"/>
        <w:gridCol w:w="3074"/>
      </w:tblGrid>
      <w:tr w:rsidR="007C043D" w:rsidRPr="003D0EA9" w:rsidTr="00D622B3">
        <w:trPr>
          <w:trHeight w:val="300"/>
        </w:trPr>
        <w:tc>
          <w:tcPr>
            <w:tcW w:w="253"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Eil. Nr.</w:t>
            </w:r>
          </w:p>
        </w:tc>
        <w:tc>
          <w:tcPr>
            <w:tcW w:w="2575"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Numatomos paruošti naudoti ir (arba) šalinti atliekos</w:t>
            </w:r>
          </w:p>
        </w:tc>
        <w:tc>
          <w:tcPr>
            <w:tcW w:w="2172"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Atliekų paruošimas naudoti ir (arba) šalinti</w:t>
            </w:r>
          </w:p>
        </w:tc>
      </w:tr>
      <w:tr w:rsidR="007C043D" w:rsidRPr="003D0EA9" w:rsidTr="00D622B3">
        <w:trPr>
          <w:trHeight w:val="855"/>
        </w:trPr>
        <w:tc>
          <w:tcPr>
            <w:tcW w:w="0" w:type="auto"/>
            <w:vMerge/>
            <w:tcBorders>
              <w:top w:val="single" w:sz="8" w:space="0" w:color="auto"/>
              <w:left w:val="single" w:sz="8" w:space="0" w:color="auto"/>
              <w:bottom w:val="single" w:sz="8" w:space="0" w:color="auto"/>
              <w:right w:val="single" w:sz="8" w:space="0" w:color="auto"/>
            </w:tcBorders>
            <w:vAlign w:val="center"/>
            <w:hideMark/>
          </w:tcPr>
          <w:p w:rsidR="007C043D" w:rsidRPr="003D0EA9" w:rsidRDefault="007C043D" w:rsidP="00D622B3">
            <w:pPr>
              <w:rPr>
                <w:rFonts w:ascii="Times New Roman" w:hAnsi="Times New Roman" w:cs="Times New Roman"/>
                <w:sz w:val="24"/>
                <w:szCs w:val="24"/>
              </w:rPr>
            </w:pPr>
          </w:p>
        </w:tc>
        <w:tc>
          <w:tcPr>
            <w:tcW w:w="5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Kodas</w:t>
            </w:r>
          </w:p>
        </w:tc>
        <w:tc>
          <w:tcPr>
            <w:tcW w:w="9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Pavadinimas</w:t>
            </w:r>
          </w:p>
        </w:tc>
        <w:tc>
          <w:tcPr>
            <w:tcW w:w="11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Patikslintas pavadinimas</w:t>
            </w:r>
          </w:p>
        </w:tc>
        <w:tc>
          <w:tcPr>
            <w:tcW w:w="10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Atliekos tvarkymo veiklos kodas (D8, D9, D13, D14, R12, S5)</w:t>
            </w:r>
          </w:p>
        </w:tc>
        <w:tc>
          <w:tcPr>
            <w:tcW w:w="11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Projektinis įrenginio pajėgumas, t/m.</w:t>
            </w:r>
          </w:p>
        </w:tc>
      </w:tr>
      <w:tr w:rsidR="007C043D" w:rsidRPr="003D0EA9" w:rsidTr="00D622B3">
        <w:trPr>
          <w:trHeight w:val="311"/>
        </w:trPr>
        <w:tc>
          <w:tcPr>
            <w:tcW w:w="25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1</w:t>
            </w:r>
          </w:p>
        </w:tc>
        <w:tc>
          <w:tcPr>
            <w:tcW w:w="5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2</w:t>
            </w:r>
          </w:p>
        </w:tc>
        <w:tc>
          <w:tcPr>
            <w:tcW w:w="9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3</w:t>
            </w:r>
          </w:p>
        </w:tc>
        <w:tc>
          <w:tcPr>
            <w:tcW w:w="11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4</w:t>
            </w:r>
          </w:p>
        </w:tc>
        <w:tc>
          <w:tcPr>
            <w:tcW w:w="10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5</w:t>
            </w:r>
          </w:p>
        </w:tc>
        <w:tc>
          <w:tcPr>
            <w:tcW w:w="11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C043D" w:rsidRPr="003D0EA9" w:rsidRDefault="007C043D" w:rsidP="00D622B3">
            <w:pPr>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6</w:t>
            </w:r>
          </w:p>
        </w:tc>
      </w:tr>
      <w:tr w:rsidR="007C043D" w:rsidRPr="003D0EA9" w:rsidTr="00D622B3">
        <w:trPr>
          <w:trHeight w:val="181"/>
        </w:trPr>
        <w:tc>
          <w:tcPr>
            <w:tcW w:w="25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C043D" w:rsidRPr="003D0EA9" w:rsidRDefault="007C043D" w:rsidP="00D622B3">
            <w:pPr>
              <w:spacing w:line="181" w:lineRule="atLeast"/>
              <w:jc w:val="center"/>
              <w:textAlignment w:val="baseline"/>
              <w:rPr>
                <w:rFonts w:ascii="Times New Roman" w:hAnsi="Times New Roman" w:cs="Times New Roman"/>
                <w:sz w:val="24"/>
                <w:szCs w:val="24"/>
              </w:rPr>
            </w:pPr>
            <w:r w:rsidRPr="003D0EA9">
              <w:rPr>
                <w:rFonts w:ascii="Times New Roman" w:hAnsi="Times New Roman" w:cs="Times New Roman"/>
                <w:sz w:val="24"/>
                <w:szCs w:val="24"/>
                <w:lang w:val="lt-LT"/>
              </w:rPr>
              <w:t>1.</w:t>
            </w:r>
          </w:p>
        </w:tc>
        <w:tc>
          <w:tcPr>
            <w:tcW w:w="5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C043D" w:rsidRPr="003D0EA9" w:rsidRDefault="007C043D" w:rsidP="00D622B3">
            <w:pPr>
              <w:pStyle w:val="TableParagraph"/>
              <w:spacing w:line="234" w:lineRule="exact"/>
              <w:ind w:left="138" w:right="126"/>
              <w:jc w:val="center"/>
              <w:rPr>
                <w:sz w:val="24"/>
                <w:szCs w:val="24"/>
                <w:lang w:val="lt-LT"/>
              </w:rPr>
            </w:pPr>
            <w:r w:rsidRPr="003D0EA9">
              <w:rPr>
                <w:sz w:val="24"/>
                <w:szCs w:val="24"/>
                <w:lang w:val="lt-LT" w:eastAsia="lt-LT"/>
              </w:rPr>
              <w:t>16 01 06</w:t>
            </w:r>
          </w:p>
        </w:tc>
        <w:tc>
          <w:tcPr>
            <w:tcW w:w="9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C043D" w:rsidRPr="003D0EA9" w:rsidRDefault="007C043D" w:rsidP="00D622B3">
            <w:pPr>
              <w:widowControl w:val="0"/>
              <w:suppressAutoHyphens/>
              <w:snapToGrid w:val="0"/>
              <w:jc w:val="center"/>
              <w:textAlignment w:val="baseline"/>
              <w:rPr>
                <w:rFonts w:ascii="Times New Roman" w:hAnsi="Times New Roman" w:cs="Times New Roman"/>
                <w:sz w:val="24"/>
                <w:szCs w:val="24"/>
                <w:lang w:val="lt-LT" w:eastAsia="lt-LT"/>
              </w:rPr>
            </w:pPr>
            <w:r w:rsidRPr="003D0EA9">
              <w:rPr>
                <w:rFonts w:ascii="Times New Roman" w:hAnsi="Times New Roman" w:cs="Times New Roman"/>
                <w:sz w:val="24"/>
                <w:szCs w:val="24"/>
                <w:lang w:val="lt-LT" w:eastAsia="lt-LT"/>
              </w:rPr>
              <w:t xml:space="preserve">Eksploatuoti netinkamos transporto priemonės, kuriose </w:t>
            </w:r>
            <w:r w:rsidRPr="003D0EA9">
              <w:rPr>
                <w:rFonts w:ascii="Times New Roman" w:hAnsi="Times New Roman" w:cs="Times New Roman"/>
                <w:sz w:val="24"/>
                <w:szCs w:val="24"/>
                <w:lang w:val="lt-LT" w:eastAsia="lt-LT"/>
              </w:rPr>
              <w:lastRenderedPageBreak/>
              <w:t>nebėra nei skysčių, nei kitų pavojingųjų sudedamųjų dalių</w:t>
            </w:r>
          </w:p>
        </w:tc>
        <w:tc>
          <w:tcPr>
            <w:tcW w:w="11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C043D" w:rsidRPr="003D0EA9" w:rsidRDefault="007C043D" w:rsidP="00D622B3">
            <w:pPr>
              <w:widowControl w:val="0"/>
              <w:suppressAutoHyphens/>
              <w:snapToGrid w:val="0"/>
              <w:jc w:val="center"/>
              <w:textAlignment w:val="baseline"/>
              <w:rPr>
                <w:rFonts w:ascii="Times New Roman" w:hAnsi="Times New Roman" w:cs="Times New Roman"/>
                <w:sz w:val="24"/>
                <w:szCs w:val="24"/>
                <w:lang w:val="lt-LT" w:eastAsia="lt-LT"/>
              </w:rPr>
            </w:pPr>
            <w:r w:rsidRPr="003D0EA9">
              <w:rPr>
                <w:rFonts w:ascii="Times New Roman" w:hAnsi="Times New Roman" w:cs="Times New Roman"/>
                <w:sz w:val="24"/>
                <w:szCs w:val="24"/>
                <w:lang w:val="lt-LT" w:eastAsia="lt-LT"/>
              </w:rPr>
              <w:lastRenderedPageBreak/>
              <w:t xml:space="preserve">Eksploatuoti netinkamos transporto priemonės, kuriose nebėra nei skysčių, </w:t>
            </w:r>
            <w:r w:rsidRPr="003D0EA9">
              <w:rPr>
                <w:rFonts w:ascii="Times New Roman" w:hAnsi="Times New Roman" w:cs="Times New Roman"/>
                <w:sz w:val="24"/>
                <w:szCs w:val="24"/>
                <w:lang w:val="lt-LT" w:eastAsia="lt-LT"/>
              </w:rPr>
              <w:lastRenderedPageBreak/>
              <w:t>nei kitų pavojingųjų sudedamųjų dalių</w:t>
            </w:r>
          </w:p>
        </w:tc>
        <w:tc>
          <w:tcPr>
            <w:tcW w:w="10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C043D" w:rsidRPr="003D0EA9" w:rsidRDefault="007C043D" w:rsidP="00D622B3">
            <w:pPr>
              <w:suppressAutoHyphens/>
              <w:jc w:val="center"/>
              <w:textAlignment w:val="baseline"/>
              <w:rPr>
                <w:rFonts w:ascii="Times New Roman" w:eastAsia="Calibri" w:hAnsi="Times New Roman" w:cs="Times New Roman"/>
                <w:sz w:val="24"/>
                <w:szCs w:val="24"/>
                <w:lang w:val="lt-LT"/>
              </w:rPr>
            </w:pPr>
            <w:r w:rsidRPr="003D0EA9">
              <w:rPr>
                <w:rFonts w:ascii="Times New Roman" w:eastAsia="Calibri" w:hAnsi="Times New Roman" w:cs="Times New Roman"/>
                <w:sz w:val="24"/>
                <w:szCs w:val="24"/>
                <w:lang w:val="lt-LT"/>
              </w:rPr>
              <w:lastRenderedPageBreak/>
              <w:t>R12</w:t>
            </w:r>
          </w:p>
        </w:tc>
        <w:tc>
          <w:tcPr>
            <w:tcW w:w="11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C043D" w:rsidRPr="003D0EA9" w:rsidRDefault="007546EC" w:rsidP="00D622B3">
            <w:pPr>
              <w:suppressAutoHyphens/>
              <w:jc w:val="center"/>
              <w:textAlignment w:val="baseline"/>
              <w:rPr>
                <w:rFonts w:ascii="Times New Roman" w:eastAsia="Calibri" w:hAnsi="Times New Roman" w:cs="Times New Roman"/>
                <w:sz w:val="24"/>
                <w:szCs w:val="24"/>
                <w:lang w:val="lt-LT"/>
              </w:rPr>
            </w:pPr>
            <w:r w:rsidRPr="003D0EA9">
              <w:rPr>
                <w:rFonts w:ascii="Times New Roman" w:eastAsia="Calibri" w:hAnsi="Times New Roman" w:cs="Times New Roman"/>
                <w:sz w:val="24"/>
                <w:szCs w:val="24"/>
                <w:lang w:val="lt-LT"/>
              </w:rPr>
              <w:t>130</w:t>
            </w:r>
          </w:p>
        </w:tc>
      </w:tr>
    </w:tbl>
    <w:p w:rsidR="00A51FB9" w:rsidRPr="003D0EA9" w:rsidRDefault="007C043D" w:rsidP="00A51FB9">
      <w:pPr>
        <w:jc w:val="both"/>
        <w:textAlignment w:val="baseline"/>
        <w:rPr>
          <w:rFonts w:ascii="Times New Roman" w:hAnsi="Times New Roman" w:cs="Times New Roman"/>
          <w:color w:val="000000"/>
          <w:sz w:val="24"/>
          <w:szCs w:val="24"/>
          <w:lang w:val="lt-LT"/>
        </w:rPr>
      </w:pPr>
      <w:r w:rsidRPr="003D0EA9">
        <w:rPr>
          <w:rFonts w:ascii="Times New Roman" w:hAnsi="Times New Roman" w:cs="Times New Roman"/>
          <w:color w:val="000000"/>
          <w:sz w:val="24"/>
          <w:szCs w:val="24"/>
          <w:lang w:val="lt-LT"/>
        </w:rPr>
        <w:lastRenderedPageBreak/>
        <w:t> </w:t>
      </w:r>
    </w:p>
    <w:p w:rsidR="007C043D" w:rsidRPr="003D0EA9" w:rsidRDefault="007C043D" w:rsidP="00A51FB9">
      <w:pPr>
        <w:spacing w:after="0"/>
        <w:ind w:firstLine="562"/>
        <w:jc w:val="both"/>
        <w:textAlignment w:val="baseline"/>
        <w:rPr>
          <w:rFonts w:ascii="Times New Roman" w:hAnsi="Times New Roman" w:cs="Times New Roman"/>
          <w:color w:val="000000"/>
          <w:sz w:val="24"/>
          <w:szCs w:val="24"/>
          <w:lang w:val="lt-LT"/>
        </w:rPr>
      </w:pPr>
      <w:r w:rsidRPr="003D0EA9">
        <w:rPr>
          <w:rFonts w:ascii="Times New Roman" w:hAnsi="Times New Roman" w:cs="Times New Roman"/>
          <w:color w:val="000000"/>
          <w:sz w:val="24"/>
          <w:szCs w:val="24"/>
          <w:lang w:val="lt-LT"/>
        </w:rPr>
        <w:t>Kita informacija pagal Taisyklių 32.2 papunktį.</w:t>
      </w:r>
    </w:p>
    <w:p w:rsidR="007C043D" w:rsidRPr="003D0EA9" w:rsidRDefault="007C043D" w:rsidP="00A51FB9">
      <w:pPr>
        <w:spacing w:after="0"/>
        <w:ind w:firstLine="562"/>
        <w:jc w:val="both"/>
        <w:textAlignment w:val="baseline"/>
        <w:rPr>
          <w:rFonts w:ascii="Times New Roman" w:hAnsi="Times New Roman" w:cs="Times New Roman"/>
          <w:color w:val="000000"/>
          <w:sz w:val="24"/>
          <w:szCs w:val="24"/>
        </w:rPr>
      </w:pPr>
      <w:r w:rsidRPr="003D0EA9">
        <w:rPr>
          <w:rFonts w:ascii="Times New Roman" w:hAnsi="Times New Roman" w:cs="Times New Roman"/>
          <w:color w:val="000000"/>
          <w:sz w:val="24"/>
          <w:szCs w:val="24"/>
          <w:lang w:val="lt-LT"/>
        </w:rPr>
        <w:t>Vadovaujantis Eksploatuoti netinkamų transporto priemonių taisyklių 16 punktu:</w:t>
      </w:r>
    </w:p>
    <w:p w:rsidR="007C043D" w:rsidRPr="003D0EA9" w:rsidRDefault="007C043D" w:rsidP="00A51FB9">
      <w:pPr>
        <w:spacing w:after="0"/>
        <w:ind w:firstLine="562"/>
        <w:jc w:val="both"/>
        <w:rPr>
          <w:rFonts w:ascii="Times New Roman" w:hAnsi="Times New Roman" w:cs="Times New Roman"/>
          <w:color w:val="000000"/>
          <w:sz w:val="24"/>
          <w:szCs w:val="24"/>
          <w:lang w:val="lt-LT"/>
        </w:rPr>
      </w:pPr>
      <w:r w:rsidRPr="003D0EA9">
        <w:rPr>
          <w:rFonts w:ascii="Times New Roman" w:hAnsi="Times New Roman" w:cs="Times New Roman"/>
          <w:color w:val="000000"/>
          <w:sz w:val="24"/>
          <w:szCs w:val="24"/>
          <w:lang w:val="lt-LT"/>
        </w:rPr>
        <w:t xml:space="preserve"> Padarius eksploatuoti netinkamas transporto priemones nekenksmingas, </w:t>
      </w:r>
      <w:r w:rsidRPr="003D0EA9">
        <w:rPr>
          <w:rFonts w:ascii="Times New Roman" w:hAnsi="Times New Roman" w:cs="Times New Roman"/>
          <w:sz w:val="24"/>
          <w:szCs w:val="24"/>
          <w:lang w:val="lt-LT"/>
        </w:rPr>
        <w:t xml:space="preserve">atliekamos kitų </w:t>
      </w:r>
      <w:r w:rsidRPr="003D0EA9">
        <w:rPr>
          <w:rFonts w:ascii="Times New Roman" w:hAnsi="Times New Roman" w:cs="Times New Roman"/>
          <w:color w:val="000000"/>
          <w:sz w:val="24"/>
          <w:szCs w:val="24"/>
          <w:lang w:val="lt-LT"/>
        </w:rPr>
        <w:t xml:space="preserve">eksploatuoti netinkamų transporto priemonių </w:t>
      </w:r>
      <w:r w:rsidRPr="003D0EA9">
        <w:rPr>
          <w:rFonts w:ascii="Times New Roman" w:hAnsi="Times New Roman" w:cs="Times New Roman"/>
          <w:sz w:val="24"/>
          <w:szCs w:val="24"/>
          <w:lang w:val="lt-LT"/>
        </w:rPr>
        <w:t>dalių atskyrimo operacijos, kad būtų galima jas pakartotinai naudoti ir (ar) perdirbti</w:t>
      </w:r>
      <w:r w:rsidRPr="003D0EA9">
        <w:rPr>
          <w:rFonts w:ascii="Times New Roman" w:hAnsi="Times New Roman" w:cs="Times New Roman"/>
          <w:color w:val="000000"/>
          <w:sz w:val="24"/>
          <w:szCs w:val="24"/>
          <w:lang w:val="lt-LT"/>
        </w:rPr>
        <w:t>:</w:t>
      </w:r>
    </w:p>
    <w:p w:rsidR="007C043D" w:rsidRPr="003D0EA9" w:rsidRDefault="007C043D" w:rsidP="00A51FB9">
      <w:pPr>
        <w:spacing w:after="0"/>
        <w:ind w:firstLine="562"/>
        <w:jc w:val="both"/>
        <w:rPr>
          <w:rFonts w:ascii="Times New Roman" w:hAnsi="Times New Roman" w:cs="Times New Roman"/>
          <w:color w:val="000000"/>
          <w:sz w:val="24"/>
          <w:szCs w:val="24"/>
          <w:lang w:val="lt-LT"/>
        </w:rPr>
      </w:pPr>
      <w:r w:rsidRPr="003D0EA9">
        <w:rPr>
          <w:rFonts w:ascii="Times New Roman" w:hAnsi="Times New Roman" w:cs="Times New Roman"/>
          <w:color w:val="000000"/>
          <w:sz w:val="24"/>
          <w:szCs w:val="24"/>
          <w:lang w:val="lt-LT"/>
        </w:rPr>
        <w:t>1. išimami katalizatoriai;</w:t>
      </w:r>
    </w:p>
    <w:p w:rsidR="007C043D" w:rsidRPr="003D0EA9" w:rsidRDefault="007C043D" w:rsidP="00A51FB9">
      <w:pPr>
        <w:spacing w:after="0"/>
        <w:ind w:firstLine="562"/>
        <w:jc w:val="both"/>
        <w:rPr>
          <w:rFonts w:ascii="Times New Roman" w:hAnsi="Times New Roman" w:cs="Times New Roman"/>
          <w:color w:val="000000"/>
          <w:sz w:val="24"/>
          <w:szCs w:val="24"/>
          <w:lang w:val="lt-LT"/>
        </w:rPr>
      </w:pPr>
      <w:r w:rsidRPr="003D0EA9">
        <w:rPr>
          <w:rFonts w:ascii="Times New Roman" w:hAnsi="Times New Roman" w:cs="Times New Roman"/>
          <w:color w:val="000000"/>
          <w:sz w:val="24"/>
          <w:szCs w:val="24"/>
          <w:lang w:val="lt-LT"/>
        </w:rPr>
        <w:t>2. išimamos vario, aliuminio, magnio turinčios dalys, jei šie metalai neatskiriami smulkinant eksploatuoti netinkamas transporto priemones;</w:t>
      </w:r>
    </w:p>
    <w:p w:rsidR="002349C2" w:rsidRPr="003D0EA9" w:rsidRDefault="007C043D" w:rsidP="00A51FB9">
      <w:pPr>
        <w:spacing w:after="0"/>
        <w:ind w:firstLine="562"/>
        <w:jc w:val="both"/>
        <w:rPr>
          <w:rFonts w:ascii="Times New Roman" w:hAnsi="Times New Roman" w:cs="Times New Roman"/>
          <w:color w:val="000000"/>
          <w:sz w:val="24"/>
          <w:szCs w:val="24"/>
          <w:lang w:val="lt-LT"/>
        </w:rPr>
      </w:pPr>
      <w:r w:rsidRPr="003D0EA9">
        <w:rPr>
          <w:rFonts w:ascii="Times New Roman" w:hAnsi="Times New Roman" w:cs="Times New Roman"/>
          <w:color w:val="000000"/>
          <w:sz w:val="24"/>
          <w:szCs w:val="24"/>
          <w:lang w:val="lt-LT"/>
        </w:rPr>
        <w:t>3. nuimamos padangos ir stambios plastikinės dalys (pavyzdžiui, bamperiai, armatūros plokštės, skysčių talpyklos ir pan.) taip, kad jas būtų galima perdirbti, jei jos neatskiriamos smulkinant eksploatuoti netinkamas transporto priemones;</w:t>
      </w:r>
    </w:p>
    <w:p w:rsidR="007C043D" w:rsidRPr="003D0EA9" w:rsidRDefault="007C043D" w:rsidP="00A51FB9">
      <w:pPr>
        <w:spacing w:after="0"/>
        <w:ind w:firstLine="562"/>
        <w:jc w:val="both"/>
        <w:rPr>
          <w:rFonts w:ascii="Times New Roman" w:hAnsi="Times New Roman" w:cs="Times New Roman"/>
          <w:color w:val="000000"/>
          <w:sz w:val="24"/>
          <w:szCs w:val="24"/>
          <w:lang w:val="lt-LT"/>
        </w:rPr>
      </w:pPr>
      <w:r w:rsidRPr="003D0EA9">
        <w:rPr>
          <w:rFonts w:ascii="Times New Roman" w:hAnsi="Times New Roman" w:cs="Times New Roman"/>
          <w:color w:val="000000"/>
          <w:sz w:val="24"/>
          <w:szCs w:val="24"/>
          <w:lang w:val="lt-LT"/>
        </w:rPr>
        <w:t>4. išimami stiklai.</w:t>
      </w:r>
    </w:p>
    <w:p w:rsidR="007C043D" w:rsidRPr="003D0EA9" w:rsidRDefault="007C043D" w:rsidP="004A5AEA">
      <w:pPr>
        <w:spacing w:after="0" w:line="240" w:lineRule="auto"/>
        <w:ind w:firstLine="562"/>
        <w:jc w:val="both"/>
        <w:rPr>
          <w:rFonts w:ascii="Times New Roman" w:hAnsi="Times New Roman" w:cs="Times New Roman"/>
          <w:sz w:val="24"/>
          <w:szCs w:val="24"/>
          <w:lang w:val="lt-LT"/>
        </w:rPr>
      </w:pPr>
      <w:r w:rsidRPr="003D0EA9">
        <w:rPr>
          <w:rFonts w:ascii="Times New Roman" w:hAnsi="Times New Roman" w:cs="Times New Roman"/>
          <w:color w:val="000000"/>
          <w:sz w:val="24"/>
          <w:szCs w:val="24"/>
          <w:lang w:val="lt-LT"/>
        </w:rPr>
        <w:t> </w:t>
      </w:r>
    </w:p>
    <w:p w:rsidR="007C043D" w:rsidRPr="003D0EA9" w:rsidRDefault="007C043D" w:rsidP="004A5AEA">
      <w:pPr>
        <w:spacing w:after="0" w:line="240" w:lineRule="auto"/>
        <w:ind w:firstLine="562"/>
        <w:jc w:val="both"/>
        <w:rPr>
          <w:rFonts w:ascii="Times New Roman" w:hAnsi="Times New Roman" w:cs="Times New Roman"/>
          <w:sz w:val="24"/>
          <w:szCs w:val="24"/>
          <w:lang w:val="lt-LT"/>
        </w:rPr>
      </w:pPr>
    </w:p>
    <w:p w:rsidR="007C043D" w:rsidRPr="003D0EA9" w:rsidRDefault="007C043D" w:rsidP="004A5AEA">
      <w:pPr>
        <w:spacing w:after="0" w:line="240" w:lineRule="auto"/>
        <w:ind w:firstLine="562"/>
        <w:jc w:val="both"/>
        <w:rPr>
          <w:rFonts w:ascii="Times New Roman" w:hAnsi="Times New Roman" w:cs="Times New Roman"/>
          <w:sz w:val="24"/>
          <w:szCs w:val="24"/>
          <w:lang w:val="lt-LT"/>
        </w:rPr>
      </w:pPr>
    </w:p>
    <w:p w:rsidR="007C043D" w:rsidRPr="003D0EA9" w:rsidRDefault="007C043D" w:rsidP="004A5AEA">
      <w:pPr>
        <w:spacing w:after="0" w:line="240" w:lineRule="auto"/>
        <w:ind w:firstLine="562"/>
        <w:jc w:val="both"/>
        <w:rPr>
          <w:rFonts w:ascii="Times New Roman" w:hAnsi="Times New Roman" w:cs="Times New Roman"/>
          <w:sz w:val="24"/>
          <w:szCs w:val="24"/>
          <w:lang w:val="lt-LT"/>
        </w:rPr>
      </w:pPr>
    </w:p>
    <w:p w:rsidR="007C043D" w:rsidRPr="003D0EA9" w:rsidRDefault="007C043D" w:rsidP="004A5AEA">
      <w:pPr>
        <w:spacing w:after="0" w:line="240" w:lineRule="auto"/>
        <w:ind w:firstLine="562"/>
        <w:jc w:val="both"/>
        <w:rPr>
          <w:rFonts w:ascii="Times New Roman" w:hAnsi="Times New Roman" w:cs="Times New Roman"/>
          <w:sz w:val="24"/>
          <w:szCs w:val="24"/>
          <w:lang w:val="lt-LT"/>
        </w:rPr>
      </w:pPr>
    </w:p>
    <w:p w:rsidR="007C043D" w:rsidRPr="003D0EA9" w:rsidRDefault="007C043D" w:rsidP="004A5AEA">
      <w:pPr>
        <w:spacing w:after="0" w:line="240" w:lineRule="auto"/>
        <w:ind w:firstLine="562"/>
        <w:jc w:val="both"/>
        <w:rPr>
          <w:rFonts w:ascii="Times New Roman" w:hAnsi="Times New Roman" w:cs="Times New Roman"/>
          <w:sz w:val="24"/>
          <w:szCs w:val="24"/>
          <w:lang w:val="lt-LT"/>
        </w:rPr>
      </w:pPr>
    </w:p>
    <w:p w:rsidR="007C043D" w:rsidRPr="003D0EA9" w:rsidRDefault="007C043D" w:rsidP="004A5AEA">
      <w:pPr>
        <w:spacing w:after="0" w:line="240" w:lineRule="auto"/>
        <w:ind w:firstLine="562"/>
        <w:jc w:val="both"/>
        <w:rPr>
          <w:rFonts w:ascii="Times New Roman" w:hAnsi="Times New Roman" w:cs="Times New Roman"/>
          <w:sz w:val="24"/>
          <w:szCs w:val="24"/>
          <w:lang w:val="lt-LT"/>
        </w:rPr>
      </w:pPr>
    </w:p>
    <w:p w:rsidR="007C043D" w:rsidRPr="003D0EA9" w:rsidRDefault="007C043D" w:rsidP="004A5AEA">
      <w:pPr>
        <w:spacing w:after="0" w:line="240" w:lineRule="auto"/>
        <w:ind w:firstLine="562"/>
        <w:jc w:val="both"/>
        <w:rPr>
          <w:rFonts w:ascii="Times New Roman" w:hAnsi="Times New Roman" w:cs="Times New Roman"/>
          <w:sz w:val="24"/>
          <w:szCs w:val="24"/>
          <w:lang w:val="lt-LT"/>
        </w:rPr>
      </w:pPr>
    </w:p>
    <w:p w:rsidR="007C043D" w:rsidRPr="003D0EA9" w:rsidRDefault="007C043D" w:rsidP="004A5AEA">
      <w:pPr>
        <w:spacing w:after="0" w:line="240" w:lineRule="auto"/>
        <w:ind w:firstLine="562"/>
        <w:jc w:val="both"/>
        <w:rPr>
          <w:rFonts w:ascii="Times New Roman" w:hAnsi="Times New Roman" w:cs="Times New Roman"/>
          <w:sz w:val="24"/>
          <w:szCs w:val="24"/>
          <w:lang w:val="lt-LT"/>
        </w:rPr>
      </w:pPr>
    </w:p>
    <w:p w:rsidR="007C043D" w:rsidRPr="003D0EA9" w:rsidRDefault="007C043D" w:rsidP="004A5AEA">
      <w:pPr>
        <w:spacing w:after="0" w:line="240" w:lineRule="auto"/>
        <w:ind w:firstLine="562"/>
        <w:jc w:val="both"/>
        <w:rPr>
          <w:rFonts w:ascii="Times New Roman" w:hAnsi="Times New Roman" w:cs="Times New Roman"/>
          <w:sz w:val="24"/>
          <w:szCs w:val="24"/>
          <w:lang w:val="lt-LT"/>
        </w:rPr>
      </w:pPr>
    </w:p>
    <w:p w:rsidR="007C043D" w:rsidRPr="003D0EA9" w:rsidRDefault="007C043D" w:rsidP="004A5AEA">
      <w:pPr>
        <w:spacing w:after="0" w:line="240" w:lineRule="auto"/>
        <w:ind w:firstLine="562"/>
        <w:jc w:val="both"/>
        <w:rPr>
          <w:rFonts w:ascii="Times New Roman" w:hAnsi="Times New Roman" w:cs="Times New Roman"/>
          <w:sz w:val="24"/>
          <w:szCs w:val="24"/>
          <w:lang w:val="lt-LT"/>
        </w:rPr>
      </w:pPr>
    </w:p>
    <w:p w:rsidR="007C043D" w:rsidRPr="003D0EA9" w:rsidRDefault="007C043D" w:rsidP="004A5AEA">
      <w:pPr>
        <w:spacing w:after="0" w:line="240" w:lineRule="auto"/>
        <w:ind w:firstLine="562"/>
        <w:jc w:val="both"/>
        <w:rPr>
          <w:rFonts w:ascii="Times New Roman" w:hAnsi="Times New Roman" w:cs="Times New Roman"/>
          <w:sz w:val="24"/>
          <w:szCs w:val="24"/>
          <w:lang w:val="lt-LT"/>
        </w:rPr>
        <w:sectPr w:rsidR="007C043D" w:rsidRPr="003D0EA9" w:rsidSect="004D61B5">
          <w:pgSz w:w="15840" w:h="12240" w:orient="landscape" w:code="1"/>
          <w:pgMar w:top="1440" w:right="1440" w:bottom="1440" w:left="1440" w:header="720" w:footer="720" w:gutter="0"/>
          <w:cols w:space="720"/>
          <w:docGrid w:linePitch="360"/>
        </w:sectPr>
      </w:pPr>
    </w:p>
    <w:p w:rsidR="007C043D" w:rsidRPr="003D0EA9" w:rsidRDefault="007C043D" w:rsidP="004A5AEA">
      <w:pPr>
        <w:spacing w:after="0" w:line="240" w:lineRule="auto"/>
        <w:ind w:firstLine="562"/>
        <w:jc w:val="center"/>
        <w:rPr>
          <w:rFonts w:ascii="Times New Roman" w:hAnsi="Times New Roman" w:cs="Times New Roman"/>
          <w:b/>
          <w:caps/>
          <w:spacing w:val="20"/>
          <w:sz w:val="24"/>
          <w:szCs w:val="24"/>
          <w:lang w:val="lt-LT"/>
        </w:rPr>
      </w:pPr>
      <w:r w:rsidRPr="003D0EA9">
        <w:rPr>
          <w:rFonts w:ascii="Times New Roman" w:hAnsi="Times New Roman" w:cs="Times New Roman"/>
          <w:b/>
          <w:caps/>
          <w:spacing w:val="20"/>
          <w:sz w:val="24"/>
          <w:szCs w:val="24"/>
          <w:lang w:val="lt-LT"/>
        </w:rPr>
        <w:lastRenderedPageBreak/>
        <w:t>deklaracija</w:t>
      </w:r>
    </w:p>
    <w:p w:rsidR="007C043D" w:rsidRPr="003D0EA9" w:rsidRDefault="007C043D" w:rsidP="004A5AEA">
      <w:pPr>
        <w:spacing w:after="0" w:line="240" w:lineRule="auto"/>
        <w:ind w:firstLine="562"/>
        <w:jc w:val="both"/>
        <w:rPr>
          <w:rFonts w:ascii="Times New Roman" w:hAnsi="Times New Roman" w:cs="Times New Roman"/>
          <w:sz w:val="24"/>
          <w:szCs w:val="24"/>
          <w:lang w:val="lt-LT"/>
        </w:rPr>
      </w:pPr>
    </w:p>
    <w:p w:rsidR="007C043D" w:rsidRPr="003D0EA9" w:rsidRDefault="007C043D" w:rsidP="00A51FB9">
      <w:pPr>
        <w:spacing w:after="0"/>
        <w:ind w:firstLine="562"/>
        <w:jc w:val="both"/>
        <w:rPr>
          <w:rFonts w:ascii="Times New Roman" w:hAnsi="Times New Roman" w:cs="Times New Roman"/>
          <w:sz w:val="24"/>
          <w:szCs w:val="24"/>
          <w:lang w:val="lt-LT"/>
        </w:rPr>
      </w:pPr>
      <w:r w:rsidRPr="003D0EA9">
        <w:rPr>
          <w:rFonts w:ascii="Times New Roman" w:hAnsi="Times New Roman" w:cs="Times New Roman"/>
          <w:sz w:val="24"/>
          <w:szCs w:val="24"/>
          <w:lang w:val="lt-LT"/>
        </w:rPr>
        <w:t xml:space="preserve">Teikiu paraišką </w:t>
      </w:r>
      <w:r w:rsidRPr="003D0EA9">
        <w:rPr>
          <w:rFonts w:ascii="Times New Roman" w:hAnsi="Times New Roman" w:cs="Times New Roman"/>
          <w:sz w:val="24"/>
          <w:szCs w:val="24"/>
          <w:u w:val="single"/>
          <w:lang w:val="lt-LT"/>
        </w:rPr>
        <w:t>gauti</w:t>
      </w:r>
      <w:r w:rsidRPr="003D0EA9">
        <w:rPr>
          <w:rFonts w:ascii="Times New Roman" w:hAnsi="Times New Roman" w:cs="Times New Roman"/>
          <w:sz w:val="24"/>
          <w:szCs w:val="24"/>
          <w:lang w:val="lt-LT"/>
        </w:rPr>
        <w:t xml:space="preserve"> / pakeisti Taršos leidimą.</w:t>
      </w:r>
    </w:p>
    <w:p w:rsidR="007C043D" w:rsidRPr="003D0EA9" w:rsidRDefault="007C043D" w:rsidP="00A51FB9">
      <w:pPr>
        <w:spacing w:after="0"/>
        <w:ind w:firstLine="562"/>
        <w:jc w:val="both"/>
        <w:rPr>
          <w:rFonts w:ascii="Times New Roman" w:hAnsi="Times New Roman" w:cs="Times New Roman"/>
          <w:sz w:val="24"/>
          <w:szCs w:val="24"/>
          <w:lang w:val="lt-LT"/>
        </w:rPr>
      </w:pPr>
    </w:p>
    <w:p w:rsidR="007C043D" w:rsidRPr="003D0EA9" w:rsidRDefault="007C043D" w:rsidP="00A51FB9">
      <w:pPr>
        <w:spacing w:after="0"/>
        <w:ind w:firstLine="562"/>
        <w:jc w:val="both"/>
        <w:rPr>
          <w:rFonts w:ascii="Times New Roman" w:hAnsi="Times New Roman" w:cs="Times New Roman"/>
          <w:sz w:val="24"/>
          <w:szCs w:val="24"/>
          <w:lang w:val="lt-LT"/>
        </w:rPr>
      </w:pPr>
      <w:r w:rsidRPr="003D0EA9">
        <w:rPr>
          <w:rFonts w:ascii="Times New Roman" w:hAnsi="Times New Roman" w:cs="Times New Roman"/>
          <w:sz w:val="24"/>
          <w:szCs w:val="24"/>
          <w:lang w:val="lt-LT"/>
        </w:rPr>
        <w:t>Patvirtinu, kad šioje paraiškoje pateikta informacija yra teisinga, pilna ir tiksli.</w:t>
      </w:r>
    </w:p>
    <w:p w:rsidR="007C043D" w:rsidRPr="003D0EA9" w:rsidRDefault="007C043D" w:rsidP="00A51FB9">
      <w:pPr>
        <w:spacing w:after="0"/>
        <w:ind w:firstLine="562"/>
        <w:jc w:val="both"/>
        <w:rPr>
          <w:rFonts w:ascii="Times New Roman" w:hAnsi="Times New Roman" w:cs="Times New Roman"/>
          <w:sz w:val="24"/>
          <w:szCs w:val="24"/>
          <w:lang w:val="lt-LT"/>
        </w:rPr>
      </w:pPr>
    </w:p>
    <w:p w:rsidR="007C043D" w:rsidRPr="003D0EA9" w:rsidRDefault="007C043D" w:rsidP="00A51FB9">
      <w:pPr>
        <w:spacing w:after="0"/>
        <w:ind w:firstLine="562"/>
        <w:jc w:val="both"/>
        <w:rPr>
          <w:rFonts w:ascii="Times New Roman" w:hAnsi="Times New Roman" w:cs="Times New Roman"/>
          <w:sz w:val="24"/>
          <w:szCs w:val="24"/>
          <w:lang w:val="lt-LT"/>
        </w:rPr>
      </w:pPr>
      <w:r w:rsidRPr="003D0EA9">
        <w:rPr>
          <w:rFonts w:ascii="Times New Roman" w:hAnsi="Times New Roman" w:cs="Times New Roman"/>
          <w:sz w:val="24"/>
          <w:szCs w:val="24"/>
          <w:lang w:val="lt-LT"/>
        </w:rPr>
        <w:t>Neprieštarauju, kad leidimą išduodanti institucija paraiškos arba jos dalies kopiją, išskyrus informaciją, kuri šioje paraiškoje nurodyta kaip komercinė (gamybinė) paslaptis, pateiktų tretiesiems asmenims.</w:t>
      </w:r>
    </w:p>
    <w:p w:rsidR="007C043D" w:rsidRPr="003D0EA9" w:rsidRDefault="007C043D" w:rsidP="007C043D">
      <w:pPr>
        <w:jc w:val="both"/>
        <w:rPr>
          <w:rFonts w:ascii="Times New Roman" w:hAnsi="Times New Roman" w:cs="Times New Roman"/>
          <w:sz w:val="24"/>
          <w:szCs w:val="24"/>
          <w:lang w:val="lt-LT"/>
        </w:rPr>
      </w:pPr>
    </w:p>
    <w:p w:rsidR="007C043D" w:rsidRPr="003D0EA9" w:rsidRDefault="007C043D" w:rsidP="007C043D">
      <w:pPr>
        <w:jc w:val="both"/>
        <w:rPr>
          <w:rFonts w:ascii="Times New Roman" w:hAnsi="Times New Roman" w:cs="Times New Roman"/>
          <w:sz w:val="24"/>
          <w:szCs w:val="24"/>
          <w:lang w:val="lt-LT"/>
        </w:rPr>
      </w:pPr>
    </w:p>
    <w:p w:rsidR="007C043D" w:rsidRPr="003D0EA9" w:rsidRDefault="007C043D" w:rsidP="007C043D">
      <w:pPr>
        <w:spacing w:after="160" w:line="259" w:lineRule="auto"/>
        <w:rPr>
          <w:rFonts w:ascii="Times New Roman" w:hAnsi="Times New Roman" w:cs="Times New Roman"/>
          <w:noProof/>
          <w:sz w:val="24"/>
          <w:szCs w:val="24"/>
          <w:lang w:val="lt-LT"/>
        </w:rPr>
      </w:pPr>
      <w:r w:rsidRPr="003D0EA9">
        <w:rPr>
          <w:rFonts w:ascii="Times New Roman" w:hAnsi="Times New Roman" w:cs="Times New Roman"/>
          <w:noProof/>
          <w:sz w:val="24"/>
          <w:szCs w:val="24"/>
          <w:lang w:val="lt-LT"/>
        </w:rPr>
        <w:t xml:space="preserve">Parašas____________________________                          Data </w:t>
      </w:r>
      <w:r w:rsidR="002349C2" w:rsidRPr="003D0EA9">
        <w:rPr>
          <w:rFonts w:ascii="Times New Roman" w:hAnsi="Times New Roman" w:cs="Times New Roman"/>
          <w:noProof/>
          <w:sz w:val="24"/>
          <w:szCs w:val="24"/>
          <w:u w:val="single"/>
          <w:lang w:val="lt-LT"/>
        </w:rPr>
        <w:t>202</w:t>
      </w:r>
      <w:r w:rsidR="00D508C8" w:rsidRPr="003D0EA9">
        <w:rPr>
          <w:rFonts w:ascii="Times New Roman" w:hAnsi="Times New Roman" w:cs="Times New Roman"/>
          <w:noProof/>
          <w:sz w:val="24"/>
          <w:szCs w:val="24"/>
          <w:u w:val="single"/>
          <w:lang w:val="lt-LT"/>
        </w:rPr>
        <w:t>6-03-</w:t>
      </w:r>
      <w:r w:rsidR="00570B6E">
        <w:rPr>
          <w:rFonts w:ascii="Times New Roman" w:hAnsi="Times New Roman" w:cs="Times New Roman"/>
          <w:noProof/>
          <w:sz w:val="24"/>
          <w:szCs w:val="24"/>
          <w:u w:val="single"/>
          <w:lang w:val="lt-LT"/>
        </w:rPr>
        <w:t>2</w:t>
      </w:r>
      <w:r w:rsidR="00C65B3D">
        <w:rPr>
          <w:rFonts w:ascii="Times New Roman" w:hAnsi="Times New Roman" w:cs="Times New Roman"/>
          <w:noProof/>
          <w:sz w:val="24"/>
          <w:szCs w:val="24"/>
          <w:u w:val="single"/>
          <w:lang w:val="lt-LT"/>
        </w:rPr>
        <w:t>5</w:t>
      </w:r>
    </w:p>
    <w:p w:rsidR="007C043D" w:rsidRPr="003D0EA9" w:rsidRDefault="007C043D" w:rsidP="007C043D">
      <w:pPr>
        <w:spacing w:after="160" w:line="259" w:lineRule="auto"/>
        <w:rPr>
          <w:rFonts w:ascii="Times New Roman" w:hAnsi="Times New Roman" w:cs="Times New Roman"/>
          <w:noProof/>
          <w:sz w:val="24"/>
          <w:szCs w:val="24"/>
        </w:rPr>
      </w:pPr>
    </w:p>
    <w:p w:rsidR="007C043D" w:rsidRPr="003D0EA9" w:rsidRDefault="007C043D" w:rsidP="007C043D">
      <w:pPr>
        <w:spacing w:after="160" w:line="259" w:lineRule="auto"/>
        <w:rPr>
          <w:rFonts w:ascii="Times New Roman" w:hAnsi="Times New Roman" w:cs="Times New Roman"/>
          <w:noProof/>
          <w:sz w:val="24"/>
          <w:szCs w:val="24"/>
        </w:rPr>
      </w:pPr>
    </w:p>
    <w:p w:rsidR="007C043D" w:rsidRPr="003D0EA9" w:rsidRDefault="007C043D" w:rsidP="007C043D">
      <w:pPr>
        <w:spacing w:after="160" w:line="259" w:lineRule="auto"/>
        <w:rPr>
          <w:rFonts w:ascii="Times New Roman" w:hAnsi="Times New Roman" w:cs="Times New Roman"/>
          <w:noProof/>
          <w:sz w:val="24"/>
          <w:szCs w:val="24"/>
        </w:rPr>
      </w:pPr>
    </w:p>
    <w:p w:rsidR="007C043D" w:rsidRPr="00373EAF" w:rsidRDefault="00373EAF" w:rsidP="007C043D">
      <w:pPr>
        <w:rPr>
          <w:rFonts w:ascii="Times New Roman" w:hAnsi="Times New Roman" w:cs="Times New Roman"/>
          <w:color w:val="212529"/>
          <w:sz w:val="24"/>
          <w:szCs w:val="24"/>
          <w:u w:val="single"/>
        </w:rPr>
      </w:pPr>
      <w:r w:rsidRPr="003D0EA9">
        <w:rPr>
          <w:rFonts w:ascii="Times New Roman" w:hAnsi="Times New Roman" w:cs="Times New Roman"/>
          <w:noProof/>
          <w:sz w:val="24"/>
          <w:szCs w:val="24"/>
        </w:rPr>
        <w:t>LAIKINAI EINANTI DIREKTORIAUS PAREIGAS:</w:t>
      </w:r>
      <w:r w:rsidR="00C64AD4" w:rsidRPr="003D0EA9">
        <w:rPr>
          <w:rFonts w:ascii="Times New Roman" w:hAnsi="Times New Roman" w:cs="Times New Roman"/>
          <w:noProof/>
          <w:sz w:val="24"/>
          <w:szCs w:val="24"/>
        </w:rPr>
        <w:t xml:space="preserve"> </w:t>
      </w:r>
      <w:r w:rsidR="00C64AD4" w:rsidRPr="003D0EA9">
        <w:rPr>
          <w:rFonts w:ascii="Times New Roman" w:hAnsi="Times New Roman" w:cs="Times New Roman"/>
          <w:noProof/>
          <w:sz w:val="24"/>
          <w:szCs w:val="24"/>
          <w:u w:val="single"/>
        </w:rPr>
        <w:t>VERONIKA SOKOLOVA</w:t>
      </w:r>
    </w:p>
    <w:p w:rsidR="007C043D" w:rsidRPr="00A12647" w:rsidRDefault="007C043D" w:rsidP="007C043D">
      <w:pPr>
        <w:rPr>
          <w:rFonts w:ascii="Times New Roman" w:hAnsi="Times New Roman" w:cs="Times New Roman"/>
          <w:sz w:val="24"/>
          <w:szCs w:val="24"/>
          <w:lang w:val="lt-LT"/>
        </w:rPr>
      </w:pPr>
    </w:p>
    <w:p w:rsidR="007C043D" w:rsidRPr="00A12647" w:rsidRDefault="007C043D">
      <w:pPr>
        <w:rPr>
          <w:rFonts w:ascii="Times New Roman" w:hAnsi="Times New Roman" w:cs="Times New Roman"/>
          <w:sz w:val="24"/>
          <w:szCs w:val="24"/>
          <w:lang w:val="lt-LT"/>
        </w:rPr>
      </w:pPr>
    </w:p>
    <w:sectPr w:rsidR="007C043D" w:rsidRPr="00A12647" w:rsidSect="004D61B5">
      <w:pgSz w:w="15840" w:h="12240" w:orient="landscape" w:code="1"/>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9743A0"/>
    <w:multiLevelType w:val="multilevel"/>
    <w:tmpl w:val="3EE8A5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0015F3D"/>
    <w:multiLevelType w:val="hybridMultilevel"/>
    <w:tmpl w:val="C6425350"/>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2">
    <w:nsid w:val="485E040B"/>
    <w:multiLevelType w:val="hybridMultilevel"/>
    <w:tmpl w:val="9FA61878"/>
    <w:lvl w:ilvl="0" w:tplc="DD9A16B6">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nsid w:val="48B16048"/>
    <w:multiLevelType w:val="multilevel"/>
    <w:tmpl w:val="D036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988715A"/>
    <w:multiLevelType w:val="hybridMultilevel"/>
    <w:tmpl w:val="CB645FD0"/>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5">
    <w:nsid w:val="67B975D8"/>
    <w:multiLevelType w:val="multilevel"/>
    <w:tmpl w:val="56E89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2661492"/>
    <w:multiLevelType w:val="multilevel"/>
    <w:tmpl w:val="B3041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D5B66A4"/>
    <w:multiLevelType w:val="hybridMultilevel"/>
    <w:tmpl w:val="775A11B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1"/>
  </w:num>
  <w:num w:numId="5">
    <w:abstractNumId w:val="5"/>
  </w:num>
  <w:num w:numId="6">
    <w:abstractNumId w:val="3"/>
  </w:num>
  <w:num w:numId="7">
    <w:abstractNumId w:val="7"/>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compat>
    <w:useFELayout/>
  </w:compat>
  <w:rsids>
    <w:rsidRoot w:val="00BB57DE"/>
    <w:rsid w:val="0002772B"/>
    <w:rsid w:val="00030F60"/>
    <w:rsid w:val="00044880"/>
    <w:rsid w:val="000477BF"/>
    <w:rsid w:val="00050F4C"/>
    <w:rsid w:val="00057DD4"/>
    <w:rsid w:val="00060C85"/>
    <w:rsid w:val="00090794"/>
    <w:rsid w:val="000A2671"/>
    <w:rsid w:val="000A29DF"/>
    <w:rsid w:val="000B0584"/>
    <w:rsid w:val="000B0683"/>
    <w:rsid w:val="000B2E2F"/>
    <w:rsid w:val="000B7467"/>
    <w:rsid w:val="000B79F0"/>
    <w:rsid w:val="000C24A9"/>
    <w:rsid w:val="000F40DA"/>
    <w:rsid w:val="001135A4"/>
    <w:rsid w:val="00115A6B"/>
    <w:rsid w:val="00117FAD"/>
    <w:rsid w:val="00134957"/>
    <w:rsid w:val="00151DEE"/>
    <w:rsid w:val="00170022"/>
    <w:rsid w:val="00171582"/>
    <w:rsid w:val="001949C0"/>
    <w:rsid w:val="001A65AF"/>
    <w:rsid w:val="001A729F"/>
    <w:rsid w:val="001B4C43"/>
    <w:rsid w:val="001C13BF"/>
    <w:rsid w:val="001F3964"/>
    <w:rsid w:val="001F5C52"/>
    <w:rsid w:val="00210C58"/>
    <w:rsid w:val="002349C2"/>
    <w:rsid w:val="00237D51"/>
    <w:rsid w:val="0024146E"/>
    <w:rsid w:val="00256D43"/>
    <w:rsid w:val="002759A1"/>
    <w:rsid w:val="002833C8"/>
    <w:rsid w:val="00284153"/>
    <w:rsid w:val="002A1D59"/>
    <w:rsid w:val="002A34D6"/>
    <w:rsid w:val="002B1C5F"/>
    <w:rsid w:val="002B6559"/>
    <w:rsid w:val="002C141D"/>
    <w:rsid w:val="002C6B49"/>
    <w:rsid w:val="00345FD7"/>
    <w:rsid w:val="00373EAF"/>
    <w:rsid w:val="00394029"/>
    <w:rsid w:val="003A2950"/>
    <w:rsid w:val="003B1579"/>
    <w:rsid w:val="003D07A6"/>
    <w:rsid w:val="003D0EA9"/>
    <w:rsid w:val="004113F2"/>
    <w:rsid w:val="00411E0B"/>
    <w:rsid w:val="00416CBC"/>
    <w:rsid w:val="00421D66"/>
    <w:rsid w:val="004228B4"/>
    <w:rsid w:val="00433A10"/>
    <w:rsid w:val="0043565A"/>
    <w:rsid w:val="0044486D"/>
    <w:rsid w:val="00455489"/>
    <w:rsid w:val="00474E57"/>
    <w:rsid w:val="00480ADC"/>
    <w:rsid w:val="00484FAD"/>
    <w:rsid w:val="00486D05"/>
    <w:rsid w:val="004A5AEA"/>
    <w:rsid w:val="004B4EE5"/>
    <w:rsid w:val="004C526C"/>
    <w:rsid w:val="004D61B5"/>
    <w:rsid w:val="004F1FEC"/>
    <w:rsid w:val="00506EB2"/>
    <w:rsid w:val="00507BCB"/>
    <w:rsid w:val="005150E3"/>
    <w:rsid w:val="00520825"/>
    <w:rsid w:val="005375DE"/>
    <w:rsid w:val="0054024D"/>
    <w:rsid w:val="005638C7"/>
    <w:rsid w:val="00570B6E"/>
    <w:rsid w:val="005733A4"/>
    <w:rsid w:val="005818DE"/>
    <w:rsid w:val="0059437A"/>
    <w:rsid w:val="005A6CF3"/>
    <w:rsid w:val="005B24EE"/>
    <w:rsid w:val="005D7F84"/>
    <w:rsid w:val="0060461C"/>
    <w:rsid w:val="0062144D"/>
    <w:rsid w:val="00621A99"/>
    <w:rsid w:val="006274E9"/>
    <w:rsid w:val="00630A33"/>
    <w:rsid w:val="00632C66"/>
    <w:rsid w:val="00637F3B"/>
    <w:rsid w:val="00666491"/>
    <w:rsid w:val="00666CDA"/>
    <w:rsid w:val="0068610A"/>
    <w:rsid w:val="00686A6C"/>
    <w:rsid w:val="006A19EE"/>
    <w:rsid w:val="006A6534"/>
    <w:rsid w:val="006D34A9"/>
    <w:rsid w:val="006D6D6E"/>
    <w:rsid w:val="006F5241"/>
    <w:rsid w:val="00727484"/>
    <w:rsid w:val="00750E38"/>
    <w:rsid w:val="00751FA1"/>
    <w:rsid w:val="007546EC"/>
    <w:rsid w:val="00767C37"/>
    <w:rsid w:val="00773D68"/>
    <w:rsid w:val="00790754"/>
    <w:rsid w:val="007C043D"/>
    <w:rsid w:val="007D4F82"/>
    <w:rsid w:val="007F49C2"/>
    <w:rsid w:val="007F50A5"/>
    <w:rsid w:val="00800C04"/>
    <w:rsid w:val="008133FA"/>
    <w:rsid w:val="00823CE1"/>
    <w:rsid w:val="008A2470"/>
    <w:rsid w:val="008F11AA"/>
    <w:rsid w:val="00906618"/>
    <w:rsid w:val="00947993"/>
    <w:rsid w:val="00954553"/>
    <w:rsid w:val="00963601"/>
    <w:rsid w:val="00976FEF"/>
    <w:rsid w:val="009A322A"/>
    <w:rsid w:val="009A6AED"/>
    <w:rsid w:val="009B4EF1"/>
    <w:rsid w:val="009B695A"/>
    <w:rsid w:val="009D70E2"/>
    <w:rsid w:val="009E165D"/>
    <w:rsid w:val="00A12647"/>
    <w:rsid w:val="00A20CCD"/>
    <w:rsid w:val="00A233B1"/>
    <w:rsid w:val="00A31DD7"/>
    <w:rsid w:val="00A32A30"/>
    <w:rsid w:val="00A51FB9"/>
    <w:rsid w:val="00A87359"/>
    <w:rsid w:val="00AA4985"/>
    <w:rsid w:val="00AA6269"/>
    <w:rsid w:val="00AD1BF4"/>
    <w:rsid w:val="00AF59C2"/>
    <w:rsid w:val="00AF675E"/>
    <w:rsid w:val="00B1090C"/>
    <w:rsid w:val="00B13412"/>
    <w:rsid w:val="00B35362"/>
    <w:rsid w:val="00B71FB5"/>
    <w:rsid w:val="00B8246F"/>
    <w:rsid w:val="00BA7D12"/>
    <w:rsid w:val="00BB57DE"/>
    <w:rsid w:val="00BD7866"/>
    <w:rsid w:val="00BE3028"/>
    <w:rsid w:val="00C12A82"/>
    <w:rsid w:val="00C2279F"/>
    <w:rsid w:val="00C44F9D"/>
    <w:rsid w:val="00C64AD4"/>
    <w:rsid w:val="00C65B3D"/>
    <w:rsid w:val="00C72ACC"/>
    <w:rsid w:val="00C817F7"/>
    <w:rsid w:val="00C85289"/>
    <w:rsid w:val="00CA029D"/>
    <w:rsid w:val="00CA041E"/>
    <w:rsid w:val="00CB11EF"/>
    <w:rsid w:val="00CB1D11"/>
    <w:rsid w:val="00CB5F07"/>
    <w:rsid w:val="00CB6F55"/>
    <w:rsid w:val="00CB7247"/>
    <w:rsid w:val="00CC0E08"/>
    <w:rsid w:val="00CD42D9"/>
    <w:rsid w:val="00CE4C68"/>
    <w:rsid w:val="00D12856"/>
    <w:rsid w:val="00D24EA8"/>
    <w:rsid w:val="00D27616"/>
    <w:rsid w:val="00D508C8"/>
    <w:rsid w:val="00D622B3"/>
    <w:rsid w:val="00D6397F"/>
    <w:rsid w:val="00D72FFC"/>
    <w:rsid w:val="00DC16A8"/>
    <w:rsid w:val="00DC3248"/>
    <w:rsid w:val="00DD03F0"/>
    <w:rsid w:val="00DF48A8"/>
    <w:rsid w:val="00E50287"/>
    <w:rsid w:val="00E57434"/>
    <w:rsid w:val="00E65297"/>
    <w:rsid w:val="00E815B1"/>
    <w:rsid w:val="00EA0F00"/>
    <w:rsid w:val="00EA4F82"/>
    <w:rsid w:val="00EA7A10"/>
    <w:rsid w:val="00ED73E9"/>
    <w:rsid w:val="00EE1C28"/>
    <w:rsid w:val="00F02193"/>
    <w:rsid w:val="00F132D6"/>
    <w:rsid w:val="00F403D2"/>
    <w:rsid w:val="00F430E8"/>
    <w:rsid w:val="00F456DB"/>
    <w:rsid w:val="00F56694"/>
    <w:rsid w:val="00F71766"/>
    <w:rsid w:val="00F74430"/>
    <w:rsid w:val="00F7749D"/>
    <w:rsid w:val="00F8327E"/>
    <w:rsid w:val="00F90C6F"/>
    <w:rsid w:val="00F943CE"/>
    <w:rsid w:val="00F95DA1"/>
    <w:rsid w:val="00FC0BA8"/>
    <w:rsid w:val="00FE41F7"/>
    <w:rsid w:val="00FF00B1"/>
    <w:rsid w:val="00FF3729"/>
    <w:rsid w:val="00FF4C3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20" type="callout" idref="#AutoShape 5"/>
        <o:r id="V:Rule21" type="callout" idref="#Rectangular Callout 54"/>
        <o:r id="V:Rule22" type="callout" idref="#Rectangular Callout 3"/>
        <o:r id="V:Rule23" type="callout" idref="#Rectangular Callout 8"/>
        <o:r id="V:Rule24" type="connector" idref="#AutoShape 27"/>
        <o:r id="V:Rule25" type="connector" idref="#_x0000_s1059"/>
        <o:r id="V:Rule26" type="connector" idref="#AutoShape 25"/>
        <o:r id="V:Rule27" type="connector" idref="#_x0000_s1060"/>
        <o:r id="V:Rule28" type="connector" idref="#_x0000_s1058"/>
        <o:r id="V:Rule29" type="connector" idref="#_x0000_s1052"/>
        <o:r id="V:Rule30" type="connector" idref="#_x0000_s1050"/>
        <o:r id="V:Rule31" type="connector" idref="#_x0000_s1045"/>
        <o:r id="V:Rule32" type="connector" idref="#AutoShape 20"/>
        <o:r id="V:Rule33" type="connector" idref="#_x0000_s1051"/>
        <o:r id="V:Rule34" type="connector" idref="#AutoShape 16"/>
        <o:r id="V:Rule35" type="connector" idref="#_x0000_s1049"/>
        <o:r id="V:Rule36" type="connector" idref="#_x0000_s1055"/>
        <o:r id="V:Rule37" type="connector" idref="#_x0000_s1062"/>
        <o:r id="V:Rule38" type="connector" idref="#_x0000_s1057"/>
        <o:r id="V:Rule39" type="connector" idref="#_x0000_s1056"/>
        <o:r id="V:Rule40" type="connector" idref="#AutoShape 8"/>
        <o:r id="V:Rule41" type="connector" idref="#_x0000_s1026"/>
        <o:r id="V:Rule42"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5289"/>
  </w:style>
  <w:style w:type="paragraph" w:styleId="Heading4">
    <w:name w:val="heading 4"/>
    <w:basedOn w:val="Normal"/>
    <w:link w:val="Heading4Char"/>
    <w:uiPriority w:val="9"/>
    <w:qFormat/>
    <w:rsid w:val="002C6B49"/>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B57DE"/>
    <w:rPr>
      <w:color w:val="0000FF"/>
      <w:u w:val="single"/>
    </w:rPr>
  </w:style>
  <w:style w:type="paragraph" w:customStyle="1" w:styleId="TableParagraph">
    <w:name w:val="Table Paragraph"/>
    <w:basedOn w:val="Normal"/>
    <w:uiPriority w:val="1"/>
    <w:qFormat/>
    <w:rsid w:val="00BB57DE"/>
    <w:pPr>
      <w:widowControl w:val="0"/>
      <w:autoSpaceDE w:val="0"/>
      <w:autoSpaceDN w:val="0"/>
      <w:spacing w:after="0"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BB57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57DE"/>
    <w:rPr>
      <w:rFonts w:ascii="Tahoma" w:hAnsi="Tahoma" w:cs="Tahoma"/>
      <w:sz w:val="16"/>
      <w:szCs w:val="16"/>
    </w:rPr>
  </w:style>
  <w:style w:type="paragraph" w:styleId="BodyText">
    <w:name w:val="Body Text"/>
    <w:basedOn w:val="Normal"/>
    <w:link w:val="BodyTextChar"/>
    <w:uiPriority w:val="1"/>
    <w:unhideWhenUsed/>
    <w:qFormat/>
    <w:rsid w:val="00BB57D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BB57DE"/>
    <w:rPr>
      <w:rFonts w:ascii="Times New Roman" w:eastAsia="Times New Roman" w:hAnsi="Times New Roman" w:cs="Times New Roman"/>
      <w:sz w:val="24"/>
      <w:szCs w:val="24"/>
    </w:rPr>
  </w:style>
  <w:style w:type="paragraph" w:styleId="ListParagraph">
    <w:name w:val="List Paragraph"/>
    <w:basedOn w:val="Normal"/>
    <w:uiPriority w:val="34"/>
    <w:qFormat/>
    <w:rsid w:val="003B1579"/>
    <w:pPr>
      <w:spacing w:after="0" w:line="240" w:lineRule="auto"/>
      <w:ind w:left="720"/>
      <w:contextualSpacing/>
    </w:pPr>
    <w:rPr>
      <w:rFonts w:ascii="Times New Roman" w:eastAsia="Times New Roman" w:hAnsi="Times New Roman" w:cs="Times New Roman"/>
      <w:sz w:val="24"/>
      <w:szCs w:val="20"/>
      <w:lang w:val="lt-LT"/>
    </w:rPr>
  </w:style>
  <w:style w:type="paragraph" w:customStyle="1" w:styleId="Default">
    <w:name w:val="Default"/>
    <w:rsid w:val="003B1579"/>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B35362"/>
    <w:pPr>
      <w:spacing w:after="0" w:line="240" w:lineRule="auto"/>
    </w:pPr>
    <w:rPr>
      <w:lang w:val="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0477BF"/>
    <w:rPr>
      <w:b/>
      <w:bCs/>
    </w:rPr>
  </w:style>
  <w:style w:type="character" w:styleId="CommentReference">
    <w:name w:val="annotation reference"/>
    <w:basedOn w:val="DefaultParagraphFont"/>
    <w:uiPriority w:val="99"/>
    <w:semiHidden/>
    <w:unhideWhenUsed/>
    <w:rsid w:val="00F02193"/>
    <w:rPr>
      <w:sz w:val="16"/>
      <w:szCs w:val="16"/>
    </w:rPr>
  </w:style>
  <w:style w:type="paragraph" w:styleId="CommentText">
    <w:name w:val="annotation text"/>
    <w:basedOn w:val="Normal"/>
    <w:link w:val="CommentTextChar"/>
    <w:uiPriority w:val="99"/>
    <w:semiHidden/>
    <w:unhideWhenUsed/>
    <w:rsid w:val="00F02193"/>
    <w:pPr>
      <w:spacing w:line="240" w:lineRule="auto"/>
    </w:pPr>
    <w:rPr>
      <w:sz w:val="20"/>
      <w:szCs w:val="20"/>
    </w:rPr>
  </w:style>
  <w:style w:type="character" w:customStyle="1" w:styleId="CommentTextChar">
    <w:name w:val="Comment Text Char"/>
    <w:basedOn w:val="DefaultParagraphFont"/>
    <w:link w:val="CommentText"/>
    <w:uiPriority w:val="99"/>
    <w:semiHidden/>
    <w:rsid w:val="00F02193"/>
    <w:rPr>
      <w:sz w:val="20"/>
      <w:szCs w:val="20"/>
    </w:rPr>
  </w:style>
  <w:style w:type="paragraph" w:styleId="CommentSubject">
    <w:name w:val="annotation subject"/>
    <w:basedOn w:val="CommentText"/>
    <w:next w:val="CommentText"/>
    <w:link w:val="CommentSubjectChar"/>
    <w:uiPriority w:val="99"/>
    <w:semiHidden/>
    <w:unhideWhenUsed/>
    <w:rsid w:val="00F02193"/>
    <w:rPr>
      <w:b/>
      <w:bCs/>
    </w:rPr>
  </w:style>
  <w:style w:type="character" w:customStyle="1" w:styleId="CommentSubjectChar">
    <w:name w:val="Comment Subject Char"/>
    <w:basedOn w:val="CommentTextChar"/>
    <w:link w:val="CommentSubject"/>
    <w:uiPriority w:val="99"/>
    <w:semiHidden/>
    <w:rsid w:val="00F02193"/>
    <w:rPr>
      <w:b/>
      <w:bCs/>
      <w:sz w:val="20"/>
      <w:szCs w:val="20"/>
    </w:rPr>
  </w:style>
  <w:style w:type="paragraph" w:styleId="NormalWeb">
    <w:name w:val="Normal (Web)"/>
    <w:basedOn w:val="Normal"/>
    <w:uiPriority w:val="99"/>
    <w:unhideWhenUsed/>
    <w:rsid w:val="00666C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2C6B49"/>
    <w:rPr>
      <w:rFonts w:ascii="Times New Roman" w:eastAsia="Times New Roman" w:hAnsi="Times New Roman" w:cs="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2C6B49"/>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B57DE"/>
    <w:rPr>
      <w:color w:val="0000FF"/>
      <w:u w:val="single"/>
    </w:rPr>
  </w:style>
  <w:style w:type="paragraph" w:customStyle="1" w:styleId="TableParagraph">
    <w:name w:val="Table Paragraph"/>
    <w:basedOn w:val="Normal"/>
    <w:uiPriority w:val="1"/>
    <w:qFormat/>
    <w:rsid w:val="00BB57DE"/>
    <w:pPr>
      <w:widowControl w:val="0"/>
      <w:autoSpaceDE w:val="0"/>
      <w:autoSpaceDN w:val="0"/>
      <w:spacing w:after="0"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BB57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57DE"/>
    <w:rPr>
      <w:rFonts w:ascii="Tahoma" w:hAnsi="Tahoma" w:cs="Tahoma"/>
      <w:sz w:val="16"/>
      <w:szCs w:val="16"/>
    </w:rPr>
  </w:style>
  <w:style w:type="paragraph" w:styleId="BodyText">
    <w:name w:val="Body Text"/>
    <w:basedOn w:val="Normal"/>
    <w:link w:val="BodyTextChar"/>
    <w:uiPriority w:val="1"/>
    <w:unhideWhenUsed/>
    <w:qFormat/>
    <w:rsid w:val="00BB57D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BB57DE"/>
    <w:rPr>
      <w:rFonts w:ascii="Times New Roman" w:eastAsia="Times New Roman" w:hAnsi="Times New Roman" w:cs="Times New Roman"/>
      <w:sz w:val="24"/>
      <w:szCs w:val="24"/>
    </w:rPr>
  </w:style>
  <w:style w:type="paragraph" w:styleId="ListParagraph">
    <w:name w:val="List Paragraph"/>
    <w:basedOn w:val="Normal"/>
    <w:uiPriority w:val="34"/>
    <w:qFormat/>
    <w:rsid w:val="003B1579"/>
    <w:pPr>
      <w:spacing w:after="0" w:line="240" w:lineRule="auto"/>
      <w:ind w:left="720"/>
      <w:contextualSpacing/>
    </w:pPr>
    <w:rPr>
      <w:rFonts w:ascii="Times New Roman" w:eastAsia="Times New Roman" w:hAnsi="Times New Roman" w:cs="Times New Roman"/>
      <w:sz w:val="24"/>
      <w:szCs w:val="20"/>
      <w:lang w:val="lt-LT"/>
    </w:rPr>
  </w:style>
  <w:style w:type="paragraph" w:customStyle="1" w:styleId="Default">
    <w:name w:val="Default"/>
    <w:rsid w:val="003B1579"/>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B35362"/>
    <w:pPr>
      <w:spacing w:after="0" w:line="240" w:lineRule="auto"/>
    </w:pPr>
    <w:rPr>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477BF"/>
    <w:rPr>
      <w:b/>
      <w:bCs/>
    </w:rPr>
  </w:style>
  <w:style w:type="character" w:styleId="CommentReference">
    <w:name w:val="annotation reference"/>
    <w:basedOn w:val="DefaultParagraphFont"/>
    <w:uiPriority w:val="99"/>
    <w:semiHidden/>
    <w:unhideWhenUsed/>
    <w:rsid w:val="00F02193"/>
    <w:rPr>
      <w:sz w:val="16"/>
      <w:szCs w:val="16"/>
    </w:rPr>
  </w:style>
  <w:style w:type="paragraph" w:styleId="CommentText">
    <w:name w:val="annotation text"/>
    <w:basedOn w:val="Normal"/>
    <w:link w:val="CommentTextChar"/>
    <w:uiPriority w:val="99"/>
    <w:semiHidden/>
    <w:unhideWhenUsed/>
    <w:rsid w:val="00F02193"/>
    <w:pPr>
      <w:spacing w:line="240" w:lineRule="auto"/>
    </w:pPr>
    <w:rPr>
      <w:sz w:val="20"/>
      <w:szCs w:val="20"/>
    </w:rPr>
  </w:style>
  <w:style w:type="character" w:customStyle="1" w:styleId="CommentTextChar">
    <w:name w:val="Comment Text Char"/>
    <w:basedOn w:val="DefaultParagraphFont"/>
    <w:link w:val="CommentText"/>
    <w:uiPriority w:val="99"/>
    <w:semiHidden/>
    <w:rsid w:val="00F02193"/>
    <w:rPr>
      <w:sz w:val="20"/>
      <w:szCs w:val="20"/>
    </w:rPr>
  </w:style>
  <w:style w:type="paragraph" w:styleId="CommentSubject">
    <w:name w:val="annotation subject"/>
    <w:basedOn w:val="CommentText"/>
    <w:next w:val="CommentText"/>
    <w:link w:val="CommentSubjectChar"/>
    <w:uiPriority w:val="99"/>
    <w:semiHidden/>
    <w:unhideWhenUsed/>
    <w:rsid w:val="00F02193"/>
    <w:rPr>
      <w:b/>
      <w:bCs/>
    </w:rPr>
  </w:style>
  <w:style w:type="character" w:customStyle="1" w:styleId="CommentSubjectChar">
    <w:name w:val="Comment Subject Char"/>
    <w:basedOn w:val="CommentTextChar"/>
    <w:link w:val="CommentSubject"/>
    <w:uiPriority w:val="99"/>
    <w:semiHidden/>
    <w:rsid w:val="00F02193"/>
    <w:rPr>
      <w:b/>
      <w:bCs/>
      <w:sz w:val="20"/>
      <w:szCs w:val="20"/>
    </w:rPr>
  </w:style>
  <w:style w:type="paragraph" w:styleId="NormalWeb">
    <w:name w:val="Normal (Web)"/>
    <w:basedOn w:val="Normal"/>
    <w:uiPriority w:val="99"/>
    <w:unhideWhenUsed/>
    <w:rsid w:val="00666C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2C6B49"/>
    <w:rPr>
      <w:rFonts w:ascii="Times New Roman" w:eastAsia="Times New Roman" w:hAnsi="Times New Roman" w:cs="Times New Roman"/>
      <w:b/>
      <w:bCs/>
      <w:sz w:val="24"/>
      <w:szCs w:val="24"/>
    </w:rPr>
  </w:style>
</w:styles>
</file>

<file path=word/webSettings.xml><?xml version="1.0" encoding="utf-8"?>
<w:webSettings xmlns:r="http://schemas.openxmlformats.org/officeDocument/2006/relationships" xmlns:w="http://schemas.openxmlformats.org/wordprocessingml/2006/main">
  <w:divs>
    <w:div w:id="141436015">
      <w:bodyDiv w:val="1"/>
      <w:marLeft w:val="0"/>
      <w:marRight w:val="0"/>
      <w:marTop w:val="0"/>
      <w:marBottom w:val="0"/>
      <w:divBdr>
        <w:top w:val="none" w:sz="0" w:space="0" w:color="auto"/>
        <w:left w:val="none" w:sz="0" w:space="0" w:color="auto"/>
        <w:bottom w:val="none" w:sz="0" w:space="0" w:color="auto"/>
        <w:right w:val="none" w:sz="0" w:space="0" w:color="auto"/>
      </w:divBdr>
    </w:div>
    <w:div w:id="673845629">
      <w:bodyDiv w:val="1"/>
      <w:marLeft w:val="0"/>
      <w:marRight w:val="0"/>
      <w:marTop w:val="0"/>
      <w:marBottom w:val="0"/>
      <w:divBdr>
        <w:top w:val="none" w:sz="0" w:space="0" w:color="auto"/>
        <w:left w:val="none" w:sz="0" w:space="0" w:color="auto"/>
        <w:bottom w:val="none" w:sz="0" w:space="0" w:color="auto"/>
        <w:right w:val="none" w:sz="0" w:space="0" w:color="auto"/>
      </w:divBdr>
    </w:div>
    <w:div w:id="969868623">
      <w:bodyDiv w:val="1"/>
      <w:marLeft w:val="0"/>
      <w:marRight w:val="0"/>
      <w:marTop w:val="0"/>
      <w:marBottom w:val="0"/>
      <w:divBdr>
        <w:top w:val="none" w:sz="0" w:space="0" w:color="auto"/>
        <w:left w:val="none" w:sz="0" w:space="0" w:color="auto"/>
        <w:bottom w:val="none" w:sz="0" w:space="0" w:color="auto"/>
        <w:right w:val="none" w:sz="0" w:space="0" w:color="auto"/>
      </w:divBdr>
    </w:div>
    <w:div w:id="1538740412">
      <w:bodyDiv w:val="1"/>
      <w:marLeft w:val="0"/>
      <w:marRight w:val="0"/>
      <w:marTop w:val="0"/>
      <w:marBottom w:val="0"/>
      <w:divBdr>
        <w:top w:val="none" w:sz="0" w:space="0" w:color="auto"/>
        <w:left w:val="none" w:sz="0" w:space="0" w:color="auto"/>
        <w:bottom w:val="none" w:sz="0" w:space="0" w:color="auto"/>
        <w:right w:val="none" w:sz="0" w:space="0" w:color="auto"/>
      </w:divBdr>
    </w:div>
    <w:div w:id="1714844753">
      <w:bodyDiv w:val="1"/>
      <w:marLeft w:val="0"/>
      <w:marRight w:val="0"/>
      <w:marTop w:val="0"/>
      <w:marBottom w:val="0"/>
      <w:divBdr>
        <w:top w:val="none" w:sz="0" w:space="0" w:color="auto"/>
        <w:left w:val="none" w:sz="0" w:space="0" w:color="auto"/>
        <w:bottom w:val="none" w:sz="0" w:space="0" w:color="auto"/>
        <w:right w:val="none" w:sz="0" w:space="0" w:color="auto"/>
      </w:divBdr>
      <w:divsChild>
        <w:div w:id="2097164121">
          <w:marLeft w:val="0"/>
          <w:marRight w:val="0"/>
          <w:marTop w:val="0"/>
          <w:marBottom w:val="0"/>
          <w:divBdr>
            <w:top w:val="none" w:sz="0" w:space="0" w:color="auto"/>
            <w:left w:val="none" w:sz="0" w:space="0" w:color="auto"/>
            <w:bottom w:val="none" w:sz="0" w:space="0" w:color="auto"/>
            <w:right w:val="none" w:sz="0" w:space="0" w:color="auto"/>
          </w:divBdr>
          <w:divsChild>
            <w:div w:id="1988704883">
              <w:marLeft w:val="0"/>
              <w:marRight w:val="0"/>
              <w:marTop w:val="0"/>
              <w:marBottom w:val="0"/>
              <w:divBdr>
                <w:top w:val="none" w:sz="0" w:space="0" w:color="auto"/>
                <w:left w:val="none" w:sz="0" w:space="0" w:color="auto"/>
                <w:bottom w:val="none" w:sz="0" w:space="0" w:color="auto"/>
                <w:right w:val="none" w:sz="0" w:space="0" w:color="auto"/>
              </w:divBdr>
            </w:div>
            <w:div w:id="1694762044">
              <w:marLeft w:val="0"/>
              <w:marRight w:val="0"/>
              <w:marTop w:val="0"/>
              <w:marBottom w:val="0"/>
              <w:divBdr>
                <w:top w:val="none" w:sz="0" w:space="0" w:color="auto"/>
                <w:left w:val="none" w:sz="0" w:space="0" w:color="auto"/>
                <w:bottom w:val="none" w:sz="0" w:space="0" w:color="auto"/>
                <w:right w:val="none" w:sz="0" w:space="0" w:color="auto"/>
              </w:divBdr>
            </w:div>
            <w:div w:id="1913618302">
              <w:marLeft w:val="0"/>
              <w:marRight w:val="0"/>
              <w:marTop w:val="0"/>
              <w:marBottom w:val="0"/>
              <w:divBdr>
                <w:top w:val="none" w:sz="0" w:space="0" w:color="auto"/>
                <w:left w:val="none" w:sz="0" w:space="0" w:color="auto"/>
                <w:bottom w:val="none" w:sz="0" w:space="0" w:color="auto"/>
                <w:right w:val="none" w:sz="0" w:space="0" w:color="auto"/>
              </w:divBdr>
            </w:div>
            <w:div w:id="588386924">
              <w:marLeft w:val="0"/>
              <w:marRight w:val="0"/>
              <w:marTop w:val="0"/>
              <w:marBottom w:val="0"/>
              <w:divBdr>
                <w:top w:val="none" w:sz="0" w:space="0" w:color="auto"/>
                <w:left w:val="none" w:sz="0" w:space="0" w:color="auto"/>
                <w:bottom w:val="none" w:sz="0" w:space="0" w:color="auto"/>
                <w:right w:val="none" w:sz="0" w:space="0" w:color="auto"/>
              </w:divBdr>
            </w:div>
            <w:div w:id="1213732242">
              <w:marLeft w:val="0"/>
              <w:marRight w:val="0"/>
              <w:marTop w:val="0"/>
              <w:marBottom w:val="0"/>
              <w:divBdr>
                <w:top w:val="none" w:sz="0" w:space="0" w:color="auto"/>
                <w:left w:val="none" w:sz="0" w:space="0" w:color="auto"/>
                <w:bottom w:val="none" w:sz="0" w:space="0" w:color="auto"/>
                <w:right w:val="none" w:sz="0" w:space="0" w:color="auto"/>
              </w:divBdr>
            </w:div>
            <w:div w:id="199167253">
              <w:marLeft w:val="0"/>
              <w:marRight w:val="0"/>
              <w:marTop w:val="0"/>
              <w:marBottom w:val="0"/>
              <w:divBdr>
                <w:top w:val="none" w:sz="0" w:space="0" w:color="auto"/>
                <w:left w:val="none" w:sz="0" w:space="0" w:color="auto"/>
                <w:bottom w:val="none" w:sz="0" w:space="0" w:color="auto"/>
                <w:right w:val="none" w:sz="0" w:space="0" w:color="auto"/>
              </w:divBdr>
            </w:div>
            <w:div w:id="1600215608">
              <w:marLeft w:val="0"/>
              <w:marRight w:val="0"/>
              <w:marTop w:val="0"/>
              <w:marBottom w:val="0"/>
              <w:divBdr>
                <w:top w:val="none" w:sz="0" w:space="0" w:color="auto"/>
                <w:left w:val="none" w:sz="0" w:space="0" w:color="auto"/>
                <w:bottom w:val="none" w:sz="0" w:space="0" w:color="auto"/>
                <w:right w:val="none" w:sz="0" w:space="0" w:color="auto"/>
              </w:divBdr>
            </w:div>
            <w:div w:id="875655703">
              <w:marLeft w:val="0"/>
              <w:marRight w:val="0"/>
              <w:marTop w:val="0"/>
              <w:marBottom w:val="0"/>
              <w:divBdr>
                <w:top w:val="none" w:sz="0" w:space="0" w:color="auto"/>
                <w:left w:val="none" w:sz="0" w:space="0" w:color="auto"/>
                <w:bottom w:val="none" w:sz="0" w:space="0" w:color="auto"/>
                <w:right w:val="none" w:sz="0" w:space="0" w:color="auto"/>
              </w:divBdr>
            </w:div>
            <w:div w:id="1970865248">
              <w:marLeft w:val="0"/>
              <w:marRight w:val="0"/>
              <w:marTop w:val="0"/>
              <w:marBottom w:val="0"/>
              <w:divBdr>
                <w:top w:val="none" w:sz="0" w:space="0" w:color="auto"/>
                <w:left w:val="none" w:sz="0" w:space="0" w:color="auto"/>
                <w:bottom w:val="none" w:sz="0" w:space="0" w:color="auto"/>
                <w:right w:val="none" w:sz="0" w:space="0" w:color="auto"/>
              </w:divBdr>
            </w:div>
            <w:div w:id="1872842067">
              <w:marLeft w:val="0"/>
              <w:marRight w:val="0"/>
              <w:marTop w:val="0"/>
              <w:marBottom w:val="0"/>
              <w:divBdr>
                <w:top w:val="none" w:sz="0" w:space="0" w:color="auto"/>
                <w:left w:val="none" w:sz="0" w:space="0" w:color="auto"/>
                <w:bottom w:val="none" w:sz="0" w:space="0" w:color="auto"/>
                <w:right w:val="none" w:sz="0" w:space="0" w:color="auto"/>
              </w:divBdr>
            </w:div>
            <w:div w:id="182090768">
              <w:marLeft w:val="0"/>
              <w:marRight w:val="0"/>
              <w:marTop w:val="0"/>
              <w:marBottom w:val="0"/>
              <w:divBdr>
                <w:top w:val="none" w:sz="0" w:space="0" w:color="auto"/>
                <w:left w:val="none" w:sz="0" w:space="0" w:color="auto"/>
                <w:bottom w:val="none" w:sz="0" w:space="0" w:color="auto"/>
                <w:right w:val="none" w:sz="0" w:space="0" w:color="auto"/>
              </w:divBdr>
            </w:div>
            <w:div w:id="265574416">
              <w:marLeft w:val="0"/>
              <w:marRight w:val="0"/>
              <w:marTop w:val="0"/>
              <w:marBottom w:val="0"/>
              <w:divBdr>
                <w:top w:val="none" w:sz="0" w:space="0" w:color="auto"/>
                <w:left w:val="none" w:sz="0" w:space="0" w:color="auto"/>
                <w:bottom w:val="none" w:sz="0" w:space="0" w:color="auto"/>
                <w:right w:val="none" w:sz="0" w:space="0" w:color="auto"/>
              </w:divBdr>
            </w:div>
          </w:divsChild>
        </w:div>
        <w:div w:id="2034914356">
          <w:marLeft w:val="0"/>
          <w:marRight w:val="0"/>
          <w:marTop w:val="0"/>
          <w:marBottom w:val="0"/>
          <w:divBdr>
            <w:top w:val="none" w:sz="0" w:space="0" w:color="auto"/>
            <w:left w:val="none" w:sz="0" w:space="0" w:color="auto"/>
            <w:bottom w:val="none" w:sz="0" w:space="0" w:color="auto"/>
            <w:right w:val="none" w:sz="0" w:space="0" w:color="auto"/>
          </w:divBdr>
        </w:div>
      </w:divsChild>
    </w:div>
    <w:div w:id="2006125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as.old.gamta.lt/files/Santykinai_svarios_kaimo_fonines_konc_2020.pdf" TargetMode="External"/><Relationship Id="rId13" Type="http://schemas.openxmlformats.org/officeDocument/2006/relationships/hyperlink" Target="https://www.lgt.lt/epaslaugos/elpaslauga.xhtml" TargetMode="External"/><Relationship Id="rId18" Type="http://schemas.openxmlformats.org/officeDocument/2006/relationships/hyperlink" Target="https://salcininkai.lt/teritoriju-planavimas/baltosios-vokes-miesto-bendrasis-planas/1576" TargetMode="Externa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hyperlink" Target="https://www.gpais.eu/" TargetMode="External"/><Relationship Id="rId12" Type="http://schemas.openxmlformats.org/officeDocument/2006/relationships/hyperlink" Target="https://www.geoportal.lt/map/"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www.arcgis.com/app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AC7394-0BF4-48E9-A56A-017396B89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952</TotalTime>
  <Pages>30</Pages>
  <Words>6743</Words>
  <Characters>38438</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45091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111</cp:revision>
  <cp:lastPrinted>2026-03-25T13:49:00Z</cp:lastPrinted>
  <dcterms:created xsi:type="dcterms:W3CDTF">2025-06-19T06:41:00Z</dcterms:created>
  <dcterms:modified xsi:type="dcterms:W3CDTF">2026-03-25T13:52:00Z</dcterms:modified>
</cp:coreProperties>
</file>