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5CDB5" w14:textId="111FBC27" w:rsidR="004D009B" w:rsidRDefault="00133E37">
      <w:pPr>
        <w:jc w:val="center"/>
        <w:rPr>
          <w:szCs w:val="24"/>
          <w:lang w:eastAsia="lt-LT"/>
        </w:rPr>
      </w:pPr>
      <w:r>
        <w:rPr>
          <w:szCs w:val="24"/>
          <w:u w:val="single"/>
          <w:lang w:eastAsia="lt-LT"/>
        </w:rPr>
        <w:t>APLINKOS APSAUGOS AGENTŪRA</w:t>
      </w:r>
    </w:p>
    <w:p w14:paraId="322159CB" w14:textId="77777777" w:rsidR="00133E37" w:rsidRPr="002C7B43" w:rsidRDefault="00133E37">
      <w:pPr>
        <w:jc w:val="center"/>
        <w:rPr>
          <w:sz w:val="22"/>
          <w:szCs w:val="22"/>
          <w:lang w:eastAsia="lt-LT"/>
        </w:rPr>
      </w:pPr>
    </w:p>
    <w:p w14:paraId="447E8DB3" w14:textId="77777777" w:rsidR="00D848B5" w:rsidRPr="002C7B43" w:rsidRDefault="00D848B5">
      <w:pPr>
        <w:jc w:val="center"/>
        <w:rPr>
          <w:sz w:val="22"/>
          <w:szCs w:val="22"/>
          <w:lang w:eastAsia="lt-LT"/>
        </w:rPr>
      </w:pPr>
    </w:p>
    <w:p w14:paraId="460ED468" w14:textId="420F8CD0" w:rsidR="004D009B" w:rsidRDefault="00C968B8">
      <w:pPr>
        <w:jc w:val="center"/>
        <w:rPr>
          <w:b/>
          <w:szCs w:val="24"/>
          <w:lang w:eastAsia="lt-LT"/>
        </w:rPr>
      </w:pPr>
      <w:r>
        <w:rPr>
          <w:b/>
          <w:szCs w:val="24"/>
          <w:lang w:eastAsia="lt-LT"/>
        </w:rPr>
        <w:t>TARŠOS LEIDIMAS</w:t>
      </w:r>
    </w:p>
    <w:p w14:paraId="6999D87C" w14:textId="77777777" w:rsidR="007E2E3E" w:rsidRDefault="007E2E3E">
      <w:pPr>
        <w:jc w:val="center"/>
        <w:rPr>
          <w:b/>
          <w:szCs w:val="24"/>
          <w:lang w:eastAsia="lt-LT"/>
        </w:rPr>
      </w:pPr>
    </w:p>
    <w:p w14:paraId="5D41D153" w14:textId="513582F1" w:rsidR="007E2E3E" w:rsidRPr="0016408A" w:rsidRDefault="007E2E3E" w:rsidP="007E2E3E">
      <w:pPr>
        <w:tabs>
          <w:tab w:val="left" w:pos="3686"/>
        </w:tabs>
        <w:jc w:val="center"/>
        <w:rPr>
          <w:szCs w:val="24"/>
          <w:u w:val="single"/>
          <w:lang w:eastAsia="lt-LT"/>
        </w:rPr>
      </w:pPr>
      <w:r w:rsidRPr="004F3BBD">
        <w:rPr>
          <w:b/>
          <w:szCs w:val="24"/>
          <w:u w:val="single"/>
          <w:lang w:eastAsia="lt-LT"/>
        </w:rPr>
        <w:t>Nr</w:t>
      </w:r>
      <w:r w:rsidR="000B149B">
        <w:rPr>
          <w:b/>
          <w:szCs w:val="24"/>
          <w:u w:val="single"/>
          <w:lang w:eastAsia="lt-LT"/>
        </w:rPr>
        <w:t xml:space="preserve">. </w:t>
      </w:r>
      <w:bookmarkStart w:id="0" w:name="_Hlk82174417"/>
      <w:r w:rsidR="000B149B">
        <w:rPr>
          <w:b/>
          <w:szCs w:val="24"/>
          <w:u w:val="single"/>
          <w:lang w:eastAsia="lt-LT"/>
        </w:rPr>
        <w:t>TL-</w:t>
      </w:r>
      <w:r w:rsidR="00183656">
        <w:rPr>
          <w:b/>
          <w:szCs w:val="24"/>
          <w:u w:val="single"/>
          <w:lang w:eastAsia="lt-LT"/>
        </w:rPr>
        <w:t>P</w:t>
      </w:r>
      <w:r w:rsidR="000B149B">
        <w:rPr>
          <w:b/>
          <w:szCs w:val="24"/>
          <w:u w:val="single"/>
          <w:lang w:eastAsia="lt-LT"/>
        </w:rPr>
        <w:t>.</w:t>
      </w:r>
      <w:r w:rsidR="000E4784">
        <w:rPr>
          <w:b/>
          <w:szCs w:val="24"/>
          <w:u w:val="single"/>
          <w:lang w:eastAsia="lt-LT"/>
        </w:rPr>
        <w:t>3</w:t>
      </w:r>
      <w:r w:rsidR="000B149B">
        <w:rPr>
          <w:b/>
          <w:szCs w:val="24"/>
          <w:u w:val="single"/>
          <w:lang w:eastAsia="lt-LT"/>
        </w:rPr>
        <w:t>-</w:t>
      </w:r>
      <w:bookmarkEnd w:id="0"/>
      <w:r w:rsidR="000E4784">
        <w:rPr>
          <w:b/>
          <w:szCs w:val="24"/>
          <w:u w:val="single"/>
          <w:lang w:eastAsia="lt-LT"/>
        </w:rPr>
        <w:t>76</w:t>
      </w:r>
      <w:r w:rsidR="00145A48">
        <w:rPr>
          <w:b/>
          <w:szCs w:val="24"/>
          <w:u w:val="single"/>
          <w:lang w:eastAsia="lt-LT"/>
        </w:rPr>
        <w:t>/20</w:t>
      </w:r>
      <w:r w:rsidR="000E4784">
        <w:rPr>
          <w:b/>
          <w:szCs w:val="24"/>
          <w:u w:val="single"/>
          <w:lang w:eastAsia="lt-LT"/>
        </w:rPr>
        <w:t>2</w:t>
      </w:r>
      <w:r w:rsidR="009B522D">
        <w:rPr>
          <w:b/>
          <w:szCs w:val="24"/>
          <w:u w:val="single"/>
          <w:lang w:eastAsia="lt-LT"/>
        </w:rPr>
        <w:t>4</w:t>
      </w:r>
    </w:p>
    <w:p w14:paraId="05B00E24" w14:textId="77777777" w:rsidR="00A0139A" w:rsidRDefault="00A0139A" w:rsidP="007E2E3E">
      <w:pPr>
        <w:jc w:val="center"/>
        <w:rPr>
          <w:sz w:val="22"/>
          <w:szCs w:val="22"/>
          <w:lang w:eastAsia="lt-LT"/>
        </w:rPr>
      </w:pPr>
    </w:p>
    <w:p w14:paraId="173BB0BE" w14:textId="77777777" w:rsidR="005D29F5" w:rsidRDefault="005D29F5" w:rsidP="005D29F5">
      <w:pPr>
        <w:jc w:val="center"/>
        <w:rPr>
          <w:szCs w:val="24"/>
          <w:lang w:eastAsia="lt-LT"/>
        </w:rPr>
      </w:pPr>
    </w:p>
    <w:p w14:paraId="0277A131" w14:textId="49C4A005" w:rsidR="005D29F5" w:rsidRDefault="005D29F5" w:rsidP="005D29F5">
      <w:pPr>
        <w:jc w:val="center"/>
        <w:rPr>
          <w:szCs w:val="24"/>
          <w:lang w:eastAsia="lt-LT"/>
        </w:rPr>
      </w:pPr>
      <w:r>
        <w:rPr>
          <w:szCs w:val="24"/>
          <w:lang w:eastAsia="lt-LT"/>
        </w:rPr>
        <w:t>[3] [0] [7] [0] [3] [3] [1] [9] [4]</w:t>
      </w:r>
    </w:p>
    <w:p w14:paraId="63D22037" w14:textId="77777777" w:rsidR="000B149B" w:rsidRDefault="000B149B" w:rsidP="000B149B">
      <w:pPr>
        <w:jc w:val="center"/>
        <w:rPr>
          <w:szCs w:val="24"/>
          <w:lang w:eastAsia="lt-LT"/>
        </w:rPr>
      </w:pPr>
      <w:r>
        <w:rPr>
          <w:szCs w:val="24"/>
          <w:lang w:eastAsia="lt-LT"/>
        </w:rPr>
        <w:t>(Juridinio asmens kodas)</w:t>
      </w:r>
    </w:p>
    <w:p w14:paraId="0F2AC190" w14:textId="4E1B3945" w:rsidR="000B149B" w:rsidRDefault="000B149B" w:rsidP="000B149B">
      <w:pPr>
        <w:rPr>
          <w:szCs w:val="24"/>
          <w:lang w:eastAsia="lt-LT"/>
        </w:rPr>
      </w:pPr>
    </w:p>
    <w:p w14:paraId="0570DCC5" w14:textId="77777777" w:rsidR="00A0139A" w:rsidRDefault="00A0139A" w:rsidP="000B149B">
      <w:pPr>
        <w:rPr>
          <w:szCs w:val="24"/>
          <w:lang w:eastAsia="lt-LT"/>
        </w:rPr>
      </w:pPr>
    </w:p>
    <w:p w14:paraId="452A18F2" w14:textId="5E0D0332" w:rsidR="00E318E3" w:rsidRPr="00061014" w:rsidRDefault="00061014" w:rsidP="00E318E3">
      <w:pPr>
        <w:pBdr>
          <w:bottom w:val="single" w:sz="12" w:space="1" w:color="auto"/>
        </w:pBdr>
        <w:jc w:val="center"/>
        <w:rPr>
          <w:bCs/>
          <w:szCs w:val="24"/>
          <w:lang w:eastAsia="lt-LT"/>
        </w:rPr>
      </w:pPr>
      <w:r>
        <w:rPr>
          <w:bCs/>
          <w:szCs w:val="24"/>
          <w:lang w:eastAsia="lt-LT"/>
        </w:rPr>
        <w:t>A</w:t>
      </w:r>
      <w:r w:rsidR="00E318E3" w:rsidRPr="00061014">
        <w:rPr>
          <w:bCs/>
          <w:szCs w:val="24"/>
          <w:lang w:eastAsia="lt-LT"/>
        </w:rPr>
        <w:t>sfaltbetonio gamybos ir nepavojingųjų statybinių ir griovimo atliekų tvarkymo įrenginys, Senamiesčio g. 108, Panevėžys</w:t>
      </w:r>
    </w:p>
    <w:p w14:paraId="0784B08C" w14:textId="77777777" w:rsidR="000B149B" w:rsidRDefault="000B149B" w:rsidP="000B149B">
      <w:pPr>
        <w:jc w:val="center"/>
        <w:rPr>
          <w:szCs w:val="24"/>
          <w:lang w:eastAsia="lt-LT"/>
        </w:rPr>
      </w:pPr>
      <w:r>
        <w:rPr>
          <w:szCs w:val="24"/>
          <w:lang w:eastAsia="lt-LT"/>
        </w:rPr>
        <w:t>(ūkinės veiklos objekto pavadinimas, adresas)</w:t>
      </w:r>
    </w:p>
    <w:p w14:paraId="6A6D7F2E" w14:textId="77777777" w:rsidR="009B3D3F" w:rsidRDefault="009B3D3F" w:rsidP="009B3D3F">
      <w:pPr>
        <w:pBdr>
          <w:bottom w:val="single" w:sz="12" w:space="1" w:color="auto"/>
        </w:pBdr>
        <w:jc w:val="center"/>
        <w:rPr>
          <w:b/>
          <w:szCs w:val="24"/>
          <w:lang w:eastAsia="lt-LT"/>
        </w:rPr>
      </w:pPr>
    </w:p>
    <w:p w14:paraId="08759D24" w14:textId="6A356B48" w:rsidR="000B149B" w:rsidRDefault="009B3D3F" w:rsidP="009B3D3F">
      <w:pPr>
        <w:pBdr>
          <w:bottom w:val="single" w:sz="12" w:space="1" w:color="auto"/>
        </w:pBdr>
        <w:jc w:val="center"/>
        <w:rPr>
          <w:szCs w:val="24"/>
          <w:lang w:eastAsia="lt-LT"/>
        </w:rPr>
      </w:pPr>
      <w:r>
        <w:rPr>
          <w:b/>
          <w:szCs w:val="24"/>
          <w:lang w:eastAsia="lt-LT"/>
        </w:rPr>
        <w:t xml:space="preserve">UAB „JK Karjeras“, </w:t>
      </w:r>
      <w:r w:rsidRPr="00061014">
        <w:rPr>
          <w:bCs/>
          <w:szCs w:val="24"/>
          <w:lang w:eastAsia="lt-LT"/>
        </w:rPr>
        <w:t>Senamiesčio g. 115B, Panevėžys, tel. Nr.: +370 657 68044, el. p.:</w:t>
      </w:r>
      <w:r w:rsidRPr="00EC6D73">
        <w:rPr>
          <w:b/>
          <w:szCs w:val="24"/>
          <w:lang w:eastAsia="lt-LT"/>
        </w:rPr>
        <w:t xml:space="preserve"> </w:t>
      </w:r>
      <w:hyperlink r:id="rId8" w:history="1">
        <w:r w:rsidRPr="005E4FC7">
          <w:rPr>
            <w:rStyle w:val="Hipersaitas"/>
            <w:b/>
            <w:bCs/>
          </w:rPr>
          <w:t>jk.karjeras@gmail.com</w:t>
        </w:r>
      </w:hyperlink>
    </w:p>
    <w:p w14:paraId="38498009" w14:textId="77777777" w:rsidR="000B149B" w:rsidRDefault="000B149B" w:rsidP="000B149B">
      <w:pPr>
        <w:jc w:val="center"/>
        <w:rPr>
          <w:szCs w:val="24"/>
          <w:lang w:eastAsia="lt-LT"/>
        </w:rPr>
      </w:pPr>
      <w:r>
        <w:rPr>
          <w:szCs w:val="24"/>
          <w:lang w:eastAsia="lt-LT"/>
        </w:rPr>
        <w:t>(veiklos vykdytojas, buveinės adresas, telefono, fakso Nr., el. pašto adresas)</w:t>
      </w:r>
    </w:p>
    <w:p w14:paraId="76C1B700" w14:textId="77777777" w:rsidR="000B149B" w:rsidRDefault="000B149B" w:rsidP="000B149B">
      <w:pPr>
        <w:jc w:val="center"/>
        <w:rPr>
          <w:szCs w:val="24"/>
          <w:lang w:eastAsia="lt-LT"/>
        </w:rPr>
      </w:pPr>
    </w:p>
    <w:p w14:paraId="0096841F" w14:textId="77777777" w:rsidR="000B149B" w:rsidRDefault="000B149B" w:rsidP="000B149B">
      <w:pPr>
        <w:rPr>
          <w:szCs w:val="24"/>
          <w:lang w:eastAsia="lt-LT"/>
        </w:rPr>
      </w:pPr>
    </w:p>
    <w:p w14:paraId="29575C53" w14:textId="1311367D" w:rsidR="000B149B" w:rsidRPr="00414A82" w:rsidRDefault="000B149B" w:rsidP="000B149B">
      <w:pPr>
        <w:rPr>
          <w:szCs w:val="24"/>
          <w:lang w:eastAsia="lt-LT"/>
        </w:rPr>
      </w:pPr>
      <w:r w:rsidRPr="00414A82">
        <w:rPr>
          <w:szCs w:val="24"/>
          <w:lang w:eastAsia="lt-LT"/>
        </w:rPr>
        <w:t>Leidimą sudaro:</w:t>
      </w:r>
    </w:p>
    <w:p w14:paraId="6D1697B3" w14:textId="4E0F36C7" w:rsidR="007233DB" w:rsidRPr="007233DB" w:rsidRDefault="003E6A79" w:rsidP="007233DB">
      <w:pPr>
        <w:jc w:val="both"/>
        <w:rPr>
          <w:b/>
          <w:bCs/>
          <w:szCs w:val="24"/>
          <w:lang w:eastAsia="lt-LT"/>
        </w:rPr>
      </w:pPr>
      <w:r w:rsidRPr="003E6A79">
        <w:rPr>
          <w:szCs w:val="24"/>
        </w:rPr>
        <w:t>1.</w:t>
      </w:r>
      <w:r>
        <w:rPr>
          <w:szCs w:val="24"/>
        </w:rPr>
        <w:t xml:space="preserve"> </w:t>
      </w:r>
      <w:r w:rsidR="009A3ECE" w:rsidRPr="003E6A79">
        <w:rPr>
          <w:szCs w:val="24"/>
        </w:rPr>
        <w:t>Specialio</w:t>
      </w:r>
      <w:r w:rsidR="00E81979" w:rsidRPr="003E6A79">
        <w:rPr>
          <w:szCs w:val="24"/>
        </w:rPr>
        <w:t>ji (-iosios)</w:t>
      </w:r>
      <w:r w:rsidR="008B4E07" w:rsidRPr="003E6A79">
        <w:rPr>
          <w:szCs w:val="24"/>
        </w:rPr>
        <w:t xml:space="preserve"> </w:t>
      </w:r>
      <w:r w:rsidR="009A3ECE" w:rsidRPr="003E6A79">
        <w:rPr>
          <w:szCs w:val="24"/>
        </w:rPr>
        <w:t>dal</w:t>
      </w:r>
      <w:r w:rsidR="00E81979" w:rsidRPr="003E6A79">
        <w:rPr>
          <w:szCs w:val="24"/>
        </w:rPr>
        <w:t>i</w:t>
      </w:r>
      <w:r w:rsidR="008B4E07" w:rsidRPr="003E6A79">
        <w:rPr>
          <w:szCs w:val="24"/>
        </w:rPr>
        <w:t>s</w:t>
      </w:r>
      <w:r w:rsidR="00E81979" w:rsidRPr="003E6A79">
        <w:rPr>
          <w:szCs w:val="24"/>
        </w:rPr>
        <w:t xml:space="preserve"> (-ys)</w:t>
      </w:r>
      <w:r w:rsidR="000B149B" w:rsidRPr="003E6A79">
        <w:rPr>
          <w:szCs w:val="24"/>
        </w:rPr>
        <w:t>:</w:t>
      </w:r>
      <w:r w:rsidR="009A3ECE" w:rsidRPr="003E6A79">
        <w:rPr>
          <w:szCs w:val="24"/>
        </w:rPr>
        <w:t xml:space="preserve"> </w:t>
      </w:r>
      <w:r w:rsidR="00D045B8" w:rsidRPr="003E6A79">
        <w:rPr>
          <w:b/>
          <w:bCs/>
          <w:szCs w:val="24"/>
        </w:rPr>
        <w:t>Aplinkos oro taršos valdymas.</w:t>
      </w:r>
      <w:r w:rsidR="00E81979" w:rsidRPr="003E6A79">
        <w:rPr>
          <w:b/>
          <w:bCs/>
          <w:szCs w:val="24"/>
        </w:rPr>
        <w:t xml:space="preserve"> K</w:t>
      </w:r>
      <w:r w:rsidR="007E5EC0">
        <w:rPr>
          <w:b/>
          <w:bCs/>
          <w:szCs w:val="24"/>
        </w:rPr>
        <w:t>v</w:t>
      </w:r>
      <w:r w:rsidR="00E81979" w:rsidRPr="003E6A79">
        <w:rPr>
          <w:b/>
          <w:bCs/>
          <w:szCs w:val="24"/>
        </w:rPr>
        <w:t>apų valdymas.</w:t>
      </w:r>
      <w:r w:rsidR="007233DB" w:rsidRPr="007233DB">
        <w:t xml:space="preserve"> </w:t>
      </w:r>
      <w:r w:rsidR="007233DB" w:rsidRPr="007233DB">
        <w:rPr>
          <w:b/>
          <w:bCs/>
        </w:rPr>
        <w:t>Atliekų apdorojimas (naudojimas ar šalinimas, įskaitant laikymą ir paruošimą naudoti ar šalinti).</w:t>
      </w:r>
    </w:p>
    <w:p w14:paraId="44E5B461" w14:textId="16C6A504" w:rsidR="007D7FA4" w:rsidRPr="003E6A79" w:rsidRDefault="007D7FA4" w:rsidP="003E6A79">
      <w:pPr>
        <w:ind w:left="360" w:hanging="360"/>
        <w:jc w:val="both"/>
        <w:rPr>
          <w:szCs w:val="24"/>
        </w:rPr>
      </w:pPr>
    </w:p>
    <w:p w14:paraId="4EDA7B64" w14:textId="6B4AC0C0" w:rsidR="0016408A" w:rsidRPr="009611CA" w:rsidRDefault="0016408A" w:rsidP="009611CA">
      <w:pPr>
        <w:autoSpaceDE w:val="0"/>
        <w:autoSpaceDN w:val="0"/>
        <w:adjustRightInd w:val="0"/>
        <w:jc w:val="both"/>
        <w:rPr>
          <w:szCs w:val="24"/>
          <w:lang w:eastAsia="lt-LT"/>
        </w:rPr>
      </w:pPr>
      <w:r>
        <w:rPr>
          <w:szCs w:val="24"/>
          <w:lang w:eastAsia="lt-LT"/>
        </w:rPr>
        <w:t xml:space="preserve">2. </w:t>
      </w:r>
      <w:r w:rsidRPr="009611CA">
        <w:rPr>
          <w:szCs w:val="24"/>
          <w:lang w:eastAsia="lt-LT"/>
        </w:rPr>
        <w:t>Iki leidimo pakeitimo galiojusio TIPK leidimo (jei toks išduotas) registracijos numeris, jį išdavusio regiono aplinkos apsaugos departamento pavadinimas, išdavimo, atnaujinimo ir (ar) koregavimo (jeigu buvo) datos:</w:t>
      </w:r>
      <w:r w:rsidR="005E01BB" w:rsidRPr="009611CA">
        <w:rPr>
          <w:szCs w:val="24"/>
          <w:lang w:eastAsia="lt-LT"/>
        </w:rPr>
        <w:t xml:space="preserve"> </w:t>
      </w:r>
    </w:p>
    <w:p w14:paraId="2EBC944E" w14:textId="77777777" w:rsidR="0016408A" w:rsidRDefault="0016408A" w:rsidP="0016408A">
      <w:pPr>
        <w:rPr>
          <w:szCs w:val="24"/>
          <w:lang w:eastAsia="lt-LT"/>
        </w:rPr>
      </w:pPr>
    </w:p>
    <w:p w14:paraId="13923A2C" w14:textId="77777777" w:rsidR="0016408A" w:rsidRDefault="0016408A" w:rsidP="0016408A">
      <w:pPr>
        <w:rPr>
          <w:szCs w:val="24"/>
          <w:lang w:eastAsia="lt-LT"/>
        </w:rPr>
      </w:pPr>
      <w:r>
        <w:rPr>
          <w:szCs w:val="24"/>
          <w:lang w:eastAsia="lt-LT"/>
        </w:rPr>
        <w:t>3. Leidimo priedai.</w:t>
      </w:r>
    </w:p>
    <w:p w14:paraId="6AA2D5A9" w14:textId="77777777" w:rsidR="0016408A" w:rsidRPr="009A3ECE" w:rsidRDefault="0016408A" w:rsidP="000B149B">
      <w:pPr>
        <w:rPr>
          <w:szCs w:val="24"/>
          <w:lang w:eastAsia="lt-LT"/>
        </w:rPr>
      </w:pPr>
    </w:p>
    <w:p w14:paraId="3A8A738F" w14:textId="77777777" w:rsidR="009A3ECE" w:rsidRDefault="009A3ECE" w:rsidP="000B149B">
      <w:pPr>
        <w:rPr>
          <w:szCs w:val="24"/>
          <w:lang w:eastAsia="lt-LT"/>
        </w:rPr>
      </w:pPr>
    </w:p>
    <w:p w14:paraId="4D4FE786" w14:textId="6EBB793D" w:rsidR="003E6A79" w:rsidRDefault="007233DB" w:rsidP="000B149B">
      <w:pPr>
        <w:rPr>
          <w:szCs w:val="24"/>
          <w:lang w:eastAsia="lt-LT"/>
        </w:rPr>
      </w:pPr>
      <w:r>
        <w:rPr>
          <w:szCs w:val="24"/>
          <w:lang w:eastAsia="lt-LT"/>
        </w:rPr>
        <w:t xml:space="preserve"> </w:t>
      </w:r>
    </w:p>
    <w:p w14:paraId="3C87C101" w14:textId="6E60FA8E" w:rsidR="000B149B" w:rsidRDefault="00E81979" w:rsidP="000B149B">
      <w:pPr>
        <w:rPr>
          <w:szCs w:val="24"/>
          <w:lang w:eastAsia="lt-LT"/>
        </w:rPr>
      </w:pPr>
      <w:r>
        <w:rPr>
          <w:szCs w:val="24"/>
          <w:lang w:eastAsia="lt-LT"/>
        </w:rPr>
        <w:t xml:space="preserve">Išduotas  </w:t>
      </w:r>
      <w:r w:rsidR="008278E8">
        <w:rPr>
          <w:szCs w:val="24"/>
          <w:lang w:eastAsia="lt-LT"/>
        </w:rPr>
        <w:t>20</w:t>
      </w:r>
      <w:r>
        <w:rPr>
          <w:szCs w:val="24"/>
          <w:lang w:eastAsia="lt-LT"/>
        </w:rPr>
        <w:t>2</w:t>
      </w:r>
      <w:r w:rsidR="008278E8">
        <w:rPr>
          <w:szCs w:val="24"/>
          <w:lang w:eastAsia="lt-LT"/>
        </w:rPr>
        <w:t xml:space="preserve">4 m. </w:t>
      </w:r>
      <w:r w:rsidR="003B158A">
        <w:rPr>
          <w:szCs w:val="24"/>
          <w:lang w:eastAsia="lt-LT"/>
        </w:rPr>
        <w:t>gegužės 3</w:t>
      </w:r>
      <w:r w:rsidR="008278E8">
        <w:rPr>
          <w:szCs w:val="24"/>
          <w:lang w:eastAsia="lt-LT"/>
        </w:rPr>
        <w:t xml:space="preserve"> d.</w:t>
      </w:r>
    </w:p>
    <w:p w14:paraId="68F75759" w14:textId="144E735D" w:rsidR="003B158A" w:rsidRDefault="003B158A" w:rsidP="000B149B">
      <w:pPr>
        <w:rPr>
          <w:szCs w:val="24"/>
          <w:lang w:eastAsia="lt-LT"/>
        </w:rPr>
      </w:pPr>
      <w:r>
        <w:rPr>
          <w:szCs w:val="24"/>
          <w:lang w:eastAsia="lt-LT"/>
        </w:rPr>
        <w:t xml:space="preserve">Pakeistas 2026 m. </w:t>
      </w:r>
      <w:r w:rsidR="00A91839">
        <w:rPr>
          <w:szCs w:val="24"/>
          <w:lang w:eastAsia="lt-LT"/>
        </w:rPr>
        <w:t>rugsėjo       d.</w:t>
      </w:r>
    </w:p>
    <w:p w14:paraId="3E4431D8" w14:textId="77777777" w:rsidR="00DB4F49" w:rsidRDefault="00DB4F49" w:rsidP="000B149B">
      <w:pPr>
        <w:rPr>
          <w:szCs w:val="24"/>
          <w:lang w:eastAsia="lt-LT"/>
        </w:rPr>
      </w:pPr>
    </w:p>
    <w:p w14:paraId="5938F7BF" w14:textId="77777777" w:rsidR="00DB4F49" w:rsidRDefault="00DB4F49" w:rsidP="000B149B">
      <w:pPr>
        <w:rPr>
          <w:szCs w:val="24"/>
          <w:lang w:eastAsia="lt-LT"/>
        </w:rPr>
      </w:pPr>
    </w:p>
    <w:p w14:paraId="3031E937" w14:textId="77777777" w:rsidR="00FC386B" w:rsidRDefault="00FC386B" w:rsidP="000B149B">
      <w:pPr>
        <w:rPr>
          <w:szCs w:val="24"/>
          <w:lang w:eastAsia="lt-LT"/>
        </w:rPr>
      </w:pPr>
    </w:p>
    <w:p w14:paraId="1B016FA0" w14:textId="77777777" w:rsidR="00FC386B" w:rsidRDefault="00FC386B" w:rsidP="000B149B">
      <w:pPr>
        <w:rPr>
          <w:szCs w:val="24"/>
          <w:lang w:eastAsia="lt-LT"/>
        </w:rPr>
      </w:pPr>
    </w:p>
    <w:p w14:paraId="51FAB4F3" w14:textId="29270309" w:rsidR="00FF631A" w:rsidRDefault="00E50ACF" w:rsidP="00FF63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r>
        <w:rPr>
          <w:rFonts w:eastAsia="Calibri"/>
          <w:szCs w:val="24"/>
          <w:lang w:eastAsia="lt-LT"/>
        </w:rPr>
        <w:t>Direktoriaus pavaduotoja</w:t>
      </w:r>
      <w:r w:rsidR="007233DB">
        <w:rPr>
          <w:rFonts w:eastAsia="Calibri"/>
          <w:szCs w:val="24"/>
          <w:lang w:eastAsia="lt-LT"/>
        </w:rPr>
        <w:t>s</w:t>
      </w:r>
      <w:r>
        <w:rPr>
          <w:rFonts w:eastAsia="Calibri"/>
          <w:szCs w:val="24"/>
          <w:lang w:eastAsia="lt-LT"/>
        </w:rPr>
        <w:t xml:space="preserve">         </w:t>
      </w:r>
      <w:r w:rsidR="00FF631A">
        <w:rPr>
          <w:rFonts w:eastAsia="Calibri"/>
          <w:szCs w:val="24"/>
          <w:lang w:eastAsia="lt-LT"/>
        </w:rPr>
        <w:t xml:space="preserve"> </w:t>
      </w:r>
      <w:r w:rsidR="00D45FE9">
        <w:rPr>
          <w:rFonts w:eastAsia="Calibri"/>
          <w:szCs w:val="24"/>
          <w:lang w:eastAsia="lt-LT"/>
        </w:rPr>
        <w:t xml:space="preserve">                </w:t>
      </w:r>
      <w:r w:rsidR="00FF631A">
        <w:rPr>
          <w:rFonts w:eastAsia="Calibri"/>
          <w:szCs w:val="24"/>
          <w:lang w:eastAsia="lt-LT"/>
        </w:rPr>
        <w:t xml:space="preserve">      </w:t>
      </w:r>
      <w:r w:rsidR="007233DB">
        <w:rPr>
          <w:rFonts w:eastAsia="Calibri"/>
          <w:szCs w:val="24"/>
          <w:lang w:eastAsia="lt-LT"/>
        </w:rPr>
        <w:t xml:space="preserve">  </w:t>
      </w:r>
    </w:p>
    <w:p w14:paraId="19FCA965" w14:textId="70607D68" w:rsidR="00FF631A" w:rsidRDefault="00E50ACF" w:rsidP="00FF631A">
      <w:pPr>
        <w:tabs>
          <w:tab w:val="left" w:pos="8080"/>
          <w:tab w:val="left" w:pos="10076"/>
          <w:tab w:val="left" w:pos="10992"/>
          <w:tab w:val="left" w:pos="11908"/>
          <w:tab w:val="left" w:pos="12824"/>
          <w:tab w:val="left" w:pos="13740"/>
          <w:tab w:val="left" w:pos="14656"/>
        </w:tabs>
        <w:ind w:firstLine="4536"/>
        <w:jc w:val="both"/>
        <w:rPr>
          <w:rFonts w:eastAsia="Calibri"/>
          <w:szCs w:val="24"/>
          <w:lang w:eastAsia="lt-LT"/>
        </w:rPr>
      </w:pPr>
      <w:r>
        <w:rPr>
          <w:rFonts w:eastAsia="Calibri"/>
          <w:szCs w:val="24"/>
          <w:lang w:eastAsia="lt-LT"/>
        </w:rPr>
        <w:t xml:space="preserve">     </w:t>
      </w:r>
      <w:r w:rsidR="00FF631A">
        <w:rPr>
          <w:rFonts w:eastAsia="Calibri"/>
          <w:szCs w:val="24"/>
          <w:lang w:eastAsia="lt-LT"/>
        </w:rPr>
        <w:t>(Vardas, pavardė)</w:t>
      </w:r>
      <w:r w:rsidR="00FF631A">
        <w:rPr>
          <w:rFonts w:eastAsia="Calibri"/>
          <w:szCs w:val="24"/>
          <w:lang w:eastAsia="lt-LT"/>
        </w:rPr>
        <w:tab/>
        <w:t>(parašas)</w:t>
      </w:r>
    </w:p>
    <w:p w14:paraId="0CFB3660" w14:textId="77777777" w:rsidR="00FF631A" w:rsidRDefault="00FF631A" w:rsidP="00FF631A">
      <w:pPr>
        <w:tabs>
          <w:tab w:val="left" w:pos="8080"/>
          <w:tab w:val="left" w:pos="10076"/>
          <w:tab w:val="left" w:pos="10992"/>
          <w:tab w:val="left" w:pos="11908"/>
          <w:tab w:val="left" w:pos="12824"/>
          <w:tab w:val="left" w:pos="13740"/>
          <w:tab w:val="left" w:pos="14656"/>
        </w:tabs>
        <w:ind w:firstLine="4536"/>
        <w:jc w:val="both"/>
        <w:rPr>
          <w:rFonts w:eastAsia="Calibri"/>
          <w:szCs w:val="24"/>
          <w:lang w:eastAsia="lt-LT"/>
        </w:rPr>
      </w:pPr>
      <w:r>
        <w:rPr>
          <w:rFonts w:eastAsia="Calibri"/>
          <w:szCs w:val="24"/>
          <w:lang w:eastAsia="lt-LT"/>
        </w:rPr>
        <w:t>A. V.</w:t>
      </w:r>
    </w:p>
    <w:p w14:paraId="798530C7" w14:textId="77777777" w:rsidR="00DB4F49" w:rsidRDefault="00DB4F49" w:rsidP="000B149B">
      <w:pPr>
        <w:rPr>
          <w:szCs w:val="24"/>
          <w:lang w:eastAsia="lt-LT"/>
        </w:rPr>
      </w:pPr>
    </w:p>
    <w:p w14:paraId="5F985971" w14:textId="77777777" w:rsidR="00DB4F49" w:rsidRDefault="00DB4F49" w:rsidP="000B149B">
      <w:pPr>
        <w:rPr>
          <w:szCs w:val="24"/>
          <w:lang w:eastAsia="lt-LT"/>
        </w:rPr>
      </w:pPr>
    </w:p>
    <w:p w14:paraId="6B5B17F5" w14:textId="21BDAE6C" w:rsidR="000B149B" w:rsidRDefault="000B149B" w:rsidP="000B149B">
      <w:pPr>
        <w:rPr>
          <w:szCs w:val="24"/>
          <w:lang w:eastAsia="lt-LT"/>
        </w:rPr>
      </w:pPr>
    </w:p>
    <w:p w14:paraId="04D927A0" w14:textId="4E566208" w:rsidR="00540BA5" w:rsidRDefault="00540BA5" w:rsidP="000B149B">
      <w:pPr>
        <w:rPr>
          <w:sz w:val="22"/>
          <w:szCs w:val="22"/>
          <w:lang w:eastAsia="lt-LT"/>
        </w:rPr>
      </w:pPr>
    </w:p>
    <w:p w14:paraId="1D3D28E4" w14:textId="77777777" w:rsidR="003E6A79" w:rsidRPr="00D724EC" w:rsidRDefault="003E6A79" w:rsidP="000B149B">
      <w:pPr>
        <w:rPr>
          <w:sz w:val="22"/>
          <w:szCs w:val="22"/>
          <w:lang w:eastAsia="lt-LT"/>
        </w:rPr>
      </w:pPr>
    </w:p>
    <w:p w14:paraId="6F10470A" w14:textId="77777777" w:rsidR="005E01BB" w:rsidRDefault="005E01BB" w:rsidP="007E2E3E">
      <w:pPr>
        <w:jc w:val="center"/>
        <w:rPr>
          <w:sz w:val="22"/>
          <w:szCs w:val="22"/>
          <w:lang w:eastAsia="lt-LT"/>
        </w:rPr>
      </w:pPr>
    </w:p>
    <w:p w14:paraId="5D29CE53" w14:textId="77777777" w:rsidR="005E01BB" w:rsidRDefault="005E01BB" w:rsidP="007E2E3E">
      <w:pPr>
        <w:jc w:val="center"/>
        <w:rPr>
          <w:sz w:val="22"/>
          <w:szCs w:val="22"/>
          <w:lang w:eastAsia="lt-LT"/>
        </w:rPr>
      </w:pPr>
    </w:p>
    <w:p w14:paraId="776A0FE1" w14:textId="77777777" w:rsidR="003E6A79" w:rsidRDefault="003E6A79" w:rsidP="007E2E3E">
      <w:pPr>
        <w:jc w:val="center"/>
        <w:rPr>
          <w:sz w:val="22"/>
          <w:szCs w:val="22"/>
          <w:lang w:eastAsia="lt-LT"/>
        </w:rPr>
      </w:pPr>
    </w:p>
    <w:p w14:paraId="26ACECFA" w14:textId="77777777" w:rsidR="003E6A79" w:rsidRDefault="003E6A79" w:rsidP="007E2E3E">
      <w:pPr>
        <w:jc w:val="center"/>
        <w:rPr>
          <w:sz w:val="22"/>
          <w:szCs w:val="22"/>
          <w:lang w:eastAsia="lt-LT"/>
        </w:rPr>
      </w:pPr>
    </w:p>
    <w:p w14:paraId="044BE481" w14:textId="77777777" w:rsidR="001C6D88" w:rsidRPr="001C6D88" w:rsidRDefault="001C6D88" w:rsidP="00444CCC">
      <w:pPr>
        <w:rPr>
          <w:bCs/>
          <w:szCs w:val="24"/>
          <w:lang w:eastAsia="lt-LT"/>
        </w:rPr>
      </w:pPr>
    </w:p>
    <w:p w14:paraId="4D5E7E31" w14:textId="77777777" w:rsidR="00824433" w:rsidRDefault="00824433" w:rsidP="00FA62A0">
      <w:pPr>
        <w:jc w:val="center"/>
        <w:rPr>
          <w:b/>
          <w:szCs w:val="24"/>
          <w:lang w:eastAsia="lt-LT"/>
        </w:rPr>
        <w:sectPr w:rsidR="00824433" w:rsidSect="003B043F">
          <w:headerReference w:type="default" r:id="rId9"/>
          <w:headerReference w:type="first" r:id="rId10"/>
          <w:pgSz w:w="11906" w:h="16838"/>
          <w:pgMar w:top="1418" w:right="567" w:bottom="1134" w:left="1701" w:header="567" w:footer="567" w:gutter="0"/>
          <w:pgNumType w:start="1" w:chapStyle="1"/>
          <w:cols w:space="1296"/>
          <w:titlePg/>
          <w:docGrid w:linePitch="360"/>
        </w:sectPr>
      </w:pPr>
    </w:p>
    <w:p w14:paraId="0F0BC2CC" w14:textId="50636355" w:rsidR="00FA62A0" w:rsidRDefault="00FA62A0" w:rsidP="00FA62A0">
      <w:pPr>
        <w:jc w:val="center"/>
        <w:rPr>
          <w:b/>
          <w:szCs w:val="24"/>
          <w:lang w:eastAsia="lt-LT"/>
        </w:rPr>
      </w:pPr>
      <w:r>
        <w:rPr>
          <w:b/>
          <w:szCs w:val="24"/>
          <w:lang w:eastAsia="lt-LT"/>
        </w:rPr>
        <w:lastRenderedPageBreak/>
        <w:t>BENDROJI DALIS</w:t>
      </w:r>
    </w:p>
    <w:p w14:paraId="513CB2C6" w14:textId="77777777" w:rsidR="00FA62A0" w:rsidRDefault="00FA62A0" w:rsidP="00FA62A0">
      <w:pPr>
        <w:jc w:val="center"/>
        <w:rPr>
          <w:b/>
          <w:szCs w:val="24"/>
          <w:lang w:eastAsia="lt-LT"/>
        </w:rPr>
      </w:pPr>
    </w:p>
    <w:p w14:paraId="57497634" w14:textId="250A8D97" w:rsidR="007E2E3E" w:rsidRPr="003A2F49" w:rsidRDefault="00B34E12" w:rsidP="007E2E3E">
      <w:pPr>
        <w:suppressAutoHyphens/>
        <w:ind w:firstLine="567"/>
        <w:jc w:val="both"/>
        <w:rPr>
          <w:b/>
          <w:bCs/>
          <w:lang w:eastAsia="lt-LT"/>
        </w:rPr>
      </w:pPr>
      <w:bookmarkStart w:id="1" w:name="_Hlk82010365"/>
      <w:r>
        <w:rPr>
          <w:b/>
          <w:bCs/>
          <w:lang w:eastAsia="lt-LT"/>
        </w:rPr>
        <w:t>1. D</w:t>
      </w:r>
      <w:r w:rsidR="007E2E3E" w:rsidRPr="003A2F49">
        <w:rPr>
          <w:b/>
          <w:bCs/>
          <w:lang w:eastAsia="lt-LT"/>
        </w:rPr>
        <w:t>uomenys apie įrenginį (jo dalį, kelis įrenginius ar jų dalis):</w:t>
      </w:r>
    </w:p>
    <w:p w14:paraId="38488C52" w14:textId="0DD9674C" w:rsidR="007E2E3E" w:rsidRDefault="007E2E3E" w:rsidP="007E2E3E">
      <w:pPr>
        <w:suppressAutoHyphens/>
        <w:ind w:firstLine="567"/>
        <w:jc w:val="both"/>
        <w:rPr>
          <w:b/>
          <w:bCs/>
          <w:lang w:eastAsia="lt-LT"/>
        </w:rPr>
      </w:pPr>
      <w:r w:rsidRPr="003A2F49">
        <w:rPr>
          <w:b/>
          <w:bCs/>
          <w:lang w:eastAsia="lt-LT"/>
        </w:rPr>
        <w:t>1.1. ūkinės veiklos objekto (įrenginio ar įrenginių) pavadinimas, jo</w:t>
      </w:r>
      <w:r w:rsidR="00B34E12">
        <w:rPr>
          <w:b/>
          <w:bCs/>
          <w:lang w:eastAsia="lt-LT"/>
        </w:rPr>
        <w:t xml:space="preserve"> projektinis pajėgumas, adresas:</w:t>
      </w:r>
    </w:p>
    <w:p w14:paraId="2ECAB7FC" w14:textId="662B848D" w:rsidR="009247D8" w:rsidRPr="007440B7" w:rsidRDefault="009247D8" w:rsidP="003A3D83">
      <w:pPr>
        <w:tabs>
          <w:tab w:val="left" w:pos="990"/>
        </w:tabs>
        <w:spacing w:before="120"/>
        <w:ind w:firstLine="720"/>
        <w:jc w:val="both"/>
        <w:rPr>
          <w:bCs/>
          <w:szCs w:val="24"/>
        </w:rPr>
      </w:pPr>
      <w:r w:rsidRPr="007440B7">
        <w:rPr>
          <w:bCs/>
          <w:szCs w:val="24"/>
        </w:rPr>
        <w:t>UAB „JK Karjeras“ pagal sudarytą pirkimo-pardavimo sutartį tarp UAB „JK Karjeras“ ir UAB „JK Ranga“ nupirko žemės sklypą, kurio sklypo unikalus Nr. 4400-4310-5482. Taip pat UAB „JK Karjeras“ perėmė planuotą vykdyti UAB „JK Ranga“ veiklą, t.y. asfaltbetonio gamybą, įskaitant turėtą taršos leidimą Nr. TL-P.3-76/2024 su specialiosiomis leidimo dalimis „Aplinkos oro taršos valdymas“ ir „Kvapų valdymas“ asfaltbetonio gamybos įrenginio eksploatavimui. Taip pat UAB „JK Karjeras“ planuoja pradėti vykdyti nepavojingų statybinių ir griovimo atliekų tvarkymo veiklą</w:t>
      </w:r>
      <w:r w:rsidR="00D07D7F">
        <w:rPr>
          <w:bCs/>
          <w:szCs w:val="24"/>
        </w:rPr>
        <w:t>.</w:t>
      </w:r>
    </w:p>
    <w:p w14:paraId="320101C2" w14:textId="244A9C03" w:rsidR="009247D8" w:rsidRPr="002714D1" w:rsidRDefault="009247D8" w:rsidP="003A3D83">
      <w:pPr>
        <w:tabs>
          <w:tab w:val="left" w:pos="990"/>
        </w:tabs>
        <w:ind w:firstLine="720"/>
        <w:jc w:val="both"/>
        <w:rPr>
          <w:bCs/>
          <w:szCs w:val="24"/>
        </w:rPr>
      </w:pPr>
      <w:r w:rsidRPr="002714D1">
        <w:rPr>
          <w:bCs/>
          <w:szCs w:val="24"/>
        </w:rPr>
        <w:t xml:space="preserve">UAB „JK </w:t>
      </w:r>
      <w:r>
        <w:rPr>
          <w:bCs/>
          <w:szCs w:val="24"/>
        </w:rPr>
        <w:t>Karjeras</w:t>
      </w:r>
      <w:r w:rsidRPr="002714D1">
        <w:rPr>
          <w:bCs/>
          <w:szCs w:val="24"/>
        </w:rPr>
        <w:t xml:space="preserve">“, adresas – </w:t>
      </w:r>
      <w:r>
        <w:rPr>
          <w:bCs/>
          <w:szCs w:val="24"/>
        </w:rPr>
        <w:t>Senamiesčio g. 115B, Panevėžys</w:t>
      </w:r>
      <w:r w:rsidRPr="002714D1">
        <w:rPr>
          <w:bCs/>
          <w:szCs w:val="24"/>
        </w:rPr>
        <w:t xml:space="preserve">, ūkinės veiklos objekto pavadinimas – UAB „JK </w:t>
      </w:r>
      <w:r>
        <w:rPr>
          <w:bCs/>
          <w:szCs w:val="24"/>
        </w:rPr>
        <w:t>Karjeras</w:t>
      </w:r>
      <w:r w:rsidRPr="002714D1">
        <w:rPr>
          <w:bCs/>
          <w:szCs w:val="24"/>
        </w:rPr>
        <w:t xml:space="preserve">“ </w:t>
      </w:r>
      <w:r w:rsidRPr="00880AF0">
        <w:rPr>
          <w:bCs/>
          <w:szCs w:val="24"/>
          <w:lang w:eastAsia="lt-LT"/>
        </w:rPr>
        <w:t>asfaltbetonio gamybos ir nepavojingųjų statybinių</w:t>
      </w:r>
      <w:r>
        <w:rPr>
          <w:bCs/>
          <w:szCs w:val="24"/>
          <w:lang w:eastAsia="lt-LT"/>
        </w:rPr>
        <w:t xml:space="preserve"> ir griovimo</w:t>
      </w:r>
      <w:r w:rsidRPr="00880AF0">
        <w:rPr>
          <w:bCs/>
          <w:szCs w:val="24"/>
          <w:lang w:eastAsia="lt-LT"/>
        </w:rPr>
        <w:t xml:space="preserve"> atliekų tvarkymo įrenginys</w:t>
      </w:r>
      <w:r w:rsidRPr="00880AF0">
        <w:rPr>
          <w:bCs/>
          <w:szCs w:val="24"/>
        </w:rPr>
        <w:t>,</w:t>
      </w:r>
      <w:r w:rsidRPr="002714D1">
        <w:rPr>
          <w:bCs/>
          <w:szCs w:val="24"/>
        </w:rPr>
        <w:t xml:space="preserve"> adresu </w:t>
      </w:r>
      <w:r w:rsidRPr="002714D1">
        <w:rPr>
          <w:bCs/>
          <w:szCs w:val="24"/>
          <w:lang w:eastAsia="lt-LT"/>
        </w:rPr>
        <w:t>Senamiesčio g. 108, Panevėžys.</w:t>
      </w:r>
    </w:p>
    <w:p w14:paraId="6BAD46B1" w14:textId="77777777" w:rsidR="009247D8" w:rsidRDefault="009247D8" w:rsidP="003A3D83">
      <w:pPr>
        <w:tabs>
          <w:tab w:val="left" w:pos="990"/>
        </w:tabs>
        <w:ind w:firstLine="720"/>
        <w:jc w:val="both"/>
        <w:rPr>
          <w:bCs/>
          <w:szCs w:val="24"/>
        </w:rPr>
      </w:pPr>
      <w:r>
        <w:rPr>
          <w:bCs/>
          <w:szCs w:val="24"/>
        </w:rPr>
        <w:t>P</w:t>
      </w:r>
      <w:r w:rsidRPr="002714D1">
        <w:rPr>
          <w:bCs/>
          <w:szCs w:val="24"/>
        </w:rPr>
        <w:t>lanuojama vykdyti ūkinė veikla – asfaltbetonio gamyba</w:t>
      </w:r>
      <w:r>
        <w:rPr>
          <w:bCs/>
          <w:szCs w:val="24"/>
        </w:rPr>
        <w:t xml:space="preserve"> ir nepavojingųjų statybinių ir griovimo atliekų tvarkymas</w:t>
      </w:r>
      <w:r w:rsidRPr="002714D1">
        <w:rPr>
          <w:bCs/>
          <w:szCs w:val="24"/>
        </w:rPr>
        <w:t xml:space="preserve">. Planuojamas pagaminti maksimalus asfaltbetonio kiekis per metus – </w:t>
      </w:r>
      <w:r>
        <w:rPr>
          <w:bCs/>
          <w:szCs w:val="24"/>
        </w:rPr>
        <w:t xml:space="preserve">iki </w:t>
      </w:r>
      <w:r w:rsidRPr="002714D1">
        <w:rPr>
          <w:bCs/>
          <w:szCs w:val="24"/>
        </w:rPr>
        <w:t>30000 t.</w:t>
      </w:r>
      <w:r>
        <w:rPr>
          <w:bCs/>
          <w:szCs w:val="24"/>
        </w:rPr>
        <w:t xml:space="preserve"> </w:t>
      </w:r>
      <w:r w:rsidRPr="002714D1">
        <w:rPr>
          <w:bCs/>
          <w:szCs w:val="24"/>
        </w:rPr>
        <w:t>Objekte planuojama eksploatuoti kilnojamąją asfaltbetonio gamybos liniją „BENNINGHOVEN ECO 2000“, kurios maksimalus projektinis pajėgumas – 160 t/val. asfaltbetonio produkcijos.</w:t>
      </w:r>
      <w:r>
        <w:rPr>
          <w:bCs/>
          <w:szCs w:val="24"/>
        </w:rPr>
        <w:t xml:space="preserve"> Planuojamas sutvarkyti nepavojingųjų statybinių ir griovimo atliekų kiekis per metus – iki 2500 t. Planuojamas vienu metu laikyti nepavojingųjų atliekų kiekis – iki 96 t. </w:t>
      </w:r>
      <w:r w:rsidRPr="002714D1">
        <w:rPr>
          <w:bCs/>
          <w:szCs w:val="24"/>
        </w:rPr>
        <w:t xml:space="preserve"> </w:t>
      </w:r>
    </w:p>
    <w:p w14:paraId="04D27061" w14:textId="42D82CA5" w:rsidR="009247D8" w:rsidRPr="00FE5681" w:rsidRDefault="009247D8" w:rsidP="003A3D83">
      <w:pPr>
        <w:tabs>
          <w:tab w:val="left" w:pos="990"/>
        </w:tabs>
        <w:ind w:firstLine="720"/>
        <w:jc w:val="both"/>
        <w:rPr>
          <w:bCs/>
          <w:color w:val="FF0000"/>
          <w:szCs w:val="24"/>
        </w:rPr>
      </w:pPr>
      <w:r w:rsidRPr="006A5062">
        <w:rPr>
          <w:bCs/>
          <w:szCs w:val="24"/>
        </w:rPr>
        <w:t xml:space="preserve">Veikla </w:t>
      </w:r>
      <w:r>
        <w:rPr>
          <w:bCs/>
          <w:szCs w:val="24"/>
        </w:rPr>
        <w:t xml:space="preserve">bus </w:t>
      </w:r>
      <w:r w:rsidRPr="006A5062">
        <w:rPr>
          <w:bCs/>
          <w:szCs w:val="24"/>
        </w:rPr>
        <w:t xml:space="preserve">vykdoma sklype, adresu </w:t>
      </w:r>
      <w:r w:rsidRPr="006A5062">
        <w:rPr>
          <w:bCs/>
          <w:szCs w:val="24"/>
          <w:lang w:eastAsia="lt-LT"/>
        </w:rPr>
        <w:t xml:space="preserve">Senamiesčio g. 108, Panevėžys </w:t>
      </w:r>
      <w:r w:rsidRPr="006A5062">
        <w:rPr>
          <w:bCs/>
          <w:szCs w:val="24"/>
        </w:rPr>
        <w:t xml:space="preserve">(sklypo unikalus Nr. 4400-4310-5482). Bendras žemės sklypo plotas – 0,6371 ha. Sklypo paskirtis – kita, naudojimo būdas – pramonės ir sandėliavimo objektų teritorijos. </w:t>
      </w:r>
      <w:r w:rsidRPr="0059369D">
        <w:rPr>
          <w:bCs/>
          <w:szCs w:val="24"/>
        </w:rPr>
        <w:t xml:space="preserve">Žemės sklypas nuosavybės teise priklauso UAB „JK </w:t>
      </w:r>
      <w:r>
        <w:rPr>
          <w:bCs/>
          <w:szCs w:val="24"/>
        </w:rPr>
        <w:t>Karjeras</w:t>
      </w:r>
      <w:r w:rsidRPr="0059369D">
        <w:rPr>
          <w:bCs/>
          <w:szCs w:val="24"/>
        </w:rPr>
        <w:t xml:space="preserve">“. </w:t>
      </w:r>
    </w:p>
    <w:p w14:paraId="725F7C69" w14:textId="77777777" w:rsidR="008E0436" w:rsidRDefault="008E0436" w:rsidP="003A3D83">
      <w:pPr>
        <w:suppressAutoHyphens/>
        <w:ind w:firstLine="567"/>
        <w:jc w:val="both"/>
        <w:rPr>
          <w:lang w:eastAsia="lt-LT"/>
        </w:rPr>
      </w:pPr>
    </w:p>
    <w:p w14:paraId="41B9C426" w14:textId="31BE8E9E" w:rsidR="007E2E3E" w:rsidRDefault="007E2E3E" w:rsidP="007E2E3E">
      <w:pPr>
        <w:suppressAutoHyphens/>
        <w:ind w:firstLine="567"/>
        <w:jc w:val="both"/>
        <w:rPr>
          <w:b/>
          <w:bCs/>
          <w:lang w:eastAsia="lt-LT"/>
        </w:rPr>
      </w:pPr>
      <w:r w:rsidRPr="003A2F49">
        <w:rPr>
          <w:b/>
          <w:bCs/>
          <w:lang w:eastAsia="lt-LT"/>
        </w:rPr>
        <w:t>1.2. jei įrenginį (jo dalį, kelis įrenginius ar jų dalis) eksploatuoja ar valdo nuosavybės, nuomos, panaudos, patikėjimo teisės ar kitu teisiniu pagrindu keli ūkio subjektai – konkreti kiekvieno ūkio subjekto (veiklos vykdytojo) atsakomybė pagal pateiktą deklaraciją;</w:t>
      </w:r>
    </w:p>
    <w:p w14:paraId="7F188803" w14:textId="71E812F4" w:rsidR="007742C3" w:rsidRDefault="007742C3" w:rsidP="007E2E3E">
      <w:pPr>
        <w:suppressAutoHyphens/>
        <w:ind w:firstLine="567"/>
        <w:jc w:val="both"/>
        <w:rPr>
          <w:b/>
          <w:bCs/>
          <w:lang w:eastAsia="lt-LT"/>
        </w:rPr>
      </w:pPr>
      <w:r>
        <w:t>Veikla bus vykdoma sklype, adresu Senamiesčio g. 108, Panevėžys (sklypo unikalus Nr. 4400-4310-5482, kadastrinis Nr. 2701/0014:133 Panevėžio m.k.v.). Bendras žemės sklypo plotas – 0,6371 ha. Sklypo paskirtis – kita, naudojimo būdas – pramonės ir sandėliavimo objektų teritorijos. Žemės sklypas nuosavybės teise priklauso UAB „</w:t>
      </w:r>
      <w:r w:rsidR="00BA2022" w:rsidRPr="0059369D">
        <w:rPr>
          <w:bCs/>
          <w:szCs w:val="24"/>
        </w:rPr>
        <w:t xml:space="preserve">JK </w:t>
      </w:r>
      <w:r w:rsidR="00BA2022">
        <w:rPr>
          <w:bCs/>
          <w:szCs w:val="24"/>
        </w:rPr>
        <w:t>Karjeras</w:t>
      </w:r>
      <w:r>
        <w:t>“.</w:t>
      </w:r>
    </w:p>
    <w:p w14:paraId="4EFC43DE" w14:textId="77777777" w:rsidR="007742C3" w:rsidRDefault="007742C3" w:rsidP="007E2E3E">
      <w:pPr>
        <w:suppressAutoHyphens/>
        <w:ind w:firstLine="567"/>
        <w:jc w:val="both"/>
        <w:rPr>
          <w:b/>
          <w:bCs/>
          <w:lang w:eastAsia="lt-LT"/>
        </w:rPr>
      </w:pPr>
    </w:p>
    <w:p w14:paraId="4868AA27" w14:textId="6AD2F376" w:rsidR="007E2E3E" w:rsidRPr="003A2F49" w:rsidRDefault="00B34E12" w:rsidP="007E2E3E">
      <w:pPr>
        <w:suppressAutoHyphens/>
        <w:ind w:firstLine="567"/>
        <w:jc w:val="both"/>
        <w:rPr>
          <w:b/>
          <w:bCs/>
          <w:lang w:eastAsia="lt-LT"/>
        </w:rPr>
      </w:pPr>
      <w:r>
        <w:rPr>
          <w:b/>
          <w:bCs/>
          <w:lang w:eastAsia="lt-LT"/>
        </w:rPr>
        <w:t>2. I</w:t>
      </w:r>
      <w:r w:rsidR="007E2E3E" w:rsidRPr="003A2F49">
        <w:rPr>
          <w:b/>
          <w:bCs/>
          <w:lang w:eastAsia="lt-LT"/>
        </w:rPr>
        <w:t>nformacija apie kiekviename įrenginyje (jo dalyje, keliuose įrenginiuose ar jų dalyse) vykdomą ūkinę veiklą:</w:t>
      </w:r>
    </w:p>
    <w:p w14:paraId="72546ED6" w14:textId="68461896" w:rsidR="007E2E3E" w:rsidRDefault="007E2E3E" w:rsidP="007E2E3E">
      <w:pPr>
        <w:suppressAutoHyphens/>
        <w:ind w:firstLine="567"/>
        <w:jc w:val="both"/>
        <w:rPr>
          <w:b/>
          <w:bCs/>
          <w:lang w:eastAsia="lt-LT"/>
        </w:rPr>
      </w:pPr>
      <w:r w:rsidRPr="003A2F49">
        <w:rPr>
          <w:b/>
          <w:bCs/>
          <w:lang w:eastAsia="lt-LT"/>
        </w:rPr>
        <w:t>2.1. įrenginyje (jo dalyje, keliuose įrenginiuose ar jų dalyse) vykdomos veiklos rūšys ir kriterijai, pagal kuriuos</w:t>
      </w:r>
      <w:r w:rsidR="00B34E12">
        <w:rPr>
          <w:b/>
          <w:bCs/>
          <w:lang w:eastAsia="lt-LT"/>
        </w:rPr>
        <w:t xml:space="preserve"> išduodamas leidimas įrenginiui:</w:t>
      </w:r>
    </w:p>
    <w:p w14:paraId="143703D9" w14:textId="7C79E54E" w:rsidR="00695FF2" w:rsidRDefault="00F64E42" w:rsidP="00703ED3">
      <w:pPr>
        <w:autoSpaceDE w:val="0"/>
        <w:autoSpaceDN w:val="0"/>
        <w:adjustRightInd w:val="0"/>
        <w:ind w:firstLine="567"/>
        <w:jc w:val="both"/>
        <w:rPr>
          <w:szCs w:val="24"/>
        </w:rPr>
      </w:pPr>
      <w:r w:rsidRPr="00F64E42">
        <w:rPr>
          <w:szCs w:val="24"/>
        </w:rPr>
        <w:t xml:space="preserve">Įrenginyje vykdoma veikla, kuriai vykdyti reikalingas taršos leidimas </w:t>
      </w:r>
      <w:r w:rsidR="00C0423B">
        <w:rPr>
          <w:szCs w:val="24"/>
        </w:rPr>
        <w:t xml:space="preserve">su specialiosiomis leidimo dalimis </w:t>
      </w:r>
      <w:r w:rsidRPr="00F64E42">
        <w:rPr>
          <w:szCs w:val="24"/>
        </w:rPr>
        <w:t>pagal TL taisyklių</w:t>
      </w:r>
      <w:r w:rsidR="00B43132">
        <w:rPr>
          <w:rStyle w:val="Puslapioinaosnuoroda"/>
          <w:szCs w:val="24"/>
        </w:rPr>
        <w:footnoteReference w:id="1"/>
      </w:r>
      <w:r w:rsidR="00B43132">
        <w:rPr>
          <w:sz w:val="14"/>
          <w:szCs w:val="14"/>
        </w:rPr>
        <w:t xml:space="preserve"> </w:t>
      </w:r>
      <w:r w:rsidRPr="00F64E42">
        <w:rPr>
          <w:szCs w:val="24"/>
        </w:rPr>
        <w:t>1</w:t>
      </w:r>
      <w:r w:rsidR="00685280">
        <w:rPr>
          <w:szCs w:val="24"/>
        </w:rPr>
        <w:t xml:space="preserve"> </w:t>
      </w:r>
      <w:r w:rsidRPr="00F64E42">
        <w:rPr>
          <w:szCs w:val="24"/>
        </w:rPr>
        <w:t>pried</w:t>
      </w:r>
      <w:r w:rsidR="00C0423B">
        <w:rPr>
          <w:szCs w:val="24"/>
        </w:rPr>
        <w:t>o punktus</w:t>
      </w:r>
      <w:r w:rsidRPr="00F64E42">
        <w:rPr>
          <w:szCs w:val="24"/>
        </w:rPr>
        <w:t>:</w:t>
      </w:r>
    </w:p>
    <w:p w14:paraId="66A74EE8" w14:textId="53E6FF99" w:rsidR="00B24A88" w:rsidRDefault="00B24A88" w:rsidP="00B24A88">
      <w:pPr>
        <w:tabs>
          <w:tab w:val="left" w:pos="990"/>
        </w:tabs>
        <w:ind w:firstLine="720"/>
        <w:jc w:val="both"/>
        <w:rPr>
          <w:bCs/>
          <w:szCs w:val="24"/>
        </w:rPr>
      </w:pPr>
      <w:r>
        <w:rPr>
          <w:bCs/>
          <w:szCs w:val="24"/>
        </w:rPr>
        <w:t xml:space="preserve">1.Asfaltbetonio gamybos įrenginys </w:t>
      </w:r>
      <w:r w:rsidRPr="00E57C5D">
        <w:rPr>
          <w:bCs/>
          <w:szCs w:val="24"/>
        </w:rPr>
        <w:t xml:space="preserve">atitinka </w:t>
      </w:r>
      <w:r>
        <w:rPr>
          <w:bCs/>
          <w:szCs w:val="24"/>
        </w:rPr>
        <w:t xml:space="preserve">Taisyklių </w:t>
      </w:r>
      <w:r w:rsidRPr="00E57C5D">
        <w:rPr>
          <w:bCs/>
          <w:szCs w:val="24"/>
        </w:rPr>
        <w:t>1 priedo 2.4.14. punktą: „asfalto ir (ar) kelio dangos, ir (ar) stogo dangos (čerpių, ruberoidų, klijavimo mastikos) medžiagų  gamyba iš bitumo, kai gamybos pajėgumas ne mažesnis nei 1 tona per parą“</w:t>
      </w:r>
      <w:r w:rsidR="00F14D4D">
        <w:rPr>
          <w:bCs/>
          <w:szCs w:val="24"/>
        </w:rPr>
        <w:t>.</w:t>
      </w:r>
      <w:r w:rsidRPr="00E57C5D">
        <w:rPr>
          <w:bCs/>
          <w:szCs w:val="24"/>
        </w:rPr>
        <w:t xml:space="preserve"> </w:t>
      </w:r>
    </w:p>
    <w:p w14:paraId="3B8B04E8" w14:textId="687586F1" w:rsidR="00B24A88" w:rsidRDefault="00B24A88" w:rsidP="00B24A88">
      <w:pPr>
        <w:tabs>
          <w:tab w:val="left" w:pos="990"/>
        </w:tabs>
        <w:ind w:firstLine="720"/>
        <w:jc w:val="both"/>
        <w:rPr>
          <w:bCs/>
          <w:szCs w:val="24"/>
        </w:rPr>
      </w:pPr>
      <w:r>
        <w:rPr>
          <w:bCs/>
          <w:szCs w:val="24"/>
        </w:rPr>
        <w:lastRenderedPageBreak/>
        <w:t xml:space="preserve">2.Nepavojingųjų statybinių ir griovimo atliekų tvarkymo įrenginys </w:t>
      </w:r>
      <w:r w:rsidRPr="00E57C5D">
        <w:rPr>
          <w:bCs/>
          <w:szCs w:val="24"/>
        </w:rPr>
        <w:t xml:space="preserve">atitinka </w:t>
      </w:r>
      <w:r>
        <w:rPr>
          <w:bCs/>
          <w:szCs w:val="24"/>
        </w:rPr>
        <w:t xml:space="preserve">Taisyklių </w:t>
      </w:r>
      <w:r w:rsidRPr="00E57C5D">
        <w:rPr>
          <w:bCs/>
          <w:szCs w:val="24"/>
        </w:rPr>
        <w:t xml:space="preserve">1 priedo </w:t>
      </w:r>
      <w:r>
        <w:rPr>
          <w:bCs/>
          <w:szCs w:val="24"/>
        </w:rPr>
        <w:t>3.1. punktą</w:t>
      </w:r>
      <w:r w:rsidRPr="00E57C5D">
        <w:rPr>
          <w:bCs/>
          <w:szCs w:val="24"/>
        </w:rPr>
        <w:t>: „</w:t>
      </w:r>
      <w:r w:rsidRPr="00880AF0">
        <w:rPr>
          <w:szCs w:val="24"/>
        </w:rPr>
        <w:t>apdorojamos atliekos (naudojamos ar šalinamos, įskaitant laikymą ir paruošimą naudoti ir šalinti),</w:t>
      </w:r>
      <w:r w:rsidRPr="00880AF0">
        <w:rPr>
          <w:b/>
          <w:bCs/>
          <w:szCs w:val="24"/>
        </w:rPr>
        <w:t> </w:t>
      </w:r>
      <w:r w:rsidRPr="00880AF0">
        <w:rPr>
          <w:szCs w:val="24"/>
        </w:rPr>
        <w:t>išskyrus atvejus, kai vadovaujantis Taršos integruotos prevencijos ir kontrolės leidimų išdavimo, pakeitimo ir panaikinimo taisyklių, patvirtintų Lietuvos Respublikos aplinkos ministro 2013 m. liepos 15 d. įsakymu Nr. D1-528 „Dėl Taršos integruotos prevencijos ir kontrolės leidimų išdavimo, pakeitimo ir galiojimo panaikinimo taisyklių patvirtinimo“, 1 priedu tokiai veiklai reikalingas Taršos integruotos prevencijos ir kontrolės leidimas</w:t>
      </w:r>
      <w:r w:rsidRPr="00E57C5D">
        <w:rPr>
          <w:bCs/>
          <w:szCs w:val="24"/>
        </w:rPr>
        <w:t>“.</w:t>
      </w:r>
      <w:r>
        <w:rPr>
          <w:bCs/>
          <w:szCs w:val="24"/>
        </w:rPr>
        <w:t xml:space="preserve"> Teikiama specialioji leidimo dalis „Atliekų apdorojimas (naudojimas ar šalinimas, įskaitant laikymą ir paruošimą naudoti ar šalinti)“.</w:t>
      </w:r>
    </w:p>
    <w:p w14:paraId="516525AC" w14:textId="22151498" w:rsidR="00EA139A" w:rsidRDefault="00B24A88" w:rsidP="00B24A88">
      <w:pPr>
        <w:suppressAutoHyphens/>
        <w:ind w:firstLine="567"/>
        <w:jc w:val="both"/>
        <w:rPr>
          <w:b/>
          <w:bCs/>
          <w:lang w:eastAsia="lt-LT"/>
        </w:rPr>
      </w:pPr>
      <w:r>
        <w:rPr>
          <w:lang w:eastAsia="lt-LT"/>
        </w:rPr>
        <w:t>3</w:t>
      </w:r>
      <w:r w:rsidR="008443B7" w:rsidRPr="008443B7">
        <w:rPr>
          <w:lang w:eastAsia="lt-LT"/>
        </w:rPr>
        <w:t xml:space="preserve">. </w:t>
      </w:r>
      <w:r w:rsidR="008443B7">
        <w:rPr>
          <w:lang w:eastAsia="lt-LT"/>
        </w:rPr>
        <w:t>Specialiosios leidimo dalies K</w:t>
      </w:r>
      <w:r>
        <w:rPr>
          <w:lang w:eastAsia="lt-LT"/>
        </w:rPr>
        <w:t xml:space="preserve">vapų valdymas </w:t>
      </w:r>
      <w:r w:rsidR="008443B7" w:rsidRPr="00EA139A">
        <w:rPr>
          <w:lang w:eastAsia="lt-LT"/>
        </w:rPr>
        <w:t>pagal</w:t>
      </w:r>
      <w:r w:rsidR="00EA139A" w:rsidRPr="00EA139A">
        <w:rPr>
          <w:lang w:eastAsia="lt-LT"/>
        </w:rPr>
        <w:t>:</w:t>
      </w:r>
    </w:p>
    <w:p w14:paraId="09481D5F" w14:textId="30631D50" w:rsidR="008443B7" w:rsidRPr="008443B7" w:rsidRDefault="008443B7" w:rsidP="00B24A88">
      <w:pPr>
        <w:suppressAutoHyphens/>
        <w:ind w:firstLine="567"/>
        <w:jc w:val="both"/>
        <w:rPr>
          <w:lang w:eastAsia="lt-LT"/>
        </w:rPr>
      </w:pPr>
      <w:r w:rsidRPr="00B24A88">
        <w:rPr>
          <w:lang w:eastAsia="lt-LT"/>
        </w:rPr>
        <w:t>TL taisyklių 1 priedo 1 priedėlio 4 punktą</w:t>
      </w:r>
      <w:r>
        <w:rPr>
          <w:lang w:eastAsia="lt-LT"/>
        </w:rPr>
        <w:t xml:space="preserve">: </w:t>
      </w:r>
      <w:r w:rsidR="00C650F6">
        <w:rPr>
          <w:lang w:eastAsia="lt-LT"/>
        </w:rPr>
        <w:t>A</w:t>
      </w:r>
      <w:r>
        <w:rPr>
          <w:lang w:eastAsia="lt-LT"/>
        </w:rPr>
        <w:t>sfaltbetonio gamyba.</w:t>
      </w:r>
    </w:p>
    <w:p w14:paraId="52FA9EB1" w14:textId="77777777" w:rsidR="00A83F23" w:rsidRDefault="00A83F23" w:rsidP="007E2E3E">
      <w:pPr>
        <w:suppressAutoHyphens/>
        <w:ind w:firstLine="567"/>
        <w:jc w:val="both"/>
        <w:rPr>
          <w:lang w:eastAsia="lt-LT"/>
        </w:rPr>
      </w:pPr>
    </w:p>
    <w:p w14:paraId="48202FC3" w14:textId="5649BDF0" w:rsidR="007E2E3E" w:rsidRDefault="007E2E3E" w:rsidP="007E2E3E">
      <w:pPr>
        <w:suppressAutoHyphens/>
        <w:ind w:firstLine="567"/>
        <w:jc w:val="both"/>
        <w:rPr>
          <w:b/>
          <w:bCs/>
          <w:lang w:eastAsia="lt-LT"/>
        </w:rPr>
      </w:pPr>
      <w:r w:rsidRPr="003A2F49">
        <w:rPr>
          <w:b/>
          <w:bCs/>
          <w:lang w:eastAsia="lt-LT"/>
        </w:rPr>
        <w:t xml:space="preserve">2.2. trumpas įrenginyje (jo dalyje, keliuose įrenginiuose ar jų dalyse) naudojamų </w:t>
      </w:r>
      <w:r w:rsidRPr="0040731A">
        <w:rPr>
          <w:b/>
          <w:bCs/>
          <w:lang w:eastAsia="lt-LT"/>
        </w:rPr>
        <w:t>technolog</w:t>
      </w:r>
      <w:r w:rsidR="00685028">
        <w:rPr>
          <w:b/>
          <w:bCs/>
          <w:lang w:eastAsia="lt-LT"/>
        </w:rPr>
        <w:t>ijų, vykdomos veiklos aprašymas:</w:t>
      </w:r>
    </w:p>
    <w:p w14:paraId="3054E8D3" w14:textId="77777777" w:rsidR="000B6ED9" w:rsidRPr="00564ACF" w:rsidRDefault="000B6ED9" w:rsidP="00564ACF">
      <w:pPr>
        <w:tabs>
          <w:tab w:val="left" w:pos="990"/>
        </w:tabs>
        <w:ind w:firstLine="720"/>
        <w:jc w:val="both"/>
        <w:rPr>
          <w:bCs/>
          <w:szCs w:val="24"/>
          <w:u w:val="single"/>
        </w:rPr>
      </w:pPr>
      <w:r w:rsidRPr="00564ACF">
        <w:rPr>
          <w:bCs/>
          <w:szCs w:val="24"/>
          <w:u w:val="single"/>
        </w:rPr>
        <w:t>Asfaltbetonio gamybos įrenginys</w:t>
      </w:r>
    </w:p>
    <w:p w14:paraId="4474AC1C" w14:textId="77777777" w:rsidR="000B6ED9" w:rsidRPr="00564ACF" w:rsidRDefault="000B6ED9" w:rsidP="00564ACF">
      <w:pPr>
        <w:tabs>
          <w:tab w:val="left" w:pos="990"/>
        </w:tabs>
        <w:ind w:firstLine="720"/>
        <w:jc w:val="both"/>
        <w:rPr>
          <w:bCs/>
          <w:szCs w:val="24"/>
        </w:rPr>
      </w:pPr>
      <w:r w:rsidRPr="00564ACF">
        <w:rPr>
          <w:bCs/>
          <w:szCs w:val="24"/>
        </w:rPr>
        <w:t>Asfaltbetonio gamybos įrenginio eksploatavimui 2024 m. gegužės mėn. 3 d. išduotas taršos leidimą Nr. TL-P.3-76/2024 su specialiosiomis leidimo dalimis „Aplinkos oro taršos valdymas“ ir „Kvapų valdymas“.</w:t>
      </w:r>
    </w:p>
    <w:p w14:paraId="4AFB969F" w14:textId="0CE1980F" w:rsidR="000B6ED9" w:rsidRPr="00564ACF" w:rsidRDefault="000B6ED9" w:rsidP="00564ACF">
      <w:pPr>
        <w:tabs>
          <w:tab w:val="left" w:pos="990"/>
        </w:tabs>
        <w:ind w:firstLine="720"/>
        <w:jc w:val="both"/>
        <w:rPr>
          <w:bCs/>
          <w:szCs w:val="24"/>
        </w:rPr>
      </w:pPr>
      <w:r w:rsidRPr="00564ACF">
        <w:rPr>
          <w:bCs/>
          <w:szCs w:val="24"/>
        </w:rPr>
        <w:t xml:space="preserve">Planuojama vykdyti ūkinė veikla – asfaltbetonio gamyba. Planuojamas pagaminti maksimalus asfaltbetonio kiekis per metus – iki 30000 t. Objekte bus eksploatuojama kilnojamoji asfaltbetonio gamybos įrenginys „BENNINGHOVEN ECO 2000“, kurios maksimalus projektinis pajėgumas – iki 160 t/val. asfaltbetonio produkcijos. Asfaltbetonio gamybos įrenginį planuojama eksploatuoti 8 valandas per dieną darbo dienomis arba 1477 valandas per metus. </w:t>
      </w:r>
    </w:p>
    <w:p w14:paraId="30CE338B" w14:textId="77777777" w:rsidR="000B6ED9" w:rsidRPr="00564ACF" w:rsidRDefault="000B6ED9" w:rsidP="00564ACF">
      <w:pPr>
        <w:tabs>
          <w:tab w:val="left" w:pos="990"/>
        </w:tabs>
        <w:ind w:firstLine="720"/>
        <w:jc w:val="both"/>
        <w:rPr>
          <w:bCs/>
          <w:szCs w:val="24"/>
        </w:rPr>
      </w:pPr>
      <w:r w:rsidRPr="00564ACF">
        <w:rPr>
          <w:bCs/>
          <w:szCs w:val="24"/>
        </w:rPr>
        <w:t>Pagrindiniai asfaltbetonio gamybos linijos technologiniai etapai:</w:t>
      </w:r>
    </w:p>
    <w:p w14:paraId="719C36E8" w14:textId="77777777" w:rsidR="000B6ED9" w:rsidRPr="00564ACF" w:rsidRDefault="000B6ED9" w:rsidP="00564ACF">
      <w:pPr>
        <w:tabs>
          <w:tab w:val="left" w:pos="990"/>
        </w:tabs>
        <w:ind w:firstLine="720"/>
        <w:jc w:val="both"/>
        <w:rPr>
          <w:bCs/>
          <w:szCs w:val="24"/>
        </w:rPr>
      </w:pPr>
      <w:r w:rsidRPr="00564ACF">
        <w:rPr>
          <w:bCs/>
          <w:szCs w:val="24"/>
        </w:rPr>
        <w:t>– inertinių medžiagų sandėliavimas;</w:t>
      </w:r>
    </w:p>
    <w:p w14:paraId="10F35334" w14:textId="77777777" w:rsidR="000B6ED9" w:rsidRPr="00564ACF" w:rsidRDefault="000B6ED9" w:rsidP="00564ACF">
      <w:pPr>
        <w:tabs>
          <w:tab w:val="left" w:pos="990"/>
        </w:tabs>
        <w:ind w:firstLine="720"/>
        <w:jc w:val="both"/>
        <w:rPr>
          <w:bCs/>
          <w:szCs w:val="24"/>
        </w:rPr>
      </w:pPr>
      <w:r w:rsidRPr="00564ACF">
        <w:rPr>
          <w:bCs/>
          <w:szCs w:val="24"/>
        </w:rPr>
        <w:t>– inertinių medžiagų padavimas į dozavimo bunkerius;</w:t>
      </w:r>
    </w:p>
    <w:p w14:paraId="61CB9B2D" w14:textId="77777777" w:rsidR="000B6ED9" w:rsidRPr="00564ACF" w:rsidRDefault="000B6ED9" w:rsidP="00564ACF">
      <w:pPr>
        <w:tabs>
          <w:tab w:val="left" w:pos="990"/>
        </w:tabs>
        <w:ind w:firstLine="720"/>
        <w:jc w:val="both"/>
        <w:rPr>
          <w:bCs/>
          <w:szCs w:val="24"/>
        </w:rPr>
      </w:pPr>
      <w:r w:rsidRPr="00564ACF">
        <w:rPr>
          <w:bCs/>
          <w:szCs w:val="24"/>
        </w:rPr>
        <w:t>– inertinių medžiagų džiovinimas;</w:t>
      </w:r>
    </w:p>
    <w:p w14:paraId="5B0CEA68" w14:textId="77777777" w:rsidR="000B6ED9" w:rsidRPr="00564ACF" w:rsidRDefault="000B6ED9" w:rsidP="00564ACF">
      <w:pPr>
        <w:tabs>
          <w:tab w:val="left" w:pos="990"/>
        </w:tabs>
        <w:ind w:firstLine="720"/>
        <w:jc w:val="both"/>
        <w:rPr>
          <w:bCs/>
          <w:szCs w:val="24"/>
        </w:rPr>
      </w:pPr>
      <w:r w:rsidRPr="00564ACF">
        <w:rPr>
          <w:bCs/>
          <w:szCs w:val="24"/>
        </w:rPr>
        <w:t>– inertinių medžiagų sijojimas ir padavimas į asfaltbetonio maišyklę;</w:t>
      </w:r>
    </w:p>
    <w:p w14:paraId="1989888D" w14:textId="77777777" w:rsidR="000B6ED9" w:rsidRPr="00564ACF" w:rsidRDefault="000B6ED9" w:rsidP="00564ACF">
      <w:pPr>
        <w:tabs>
          <w:tab w:val="left" w:pos="990"/>
        </w:tabs>
        <w:ind w:firstLine="720"/>
        <w:jc w:val="both"/>
        <w:rPr>
          <w:bCs/>
          <w:szCs w:val="24"/>
        </w:rPr>
      </w:pPr>
      <w:r w:rsidRPr="00564ACF">
        <w:rPr>
          <w:bCs/>
          <w:szCs w:val="24"/>
        </w:rPr>
        <w:t>– bitumo saugojimas ir padavimas į asfaltbetonio maišyklę;</w:t>
      </w:r>
    </w:p>
    <w:p w14:paraId="4C484ADC" w14:textId="77777777" w:rsidR="000B6ED9" w:rsidRPr="00564ACF" w:rsidRDefault="000B6ED9" w:rsidP="00564ACF">
      <w:pPr>
        <w:tabs>
          <w:tab w:val="left" w:pos="990"/>
        </w:tabs>
        <w:ind w:firstLine="720"/>
        <w:jc w:val="both"/>
        <w:rPr>
          <w:bCs/>
          <w:szCs w:val="24"/>
        </w:rPr>
      </w:pPr>
      <w:r w:rsidRPr="00564ACF">
        <w:rPr>
          <w:bCs/>
          <w:szCs w:val="24"/>
        </w:rPr>
        <w:t>– mineralinių miltelių saugojimas ir padavimas į asfaltbetonio maišyklę;</w:t>
      </w:r>
    </w:p>
    <w:p w14:paraId="0C6CB843" w14:textId="77777777" w:rsidR="000B6ED9" w:rsidRPr="00564ACF" w:rsidRDefault="000B6ED9" w:rsidP="00564ACF">
      <w:pPr>
        <w:tabs>
          <w:tab w:val="left" w:pos="990"/>
        </w:tabs>
        <w:ind w:firstLine="720"/>
        <w:jc w:val="both"/>
        <w:rPr>
          <w:bCs/>
          <w:szCs w:val="24"/>
        </w:rPr>
      </w:pPr>
      <w:r w:rsidRPr="00564ACF">
        <w:rPr>
          <w:bCs/>
          <w:szCs w:val="24"/>
        </w:rPr>
        <w:t>– asfaltbetonio maišymas, tarpinis laikymas ir pakrovimas į autotransporto priemones.</w:t>
      </w:r>
    </w:p>
    <w:p w14:paraId="41E589C1" w14:textId="45932E5F" w:rsidR="000B6ED9" w:rsidRPr="00564ACF" w:rsidRDefault="000B6ED9" w:rsidP="00564ACF">
      <w:pPr>
        <w:tabs>
          <w:tab w:val="left" w:pos="990"/>
        </w:tabs>
        <w:ind w:firstLine="720"/>
        <w:jc w:val="both"/>
        <w:rPr>
          <w:bCs/>
          <w:szCs w:val="24"/>
        </w:rPr>
      </w:pPr>
      <w:r w:rsidRPr="00564ACF">
        <w:rPr>
          <w:bCs/>
          <w:szCs w:val="24"/>
        </w:rPr>
        <w:t xml:space="preserve">Inertinės medžiagas planuojama saugoti vienoje inertinių medžiagų saugojimo aikštelėje. </w:t>
      </w:r>
      <w:bookmarkStart w:id="2" w:name="_Hlk159254555"/>
      <w:r w:rsidRPr="00564ACF">
        <w:rPr>
          <w:bCs/>
          <w:szCs w:val="24"/>
        </w:rPr>
        <w:t>Inertinių medžiagų aikštelė bus suskirstyta į 6 besiribojančias viena šalia kitos esančias inertinių medžiagų aikšteles skirtingoms frakcijoms (0/5 atsijos, 0/5 smėlis, 5/8 žvirgždas, 8/11 žvirgždas, 11/16 žvirgždas ir 11/22 žvirgždas) saugoti, atskirtas apsauginiais 3 metrų aukščio atitvarais iš trijų pusių, pagal kiekvieną saugomą inertinių medžiagų frakciją. Bendras planuojamas inertinių medžiagų saugojimo aikštelės plotas – 780 m</w:t>
      </w:r>
      <w:r w:rsidRPr="00564ACF">
        <w:rPr>
          <w:bCs/>
          <w:szCs w:val="24"/>
          <w:vertAlign w:val="superscript"/>
        </w:rPr>
        <w:t>2</w:t>
      </w:r>
      <w:r w:rsidRPr="00564ACF">
        <w:rPr>
          <w:bCs/>
          <w:szCs w:val="24"/>
        </w:rPr>
        <w:t xml:space="preserve"> (0,078 ha). </w:t>
      </w:r>
      <w:bookmarkEnd w:id="2"/>
      <w:r w:rsidRPr="00564ACF">
        <w:rPr>
          <w:bCs/>
          <w:szCs w:val="24"/>
        </w:rPr>
        <w:t xml:space="preserve">Į aplinkos orą inertinių medžiagų saugojimo, </w:t>
      </w:r>
      <w:bookmarkStart w:id="3" w:name="_Hlk159564050"/>
      <w:bookmarkStart w:id="4" w:name="_Hlk160027266"/>
      <w:r w:rsidRPr="00564ACF">
        <w:rPr>
          <w:bCs/>
          <w:szCs w:val="24"/>
        </w:rPr>
        <w:t>inertinių medžiagų pakrovimo į inertinių medžiagų aikštelę ir inertinių medžiagų pakrovimo iš inertinių medžiagų aikštelės</w:t>
      </w:r>
      <w:bookmarkEnd w:id="3"/>
      <w:r w:rsidRPr="00564ACF">
        <w:rPr>
          <w:bCs/>
          <w:szCs w:val="24"/>
        </w:rPr>
        <w:t xml:space="preserve"> </w:t>
      </w:r>
      <w:bookmarkEnd w:id="4"/>
      <w:r w:rsidRPr="00564ACF">
        <w:rPr>
          <w:bCs/>
          <w:szCs w:val="24"/>
        </w:rPr>
        <w:t xml:space="preserve">metu iš 601 taršos šaltinio išsiskirs </w:t>
      </w:r>
      <w:r w:rsidRPr="00564ACF">
        <w:rPr>
          <w:color w:val="000000" w:themeColor="text1"/>
          <w:szCs w:val="24"/>
          <w:lang w:eastAsia="lt-LT"/>
        </w:rPr>
        <w:t>kietosios dalelės (organinės ir neorganinės) išskyrus kietąsias daleles, deginant kietąjį, skystąjį arba dujinį kurą ar atliekas, ir asbesto turinčias kietąsias daleles (dulkės).</w:t>
      </w:r>
    </w:p>
    <w:p w14:paraId="1DE2796C" w14:textId="105CB44D" w:rsidR="000B6ED9" w:rsidRPr="00564ACF" w:rsidRDefault="000B6ED9" w:rsidP="00564ACF">
      <w:pPr>
        <w:tabs>
          <w:tab w:val="left" w:pos="990"/>
        </w:tabs>
        <w:ind w:firstLine="720"/>
        <w:jc w:val="both"/>
        <w:rPr>
          <w:bCs/>
          <w:szCs w:val="24"/>
        </w:rPr>
      </w:pPr>
      <w:r w:rsidRPr="00564ACF">
        <w:rPr>
          <w:bCs/>
          <w:szCs w:val="24"/>
        </w:rPr>
        <w:t xml:space="preserve">Bitumo tarpiniam saugojimui planuojama eksploatuoti 2 identiškas vienas šalia kitos esančias bitumo talpyklas, kurių talpa – po 60 t. kiekviena talpykla. Bitumas bus saugomas laikantis gamintojo eksploatacijos instrukcijoje nustatytų reikalavimų. Ant kiekvienos iš bitumo talpyklų stogo bus  </w:t>
      </w:r>
      <w:r w:rsidRPr="00564ACF">
        <w:rPr>
          <w:bCs/>
          <w:szCs w:val="24"/>
        </w:rPr>
        <w:lastRenderedPageBreak/>
        <w:t xml:space="preserve">eksploatuojami 2 bitumo talpyklų alsuokliai (002 ir 003 taršos šaltiniai), iš kurių į aplinkos orą bitumo saugojimo ir talpyklų pildymo metu išsiskirs lakieji organiniai junginiai, išskyrus metaną, nediferencijuoti pagal sudėtį (atskirus junginius). </w:t>
      </w:r>
    </w:p>
    <w:p w14:paraId="1458E294" w14:textId="77777777" w:rsidR="000B6ED9" w:rsidRPr="00564ACF" w:rsidRDefault="000B6ED9" w:rsidP="00564ACF">
      <w:pPr>
        <w:tabs>
          <w:tab w:val="left" w:pos="990"/>
        </w:tabs>
        <w:ind w:firstLine="720"/>
        <w:jc w:val="both"/>
        <w:rPr>
          <w:bCs/>
          <w:szCs w:val="24"/>
        </w:rPr>
      </w:pPr>
      <w:r w:rsidRPr="00564ACF">
        <w:rPr>
          <w:bCs/>
          <w:szCs w:val="24"/>
        </w:rPr>
        <w:t>Mineralinių miltelių saugojimui planuojama eksploatuoti dvi mineralinių miltelių talpyklos po 40 t. kiekviena, kuriose  bus saugomi atvežtiniai ir savi mineraliniai milteliai. Mineraliniai milteliai bus saugomi laikantis gamintojo eksploatacijos instrukcijoje nustatytų reikalavimų. Kiekviena mineralinių miltelių talpykla turės po atskirą alsuoklį (</w:t>
      </w:r>
      <w:r w:rsidRPr="00564ACF">
        <w:rPr>
          <w:b/>
          <w:szCs w:val="24"/>
        </w:rPr>
        <w:t>004 ir 005 taršos šaltiniai</w:t>
      </w:r>
      <w:r w:rsidRPr="00564ACF">
        <w:rPr>
          <w:bCs/>
          <w:szCs w:val="24"/>
        </w:rPr>
        <w:t xml:space="preserve">). Į aplinkos orą iš 004 ir 005 taršos šaltinių išsiskirs </w:t>
      </w:r>
      <w:r w:rsidRPr="00564ACF">
        <w:rPr>
          <w:szCs w:val="24"/>
          <w:lang w:eastAsia="lt-LT"/>
        </w:rPr>
        <w:t>kietosios dalelės (organinės ir neorganinės) išskyrus kietąsias daleles, deginant kietąjį, skystąjį arba dujinį kurą ar atliekas, ir asbesto turinčias kietąsias daleles (dulkės).</w:t>
      </w:r>
      <w:r w:rsidRPr="00564ACF">
        <w:rPr>
          <w:bCs/>
          <w:szCs w:val="24"/>
        </w:rPr>
        <w:t xml:space="preserve"> </w:t>
      </w:r>
    </w:p>
    <w:p w14:paraId="30F9000A" w14:textId="77777777" w:rsidR="000B6ED9" w:rsidRPr="00564ACF" w:rsidRDefault="000B6ED9" w:rsidP="00564ACF">
      <w:pPr>
        <w:tabs>
          <w:tab w:val="left" w:pos="990"/>
        </w:tabs>
        <w:ind w:firstLine="720"/>
        <w:jc w:val="both"/>
        <w:rPr>
          <w:szCs w:val="24"/>
          <w:lang w:eastAsia="lt-LT"/>
        </w:rPr>
      </w:pPr>
      <w:r w:rsidRPr="00564ACF">
        <w:rPr>
          <w:bCs/>
          <w:szCs w:val="24"/>
        </w:rPr>
        <w:t>Ant atvežtinių mineralinių miltelių talpyklos alsuoklio sumontuotas dulkių surinkimo filtras (Patrono filtras), kuriame sugaudytos dulkės bus  nupurtomos atgal į mineralinių miltelių talpyklą. Dulkės (kietosios dalelės) į aplinkos orą iš atvežtinių mineralinių miltelių talpyklos alsuoklio išsiskirs tik talpyklos pildymo metu. Į savų mineralinių miltelių talpyklą pateks visi gamybos proceso metu susidarantys pertekliniai mineraliniai milteliai, kurie nebus naudojami gamybos proceso metu. Pertekliniai mineraliniai milteliai pagal poreikį galės būti parduodami arba užsipildžius savų mineralinių miltelių talpyklai išvežami. Bus eksploatuojama perteklinių mineralinių miltelių pakrovimo į autotransporto priemones zona (</w:t>
      </w:r>
      <w:r w:rsidRPr="00564ACF">
        <w:rPr>
          <w:b/>
          <w:szCs w:val="24"/>
        </w:rPr>
        <w:t>603 taršos šaltinis</w:t>
      </w:r>
      <w:r w:rsidRPr="00564ACF">
        <w:rPr>
          <w:bCs/>
          <w:szCs w:val="24"/>
        </w:rPr>
        <w:t xml:space="preserve">). Dulkėtumui mažinti pakrovimo zonoje bus sumontuota rankovė. Į aplinkos orą iš 603 taršos šaltinio išsiskirs </w:t>
      </w:r>
      <w:r w:rsidRPr="00564ACF">
        <w:rPr>
          <w:szCs w:val="24"/>
          <w:lang w:eastAsia="lt-LT"/>
        </w:rPr>
        <w:t>kietosios dalelės (organinės ir neorganinės) išskyrus kietąsias daleles, deginant kietąjį, skystąjį arba dujinį kurą ar atliekas, ir asbesto turinčias kietąsias daleles (dulkės).</w:t>
      </w:r>
    </w:p>
    <w:p w14:paraId="5B8342EB" w14:textId="77777777" w:rsidR="000B6ED9" w:rsidRPr="00564ACF" w:rsidRDefault="000B6ED9" w:rsidP="00564ACF">
      <w:pPr>
        <w:tabs>
          <w:tab w:val="left" w:pos="990"/>
        </w:tabs>
        <w:ind w:firstLine="720"/>
        <w:jc w:val="both"/>
        <w:rPr>
          <w:bCs/>
          <w:color w:val="FF0000"/>
          <w:szCs w:val="24"/>
        </w:rPr>
      </w:pPr>
      <w:r w:rsidRPr="00564ACF">
        <w:rPr>
          <w:szCs w:val="24"/>
          <w:lang w:eastAsia="lt-LT"/>
        </w:rPr>
        <w:t xml:space="preserve">Iš inertinių medžiagų saugojimo aikštelės inertinės medžiagos frontaliniu krautuvu bus paduodamos į inertinių medžiagų dozavimo bunkerius (602 taršos šaltinis). </w:t>
      </w:r>
      <w:r w:rsidRPr="00564ACF">
        <w:rPr>
          <w:bCs/>
          <w:szCs w:val="24"/>
        </w:rPr>
        <w:t xml:space="preserve">Į aplinkos orą iš 602 taršos šaltinio išsiskirs </w:t>
      </w:r>
      <w:r w:rsidRPr="00564ACF">
        <w:rPr>
          <w:szCs w:val="24"/>
          <w:lang w:eastAsia="lt-LT"/>
        </w:rPr>
        <w:t xml:space="preserve">kietosios dalelės (organinės ir neorganinės) išskyrus kietąsias daleles, deginant kietąjį, skystąjį arba dujinį kurą ar atliekas, ir asbesto turinčias kietąsias daleles (dulkės). Iš dozavimo bunkerių inertines medžiagos juostiniu transporteriu bus paduodamos į inertinių medžiagų džiovinimo būgną. Džiovinimo būgne bus eksploatuojamas gamtinėmis dujomis kūrenamas degiklis „Brenner EVO JET 3“, kurio šiluminė galia – 18,9 MW. </w:t>
      </w:r>
      <w:r w:rsidRPr="00564ACF">
        <w:rPr>
          <w:color w:val="000000" w:themeColor="text1"/>
          <w:szCs w:val="24"/>
          <w:lang w:eastAsia="lt-LT"/>
        </w:rPr>
        <w:t xml:space="preserve">Iš džiovinimo būgno inertinės medžiagos pneumotransporto būdu bus transportuojamos į sijojimo mazgą. Išsijotos inertinės medžiagos bus saugomos tarpiniuose saugojimo bunkeriuose. </w:t>
      </w:r>
    </w:p>
    <w:p w14:paraId="55AB0F8E" w14:textId="77777777" w:rsidR="000B6ED9" w:rsidRPr="00564ACF" w:rsidRDefault="000B6ED9" w:rsidP="00564ACF">
      <w:pPr>
        <w:tabs>
          <w:tab w:val="left" w:pos="990"/>
        </w:tabs>
        <w:ind w:firstLine="720"/>
        <w:jc w:val="both"/>
        <w:rPr>
          <w:color w:val="000000" w:themeColor="text1"/>
          <w:szCs w:val="24"/>
          <w:lang w:eastAsia="lt-LT"/>
        </w:rPr>
      </w:pPr>
      <w:r w:rsidRPr="00564ACF">
        <w:rPr>
          <w:color w:val="000000" w:themeColor="text1"/>
          <w:szCs w:val="24"/>
          <w:lang w:eastAsia="lt-LT"/>
        </w:rPr>
        <w:t>Į asfaltbetonio maišyklę automatiniu būdu pagal poreikį bus paduodamos inertinės medžiagos, mineraliniai milteliai ir bitumas. Pagamintas asfaltbetonio mišinys bus laikinai saugomas dvejuose asfaltbetonio mišinio saugojimo bunkeriuose iki išvežimo. Asfaltbetonio pakrovimas į autotransporto priemones bus atliekamas asfaltbetonio pakrovimo zonoje (604 taršos šaltinis). Į aplinkos orą iš 604 taršos šaltinio išsiskirs lakieji organiniai junginiai, išskyrus metaną, nediferencijuoti pagal sudėtį (atskirus junginius).</w:t>
      </w:r>
    </w:p>
    <w:p w14:paraId="1E80A0CA" w14:textId="7B49B1A3" w:rsidR="000B6ED9" w:rsidRPr="00564ACF" w:rsidRDefault="000B6ED9" w:rsidP="00564ACF">
      <w:pPr>
        <w:tabs>
          <w:tab w:val="left" w:pos="990"/>
        </w:tabs>
        <w:ind w:firstLine="720"/>
        <w:jc w:val="both"/>
        <w:rPr>
          <w:szCs w:val="24"/>
          <w:lang w:eastAsia="lt-LT"/>
        </w:rPr>
      </w:pPr>
      <w:r w:rsidRPr="00564ACF">
        <w:rPr>
          <w:color w:val="000000" w:themeColor="text1"/>
          <w:szCs w:val="24"/>
          <w:lang w:eastAsia="lt-LT"/>
        </w:rPr>
        <w:t>Visi asfaltbetonio gamybos proceso (inertinių medžiagų džiovinimo, sijojimo ir asfaltbetonio mišinio maišymo) metu susidarysiantys teršalai išsiskirs į aplinkos orą iš asfaltbetonio maišyklės „BENNINGHOVEN ECO 2000“ dūmtraukio (001 taršos šaltinis). Į aplinkos orą iš 001 taršos šaltinio išsiskirs anglies monoksidas (B), azoto oksidai (NO</w:t>
      </w:r>
      <w:r w:rsidRPr="00564ACF">
        <w:rPr>
          <w:color w:val="000000" w:themeColor="text1"/>
          <w:szCs w:val="24"/>
          <w:vertAlign w:val="subscript"/>
          <w:lang w:eastAsia="lt-LT"/>
        </w:rPr>
        <w:t>x</w:t>
      </w:r>
      <w:r w:rsidRPr="00564ACF">
        <w:rPr>
          <w:color w:val="000000" w:themeColor="text1"/>
          <w:szCs w:val="24"/>
          <w:lang w:eastAsia="lt-LT"/>
        </w:rPr>
        <w:t>) (B), sieros dioksidas (SO</w:t>
      </w:r>
      <w:r w:rsidRPr="00564ACF">
        <w:rPr>
          <w:color w:val="000000" w:themeColor="text1"/>
          <w:szCs w:val="24"/>
          <w:vertAlign w:val="subscript"/>
          <w:lang w:eastAsia="lt-LT"/>
        </w:rPr>
        <w:t>2</w:t>
      </w:r>
      <w:r w:rsidRPr="00564ACF">
        <w:rPr>
          <w:color w:val="000000" w:themeColor="text1"/>
          <w:szCs w:val="24"/>
          <w:lang w:eastAsia="lt-LT"/>
        </w:rPr>
        <w:t xml:space="preserve">) (C), kietosios dalelės (organinės ir neorganinės) išskyrus kietąsias daleles, deginant kietąjį, skystąjį arba dujinį kurą ar atliekas, ir asbesto turinčias kietąsias daleles (dulkės), formaldehidas (skruzdžių rūgšties aldehidas) ir lakieji organiniai junginiai, išskyrus metaną, nediferencijuoti pagal sudėtį (atskirus junginius). Dulkių (kietųjų dalelių) surinkimui bus eksploatuojamas rankovinis filtras. </w:t>
      </w:r>
    </w:p>
    <w:p w14:paraId="47A535EE" w14:textId="77777777" w:rsidR="000B6ED9" w:rsidRPr="00564ACF" w:rsidRDefault="000B6ED9" w:rsidP="00564ACF">
      <w:pPr>
        <w:tabs>
          <w:tab w:val="left" w:pos="990"/>
        </w:tabs>
        <w:ind w:firstLine="720"/>
        <w:jc w:val="both"/>
        <w:rPr>
          <w:bCs/>
          <w:szCs w:val="24"/>
          <w:u w:val="single"/>
        </w:rPr>
      </w:pPr>
      <w:r w:rsidRPr="00564ACF">
        <w:rPr>
          <w:bCs/>
          <w:szCs w:val="24"/>
          <w:u w:val="single"/>
        </w:rPr>
        <w:t>Nepavojingųjų statybinių ir griovimo atliekų tvarkymo įrenginys</w:t>
      </w:r>
    </w:p>
    <w:p w14:paraId="74ABFB2F" w14:textId="77777777" w:rsidR="000B6ED9" w:rsidRPr="00564ACF" w:rsidRDefault="000B6ED9" w:rsidP="00564ACF">
      <w:pPr>
        <w:pStyle w:val="Default"/>
        <w:ind w:firstLine="720"/>
        <w:jc w:val="both"/>
      </w:pPr>
      <w:r w:rsidRPr="00564ACF">
        <w:t xml:space="preserve">Atliekų tvarkymo įrenginio planuojama vykdyti ūkinė veikla – nepavojingųjų statybinių atliekų surinkimas, vežimas, laikymas, paruošimas naudojimui ir naudojimas. </w:t>
      </w:r>
    </w:p>
    <w:p w14:paraId="04D02693" w14:textId="77777777" w:rsidR="000B6ED9" w:rsidRPr="00564ACF" w:rsidRDefault="000B6ED9" w:rsidP="00564ACF">
      <w:pPr>
        <w:pStyle w:val="Default"/>
        <w:ind w:firstLine="720"/>
        <w:jc w:val="both"/>
      </w:pPr>
      <w:r w:rsidRPr="00564ACF">
        <w:lastRenderedPageBreak/>
        <w:t xml:space="preserve">Planuojamas apdoroti (paruošti naudoti ir naudoti) nepavojingųjų statybinių ir griovimo atliekų kiekis – iki 2500 t/metus. Planuojamas metinis iš statybinių ir griovimo atliekų pagamintos produkcijos (skaldos) kiekis – iki 2485 t/metus. </w:t>
      </w:r>
      <w:bookmarkStart w:id="5" w:name="_Hlk155650990"/>
      <w:r w:rsidRPr="00564ACF">
        <w:t xml:space="preserve">Didžiausias planuojamas vienu metu laikyti nepavojingų atliekų (17 01 01; 17 01 07; 17 03 02; 19 12 02) kiekis – iki 96 t. </w:t>
      </w:r>
      <w:bookmarkEnd w:id="5"/>
    </w:p>
    <w:p w14:paraId="4064897A" w14:textId="77777777" w:rsidR="000B6ED9" w:rsidRPr="00564ACF" w:rsidRDefault="000B6ED9" w:rsidP="00564ACF">
      <w:pPr>
        <w:widowControl w:val="0"/>
        <w:tabs>
          <w:tab w:val="left" w:pos="1260"/>
        </w:tabs>
        <w:suppressAutoHyphens/>
        <w:ind w:firstLine="720"/>
        <w:jc w:val="both"/>
        <w:textAlignment w:val="baseline"/>
        <w:rPr>
          <w:szCs w:val="24"/>
          <w:lang w:eastAsia="lt-LT"/>
        </w:rPr>
      </w:pPr>
      <w:r w:rsidRPr="00564ACF">
        <w:rPr>
          <w:szCs w:val="24"/>
          <w:lang w:eastAsia="lt-LT"/>
        </w:rPr>
        <w:t>Atliekų tvarkymo įrenginio planuojama vykdyti ūkinė veikla apims šias atliekų tvarkymo grandis:</w:t>
      </w:r>
    </w:p>
    <w:p w14:paraId="6BFAF060" w14:textId="77777777" w:rsidR="000B6ED9" w:rsidRPr="00564ACF" w:rsidRDefault="000B6ED9" w:rsidP="00564ACF">
      <w:pPr>
        <w:widowControl w:val="0"/>
        <w:tabs>
          <w:tab w:val="left" w:pos="851"/>
        </w:tabs>
        <w:suppressAutoHyphens/>
        <w:ind w:firstLine="720"/>
        <w:jc w:val="both"/>
        <w:textAlignment w:val="baseline"/>
        <w:rPr>
          <w:szCs w:val="24"/>
          <w:lang w:eastAsia="lt-LT"/>
        </w:rPr>
      </w:pPr>
      <w:r w:rsidRPr="00564ACF">
        <w:rPr>
          <w:szCs w:val="24"/>
          <w:lang w:eastAsia="lt-LT"/>
        </w:rPr>
        <w:t>S1 – Surinkimas;</w:t>
      </w:r>
    </w:p>
    <w:p w14:paraId="14E471AA" w14:textId="77777777" w:rsidR="000B6ED9" w:rsidRPr="00564ACF" w:rsidRDefault="000B6ED9" w:rsidP="00564ACF">
      <w:pPr>
        <w:widowControl w:val="0"/>
        <w:tabs>
          <w:tab w:val="left" w:pos="851"/>
        </w:tabs>
        <w:suppressAutoHyphens/>
        <w:ind w:firstLine="720"/>
        <w:jc w:val="both"/>
        <w:textAlignment w:val="baseline"/>
        <w:rPr>
          <w:szCs w:val="24"/>
          <w:lang w:eastAsia="lt-LT"/>
        </w:rPr>
      </w:pPr>
      <w:r w:rsidRPr="00564ACF">
        <w:rPr>
          <w:szCs w:val="24"/>
          <w:lang w:eastAsia="lt-LT"/>
        </w:rPr>
        <w:t>S2 – Vežimas;</w:t>
      </w:r>
    </w:p>
    <w:p w14:paraId="1AE931B2" w14:textId="77777777" w:rsidR="000B6ED9" w:rsidRPr="00564ACF" w:rsidRDefault="000B6ED9" w:rsidP="00564ACF">
      <w:pPr>
        <w:widowControl w:val="0"/>
        <w:tabs>
          <w:tab w:val="left" w:pos="851"/>
        </w:tabs>
        <w:suppressAutoHyphens/>
        <w:ind w:firstLine="720"/>
        <w:jc w:val="both"/>
        <w:textAlignment w:val="baseline"/>
        <w:rPr>
          <w:szCs w:val="24"/>
          <w:lang w:eastAsia="lt-LT"/>
        </w:rPr>
      </w:pPr>
      <w:r w:rsidRPr="00564ACF">
        <w:rPr>
          <w:szCs w:val="24"/>
          <w:lang w:eastAsia="lt-LT"/>
        </w:rPr>
        <w:t xml:space="preserve">R5 – </w:t>
      </w:r>
      <w:r w:rsidRPr="00564ACF">
        <w:rPr>
          <w:bCs/>
          <w:szCs w:val="24"/>
        </w:rPr>
        <w:t>Kitų neorganinių medžiagų perdirbimas ir (arba) atnaujinimas;</w:t>
      </w:r>
    </w:p>
    <w:p w14:paraId="7F243035" w14:textId="77777777" w:rsidR="000B6ED9" w:rsidRPr="00564ACF" w:rsidRDefault="000B6ED9" w:rsidP="00564ACF">
      <w:pPr>
        <w:widowControl w:val="0"/>
        <w:tabs>
          <w:tab w:val="left" w:pos="851"/>
        </w:tabs>
        <w:suppressAutoHyphens/>
        <w:ind w:firstLine="720"/>
        <w:jc w:val="both"/>
        <w:textAlignment w:val="baseline"/>
        <w:rPr>
          <w:szCs w:val="24"/>
          <w:lang w:eastAsia="lt-LT"/>
        </w:rPr>
      </w:pPr>
      <w:r w:rsidRPr="00564ACF">
        <w:rPr>
          <w:szCs w:val="24"/>
          <w:lang w:eastAsia="lt-LT"/>
        </w:rPr>
        <w:t xml:space="preserve">R12 – </w:t>
      </w:r>
      <w:r w:rsidRPr="00564ACF">
        <w:rPr>
          <w:bCs/>
          <w:szCs w:val="24"/>
        </w:rPr>
        <w:t>Atliekų būsenos ar sudėties pakeitimas, prieš vykdant su jomis bet kurią iš R1-R11 veiklų;</w:t>
      </w:r>
    </w:p>
    <w:p w14:paraId="2A5A6A73" w14:textId="77777777" w:rsidR="000B6ED9" w:rsidRPr="00564ACF" w:rsidRDefault="000B6ED9" w:rsidP="00564ACF">
      <w:pPr>
        <w:widowControl w:val="0"/>
        <w:tabs>
          <w:tab w:val="left" w:pos="851"/>
        </w:tabs>
        <w:suppressAutoHyphens/>
        <w:ind w:firstLine="720"/>
        <w:jc w:val="both"/>
        <w:textAlignment w:val="baseline"/>
        <w:rPr>
          <w:szCs w:val="24"/>
          <w:lang w:eastAsia="lt-LT"/>
        </w:rPr>
      </w:pPr>
      <w:r w:rsidRPr="00564ACF">
        <w:rPr>
          <w:szCs w:val="24"/>
          <w:lang w:eastAsia="lt-LT"/>
        </w:rPr>
        <w:t xml:space="preserve">R13 – </w:t>
      </w:r>
      <w:r w:rsidRPr="00564ACF">
        <w:rPr>
          <w:bCs/>
          <w:szCs w:val="24"/>
        </w:rPr>
        <w:t>R1-R12 veiklomis naudoti skirtų atliekų laikymas.</w:t>
      </w:r>
    </w:p>
    <w:p w14:paraId="69B287BB" w14:textId="77777777" w:rsidR="000B6ED9" w:rsidRPr="00564ACF" w:rsidRDefault="000B6ED9" w:rsidP="00564ACF">
      <w:pPr>
        <w:ind w:firstLine="720"/>
        <w:jc w:val="both"/>
        <w:textAlignment w:val="baseline"/>
        <w:rPr>
          <w:bCs/>
          <w:color w:val="000000"/>
          <w:szCs w:val="24"/>
          <w:lang w:eastAsia="lt-LT"/>
        </w:rPr>
      </w:pPr>
      <w:r w:rsidRPr="00564ACF">
        <w:rPr>
          <w:bCs/>
          <w:color w:val="000000"/>
          <w:szCs w:val="24"/>
          <w:lang w:eastAsia="lt-LT"/>
        </w:rPr>
        <w:t xml:space="preserve">Nepavojingosios statybinės ir griovimo atliekos bus tvarkomos vadovaujantis Lietuvos Respublikos atliekų tvarkymo įstatymu Nr. </w:t>
      </w:r>
      <w:r w:rsidRPr="00564ACF">
        <w:rPr>
          <w:szCs w:val="24"/>
        </w:rPr>
        <w:t>VIII-787</w:t>
      </w:r>
      <w:r w:rsidRPr="00564ACF">
        <w:rPr>
          <w:bCs/>
          <w:color w:val="000000"/>
          <w:szCs w:val="24"/>
          <w:lang w:eastAsia="lt-LT"/>
        </w:rPr>
        <w:t xml:space="preserve">, </w:t>
      </w:r>
      <w:r w:rsidRPr="00564ACF">
        <w:rPr>
          <w:szCs w:val="24"/>
        </w:rPr>
        <w:t xml:space="preserve">Atliekų tvarkymo taisyklėmis, patvirtintomis Lietuvos Respublikos aplinkos ministro 1999-07-14 įsakymu Nr. 217 „Dėl Atliekų tvarkymo taisyklių patvirtinimo“, </w:t>
      </w:r>
      <w:r w:rsidRPr="00564ACF">
        <w:rPr>
          <w:color w:val="000000"/>
          <w:szCs w:val="24"/>
        </w:rPr>
        <w:t>Statybinių atliekų tvarkymo taisyklėmis, patvirtintomis Lietuvos Respublikos aplinkos ministro 2006 m. gruodžio 29 d. įsakymu Nr. D1-637 „Dėl Statybinių atliekų tvarkymo taisyklių patvirtinimo“ ir kitais šią veiklą reglamentuojančiais teisės aktais.</w:t>
      </w:r>
    </w:p>
    <w:p w14:paraId="010DF57E" w14:textId="77777777" w:rsidR="000B6ED9" w:rsidRPr="00564ACF" w:rsidRDefault="000B6ED9" w:rsidP="00564ACF">
      <w:pPr>
        <w:ind w:firstLine="720"/>
        <w:jc w:val="both"/>
        <w:textAlignment w:val="baseline"/>
        <w:rPr>
          <w:rFonts w:eastAsiaTheme="minorHAnsi"/>
          <w:bCs/>
          <w:noProof/>
          <w:szCs w:val="24"/>
          <w:lang w:eastAsia="en-GB"/>
        </w:rPr>
      </w:pPr>
      <w:r w:rsidRPr="00564ACF">
        <w:rPr>
          <w:bCs/>
          <w:color w:val="000000"/>
          <w:szCs w:val="24"/>
          <w:lang w:eastAsia="lt-LT"/>
        </w:rPr>
        <w:t xml:space="preserve">Atliekos bus surenkamos iš fizinių, juridinių asmenų ar </w:t>
      </w:r>
      <w:r w:rsidRPr="00564ACF">
        <w:rPr>
          <w:bCs/>
          <w:noProof/>
          <w:szCs w:val="24"/>
          <w:lang w:eastAsia="en-GB"/>
        </w:rPr>
        <w:t xml:space="preserve">kitų organizacijų ir </w:t>
      </w:r>
      <w:r w:rsidRPr="00564ACF">
        <w:rPr>
          <w:bCs/>
          <w:color w:val="000000"/>
          <w:szCs w:val="24"/>
          <w:lang w:eastAsia="lt-LT"/>
        </w:rPr>
        <w:t xml:space="preserve">UAB „JK </w:t>
      </w:r>
      <w:r w:rsidRPr="00564ACF">
        <w:rPr>
          <w:szCs w:val="24"/>
          <w:lang w:eastAsia="lt-LT"/>
        </w:rPr>
        <w:t>Karjeras</w:t>
      </w:r>
      <w:r w:rsidRPr="00564ACF">
        <w:rPr>
          <w:bCs/>
          <w:color w:val="000000"/>
          <w:szCs w:val="24"/>
          <w:lang w:eastAsia="lt-LT"/>
        </w:rPr>
        <w:t>“ ar atliekų turėtojų transportu atvežamos į Atliekų tvarkymo įrenginį. Nepavojingosios statybinės ir griovimo atliekos bus atvežamos</w:t>
      </w:r>
      <w:r w:rsidRPr="00564ACF">
        <w:rPr>
          <w:bCs/>
          <w:noProof/>
          <w:szCs w:val="24"/>
          <w:lang w:eastAsia="en-GB"/>
        </w:rPr>
        <w:t xml:space="preserve"> dengtose sunkiasvorėse transporto priemonėse, tokiu būdu apsaugant nuo dulkėtumo atliekų transportavimo metu. Pristačius atliekas bus atliekama priimamų atliekų vizualinė patikra ir nustatoma, ar priimamų atliekų partijoje nėra atliekų, kurių Atliekų tvarkymo įrenginys neturi teisės tvarkyti bei atliekama kokybės kontrolė. Nustačius, kad atvežtų atliekų Atliekų tvarkymo įrenginys neturi teisės tvarkyti arba atliekos neatitinka kokybės reikalavimų, atliekos bus nepriimamos ir grąžinamos atliekų turėtojui. </w:t>
      </w:r>
    </w:p>
    <w:p w14:paraId="0F8F8D1C" w14:textId="77777777" w:rsidR="000B6ED9" w:rsidRPr="00564ACF" w:rsidRDefault="000B6ED9" w:rsidP="00564ACF">
      <w:pPr>
        <w:ind w:firstLine="720"/>
        <w:jc w:val="both"/>
        <w:textAlignment w:val="baseline"/>
        <w:rPr>
          <w:bCs/>
          <w:noProof/>
          <w:szCs w:val="24"/>
          <w:lang w:eastAsia="en-GB"/>
        </w:rPr>
      </w:pPr>
      <w:r w:rsidRPr="00564ACF">
        <w:rPr>
          <w:bCs/>
          <w:noProof/>
          <w:szCs w:val="24"/>
          <w:lang w:eastAsia="en-GB"/>
        </w:rPr>
        <w:t xml:space="preserve">Atvežtos atliekos, atitikusios priimamų atliekų kontrolės reikalavimus, bus sveriamos metrologiškai patikrintomis automobilinėmis svarstyklėmis. Priimtos atliekos bus apskaitomos atliekų tvarkymo apskaitos žurnale elektroninėje GPAIS sistemoje, atlikus visus privalomus veiksmus dėl atliekų vežimo lydraščių rengimo, formavimo, tvirtinimo, vadovaujantis </w:t>
      </w:r>
      <w:r w:rsidRPr="00564ACF">
        <w:rPr>
          <w:szCs w:val="24"/>
        </w:rPr>
        <w:t xml:space="preserve">Atliekų susidarymo ir tvarkymo apskaitos ir ataskaitų teikimo taisyklių nuostatomis, patvirtintomis Lietuvos Respublikos aplinkos ministro 2011 m. gegužės 3 d. įsakymu Nr. D1-367 „Dėl Atliekų susidarymo ir tvarkymo apskaitos ir ataskaitų teikimo taisyklių patvirtinimo“. </w:t>
      </w:r>
      <w:r w:rsidRPr="00564ACF">
        <w:rPr>
          <w:bCs/>
          <w:noProof/>
          <w:szCs w:val="24"/>
          <w:lang w:eastAsia="en-GB"/>
        </w:rPr>
        <w:t>P</w:t>
      </w:r>
      <w:r w:rsidRPr="00564ACF">
        <w:rPr>
          <w:szCs w:val="24"/>
        </w:rPr>
        <w:t xml:space="preserve">o svėrimo ir registravimo priimtos atliekos bus </w:t>
      </w:r>
      <w:r w:rsidRPr="00564ACF">
        <w:rPr>
          <w:bCs/>
          <w:noProof/>
          <w:szCs w:val="24"/>
          <w:lang w:eastAsia="en-GB"/>
        </w:rPr>
        <w:t xml:space="preserve">išpilamos į kieta vandeniui nelaidžia danga padengtą atliekų laikymo zoną Nr. 2 ir laikomos atskirai pagal atliekų srautų kodus kaupuose iki apdorojimo </w:t>
      </w:r>
      <w:r w:rsidRPr="00564ACF">
        <w:rPr>
          <w:szCs w:val="24"/>
        </w:rPr>
        <w:t>–</w:t>
      </w:r>
      <w:r w:rsidRPr="00564ACF">
        <w:rPr>
          <w:bCs/>
          <w:noProof/>
          <w:szCs w:val="24"/>
          <w:lang w:eastAsia="en-GB"/>
        </w:rPr>
        <w:t xml:space="preserve"> esant poreikiui atliekų paruošimo naudojimui (R12) ir atliekų naudojimo (R5), t.y. smulkinimo.</w:t>
      </w:r>
    </w:p>
    <w:p w14:paraId="112536B4" w14:textId="77777777" w:rsidR="000B6ED9" w:rsidRPr="00564ACF" w:rsidRDefault="000B6ED9" w:rsidP="00564ACF">
      <w:pPr>
        <w:tabs>
          <w:tab w:val="left" w:pos="851"/>
        </w:tabs>
        <w:autoSpaceDE w:val="0"/>
        <w:autoSpaceDN w:val="0"/>
        <w:adjustRightInd w:val="0"/>
        <w:ind w:firstLine="720"/>
        <w:jc w:val="both"/>
        <w:rPr>
          <w:szCs w:val="24"/>
        </w:rPr>
      </w:pPr>
      <w:r w:rsidRPr="00564ACF">
        <w:rPr>
          <w:szCs w:val="24"/>
        </w:rPr>
        <w:t xml:space="preserve">Jei nepavojingosios statybinės ir griovimo atliekos bus stambiagabaritės t. y. daugiau nei 0,8 × 0,8 × 0,6 m dydžio, prie ekskavatoriaus pritvirtintomis žirklėmis priimtos atliekos bus susmulkinamos, kad tilptų į atliekų naudojimo įrenginio priėmimo bunkerį. </w:t>
      </w:r>
      <w:r w:rsidRPr="00564ACF">
        <w:rPr>
          <w:noProof/>
          <w:szCs w:val="24"/>
          <w:lang w:eastAsia="en-GB"/>
        </w:rPr>
        <w:t xml:space="preserve">Esant poreikiui (jeigu nustatoma, kad priimtos atliekos yra nepakankamai paruoštos šalinti ir naudoti) frontaliniu krautuvu ar analogišku įrenginiu bus vykdomas atliekų paruošimas naudojimui, t.y. susmulkinimas ir stambių juodųjų metalų (armatūrų, strypų ir pnš.) atskyrimas. Paruoštos naudojimui nepavojingosios statybinės ir griovimo atliekos bus laikomos </w:t>
      </w:r>
      <w:r w:rsidRPr="00564ACF">
        <w:rPr>
          <w:bCs/>
          <w:noProof/>
          <w:szCs w:val="24"/>
          <w:lang w:eastAsia="en-GB"/>
        </w:rPr>
        <w:t xml:space="preserve">kieta vandeniui nelaidžia danga padengtoje atliekų laikymo zonoje Nr. 2 atskirai pagal atliekų srautų kodus kaupuose, nemaišant tarpusavyje su priimtomis atliekomis, kurioms nebus reikalingas paruošimas naudojimui. Paruošiamos naudojimui atliekos prieš paruošimą naudojimui bus sveriamos metrologiškai patikrintomis automobilinėmis svarstyklėmis ir vykdoma paruošiamų naudojimui atliekų apskaita. </w:t>
      </w:r>
      <w:r w:rsidRPr="00564ACF">
        <w:rPr>
          <w:szCs w:val="24"/>
          <w:lang w:eastAsia="lt-LT"/>
        </w:rPr>
        <w:t xml:space="preserve">Svėrimo principas: </w:t>
      </w:r>
      <w:r w:rsidRPr="00564ACF">
        <w:rPr>
          <w:bCs/>
          <w:noProof/>
          <w:szCs w:val="24"/>
          <w:lang w:eastAsia="en-GB"/>
        </w:rPr>
        <w:t xml:space="preserve">transporto priemonė su atliekomis bus sveriama </w:t>
      </w:r>
      <w:r w:rsidRPr="00564ACF">
        <w:rPr>
          <w:szCs w:val="24"/>
        </w:rPr>
        <w:t xml:space="preserve">ir po atlikto svėrimo, atliekos bus nuvežamos ir </w:t>
      </w:r>
      <w:r w:rsidRPr="00564ACF">
        <w:rPr>
          <w:bCs/>
          <w:noProof/>
          <w:szCs w:val="24"/>
          <w:lang w:eastAsia="en-GB"/>
        </w:rPr>
        <w:t xml:space="preserve">išpilamos į </w:t>
      </w:r>
      <w:r w:rsidRPr="00564ACF">
        <w:rPr>
          <w:bCs/>
          <w:noProof/>
          <w:szCs w:val="24"/>
          <w:lang w:eastAsia="en-GB"/>
        </w:rPr>
        <w:lastRenderedPageBreak/>
        <w:t>numatytą atliekų laikymo zoną Nr. 2, vėliau tuščia transporto priemonė (be atliekų) vėl bus sveriama automobilinėmis svarstyklėmis. Atlikus aritmetinius veiksmus bus nustatomas paruoštų naudojimui atliekų svoris.</w:t>
      </w:r>
      <w:r w:rsidRPr="00564ACF">
        <w:rPr>
          <w:szCs w:val="24"/>
        </w:rPr>
        <w:t xml:space="preserve"> </w:t>
      </w:r>
      <w:r w:rsidRPr="00564ACF">
        <w:rPr>
          <w:noProof/>
          <w:szCs w:val="24"/>
          <w:lang w:eastAsia="en-GB"/>
        </w:rPr>
        <w:t xml:space="preserve">Atliekų paruošimas naudojimui bus vykdoms pagal turimas galimybes, kadangi atliekų tvarkymo įrenginyje dirbs vienas darbuotojas. Atliekų tvarkymo įrenginyje per dieną bus paruošiama naudoti ne daugiau nei 10 t. nepavojingųjų statybinių ir griovimo atliekų. </w:t>
      </w:r>
    </w:p>
    <w:p w14:paraId="5BB059F7" w14:textId="77777777" w:rsidR="000B6ED9" w:rsidRPr="00564ACF" w:rsidRDefault="000B6ED9" w:rsidP="00564ACF">
      <w:pPr>
        <w:pStyle w:val="Betarp"/>
        <w:ind w:firstLine="720"/>
        <w:jc w:val="both"/>
        <w:rPr>
          <w:noProof/>
          <w:szCs w:val="24"/>
          <w:lang w:eastAsia="en-GB"/>
        </w:rPr>
      </w:pPr>
      <w:r w:rsidRPr="00564ACF">
        <w:rPr>
          <w:noProof/>
          <w:szCs w:val="24"/>
          <w:lang w:eastAsia="en-GB"/>
        </w:rPr>
        <w:t>Atlikus nepavojingųjų statybinių ir griovimo atliekų paruošimą naudoti arba, nesant tokiam poreikiui (jeigu nustatoma, kad gautos atliekos yra pilnai paruoštos ir yra tinkamos tiesiogiai naudoti), bus atliekamas atliekų naudojimas atliekų aprorojimo zonoje Nr. 3, t.y. veikla, kurios metu iš atliekų bus pagaminama produkcija, t.y. skalda. Atliekų naudojimas bus vykdomas atliekų naudojimo įrenginyje (</w:t>
      </w:r>
      <w:r w:rsidRPr="00564ACF">
        <w:rPr>
          <w:szCs w:val="24"/>
        </w:rPr>
        <w:t>smulkintuve RM 60E su sijojimo, trupinimo ir smulkinimo funkcijomis</w:t>
      </w:r>
      <w:r w:rsidRPr="00564ACF">
        <w:rPr>
          <w:noProof/>
          <w:szCs w:val="24"/>
          <w:lang w:eastAsia="en-GB"/>
        </w:rPr>
        <w:t>), į kurį atliekos bus kraunamos frontaliniu krautuvu. Atliekų naudojimo įrenginys bus nuomojamas, pristatomos į Atliekų tvarkymo įrenginį sukaupus tinkamą naudojimui atliekų kiekį.</w:t>
      </w:r>
    </w:p>
    <w:p w14:paraId="17782E44" w14:textId="77777777" w:rsidR="000B6ED9" w:rsidRPr="00564ACF" w:rsidRDefault="000B6ED9" w:rsidP="00564ACF">
      <w:pPr>
        <w:ind w:firstLine="720"/>
        <w:jc w:val="both"/>
        <w:rPr>
          <w:szCs w:val="24"/>
        </w:rPr>
      </w:pPr>
      <w:r w:rsidRPr="00564ACF">
        <w:rPr>
          <w:szCs w:val="24"/>
        </w:rPr>
        <w:t>Pagaminta skalda bus naudojama statybose, vietinės reikšmės kelių tiesimui, įrengiant aikšteles, drenažinius sluoksnius, pastatų grindų ant grunto šilumos izoliacinius pasluoksnius bei statant kitus statinius. Atitinkamos frakcijos skalda bus panaudojama atitinkamoje statybos veikloje. Pagaminta skalda bus laikoma numatytoje aikštelės vietoje (sertifikuotos skaldos laikymo zona Nr. 5) ir realizuojama. Pagamintai skalda bus sertifikuojama ir bus išrašoma eksploatacinių savybių deklaracija.</w:t>
      </w:r>
    </w:p>
    <w:p w14:paraId="7893941B" w14:textId="77777777" w:rsidR="000B6ED9" w:rsidRPr="00564ACF" w:rsidRDefault="000B6ED9" w:rsidP="00564ACF">
      <w:pPr>
        <w:pStyle w:val="Betarp"/>
        <w:tabs>
          <w:tab w:val="left" w:pos="2553"/>
        </w:tabs>
        <w:ind w:firstLine="720"/>
        <w:jc w:val="both"/>
        <w:rPr>
          <w:bCs/>
          <w:szCs w:val="24"/>
        </w:rPr>
      </w:pPr>
      <w:r w:rsidRPr="00564ACF">
        <w:rPr>
          <w:bCs/>
          <w:szCs w:val="24"/>
        </w:rPr>
        <w:t xml:space="preserve">Esant nepalankioms smulkinimui sąlygoms (pvz. sausrai) atliekos nebus smulkinamos arba bus papildomai purškiamos vandeniu (drėkinamos). Kadangi vanduo susigers į statybinių ir griovimo atliekų ir pagamintos produkcijos (skaldos) laikymo kaupus, gamybinių nuotekų nesusidarys. Drėkinimui bus naudojamas vanduo, gaunamas iš UAB „Aukštaitijos vandenys“ centralizuotų vandentiekio tinklų. Atliekų naudojimo metu (smulkinimo) susidarys dulkės (kietosios dalelės). </w:t>
      </w:r>
      <w:r w:rsidRPr="00564ACF">
        <w:rPr>
          <w:szCs w:val="24"/>
        </w:rPr>
        <w:t>Šios taršos mažinimui bus naudojamas drėkintuvas „MOBY DICK DUST CONTROL CANNON“.</w:t>
      </w:r>
    </w:p>
    <w:p w14:paraId="50A5D2DC" w14:textId="77777777" w:rsidR="000B6ED9" w:rsidRPr="00564ACF" w:rsidRDefault="000B6ED9" w:rsidP="00564ACF">
      <w:pPr>
        <w:widowControl w:val="0"/>
        <w:tabs>
          <w:tab w:val="left" w:pos="1260"/>
        </w:tabs>
        <w:suppressAutoHyphens/>
        <w:ind w:firstLine="720"/>
        <w:jc w:val="both"/>
        <w:textAlignment w:val="baseline"/>
        <w:rPr>
          <w:szCs w:val="24"/>
          <w:u w:val="single"/>
        </w:rPr>
      </w:pPr>
      <w:r w:rsidRPr="00564ACF">
        <w:rPr>
          <w:szCs w:val="24"/>
          <w:u w:val="single"/>
        </w:rPr>
        <w:t>Statybinių ir griovimo atliekų priėmimas:</w:t>
      </w:r>
    </w:p>
    <w:p w14:paraId="04970FED" w14:textId="77777777" w:rsidR="000B6ED9" w:rsidRPr="00564ACF" w:rsidRDefault="000B6ED9" w:rsidP="00564ACF">
      <w:pPr>
        <w:ind w:firstLine="720"/>
        <w:jc w:val="both"/>
        <w:textAlignment w:val="baseline"/>
        <w:rPr>
          <w:bCs/>
          <w:color w:val="000000"/>
          <w:szCs w:val="24"/>
          <w:lang w:eastAsia="lt-LT"/>
        </w:rPr>
      </w:pPr>
      <w:r w:rsidRPr="00564ACF">
        <w:rPr>
          <w:szCs w:val="24"/>
        </w:rPr>
        <w:t xml:space="preserve">Įmonės darbuotojas vykdys priimamų atliekų kokybinę kontrolę, kad priimamose atliekose nebūtų pavojingų atliekų ir būtų minimaliai sumažintas nepavojingų priemaišų kiekis. </w:t>
      </w:r>
      <w:r w:rsidRPr="00564ACF">
        <w:rPr>
          <w:bCs/>
          <w:szCs w:val="24"/>
          <w:lang w:eastAsia="lt-LT"/>
        </w:rPr>
        <w:t xml:space="preserve">Priimamų nepavojingųjų statybinių ir griovimo atliekų kodo tipas VN, t.y. veidrodinis nepavojingas. Priimamoms atliekoms bus atliekamas atliekų pavojingumo vertinimas, vadovaujantis Lietuvos Respublikos aplinkos ministro 2023 m. liepos 24 d. įsakymu Nr. D1-246 „Dėl pavojingųjų atliekų identifikavimo ir klasifikavimo metodikos patvirtinimo“. </w:t>
      </w:r>
      <w:r w:rsidRPr="00564ACF">
        <w:rPr>
          <w:szCs w:val="24"/>
        </w:rPr>
        <w:t>Su atliekas atvežančiais juridiniais asmenimis bus pasirašomos sutartys, kuriose bus nurodomos galimų priimti atliekų pavadinimai, atliekų kodai ir atliekų kokybės reikalavimai dėl pavojingų medžiagų nebuvimo ir priemaišų kiekio atliekose. Fizinių ir juridinių asmenų atvežtų atliekų pirminis tikrinimas bus vykdomas pravažiavimo poste, tikrinant vežimo dokumentus ir Lydraščius (jei atliekas atvežė juridinis asmuo), kurie turės atitikti sutartyse su juridiniais asmenimis nustatytus atliekų kokybės reikalavimus. Metrologiškai patikrintomis automobilinėmis mobiliomis svarstyklėmis bus pasveriamos transporto priemonės su atliekomis. Atliekų svėrimai bus vykdomi atliekų priėmimo zonoje Nr. 1, kuri bus padengta kieta vandeniui nelaidžia danga. Pirminio patikrinimo metu nustačius neatitikimus, atliekos bus nepriimamos. Atliekų išpylimo metu įmonės darbuotojas papildomai vizualiai patikrins atvežtų atliekų sudėtį, duomenis sutikrins su Lydraščiu (jei tai juridinio asmens), patikrins vizualiai ar nėra pavojingų atliekų (šiferio, pavojingų izoliacinių medžiagų, užterštos pakuotės, naftos produktų ir pan.) ir kitų priemaišų (mediena, plastikas, popierius). Jei atliekose vizualiai bus nustatoma, kad yra pavojingų atliekų, jos bus nepriimamos ir sukraunamos atgal į vežėjo transporto priemonę išvežimui iš Atliekų tvarkymo įrenginio.</w:t>
      </w:r>
    </w:p>
    <w:p w14:paraId="324AADF2" w14:textId="77777777" w:rsidR="000B6ED9" w:rsidRPr="00564ACF" w:rsidRDefault="000B6ED9" w:rsidP="00564ACF">
      <w:pPr>
        <w:ind w:firstLine="720"/>
        <w:jc w:val="both"/>
        <w:textAlignment w:val="baseline"/>
        <w:rPr>
          <w:szCs w:val="24"/>
          <w:u w:val="single"/>
        </w:rPr>
      </w:pPr>
      <w:r w:rsidRPr="00564ACF">
        <w:rPr>
          <w:szCs w:val="24"/>
          <w:u w:val="single"/>
        </w:rPr>
        <w:t>Statybinių ir griovimo atliekų laikymas (R13)</w:t>
      </w:r>
    </w:p>
    <w:p w14:paraId="75FFF540" w14:textId="229F08E5" w:rsidR="000B6ED9" w:rsidRPr="00564ACF" w:rsidRDefault="000B6ED9" w:rsidP="00564ACF">
      <w:pPr>
        <w:widowControl w:val="0"/>
        <w:tabs>
          <w:tab w:val="left" w:pos="1260"/>
        </w:tabs>
        <w:suppressAutoHyphens/>
        <w:ind w:firstLine="720"/>
        <w:jc w:val="both"/>
        <w:textAlignment w:val="baseline"/>
        <w:rPr>
          <w:color w:val="EE0000"/>
          <w:szCs w:val="24"/>
        </w:rPr>
      </w:pPr>
      <w:r w:rsidRPr="00564ACF">
        <w:rPr>
          <w:szCs w:val="24"/>
        </w:rPr>
        <w:t xml:space="preserve">Statybinės ir griovimo atliekos į Atliekų tvarkymo įrenginį bus išpilamos iš transporto priemonės numatytoje atliekų laikymo zonoje, kuri bus </w:t>
      </w:r>
      <w:r w:rsidRPr="00564ACF">
        <w:rPr>
          <w:szCs w:val="24"/>
        </w:rPr>
        <w:lastRenderedPageBreak/>
        <w:t>padengta kieta vandeniui nelaidžia danga. Atliekų išpylimo metu atsakingas darbuotojas papildomai vizualiai patikrins atvežtų atliekų sudėtį, duomenis sutikrins su Lydraščiu (jei tai juridinio asmens), patikrins vizualiai ar nėra pavojingų atliekų (šiferio, pavojingų izoliacinių medžiagų, užterštos pakuotės, naftos produktų ir pan.) ir kitų priemaišų (mediena, plastikas, popierius). Jei atliekose vizualiai bus nustatoma, kad yra pavojingų atliekų, jos bus nepriimamos ir sukraunamos atgal į vežėjo transporto priemonę išvežimui iš Atliekų tvarkymo įrenginio.</w:t>
      </w:r>
    </w:p>
    <w:p w14:paraId="77709E5E" w14:textId="53FE8195" w:rsidR="000B6ED9" w:rsidRPr="00564ACF" w:rsidRDefault="000B6ED9" w:rsidP="00564ACF">
      <w:pPr>
        <w:autoSpaceDE w:val="0"/>
        <w:autoSpaceDN w:val="0"/>
        <w:adjustRightInd w:val="0"/>
        <w:ind w:firstLine="720"/>
        <w:jc w:val="both"/>
        <w:rPr>
          <w:szCs w:val="24"/>
        </w:rPr>
      </w:pPr>
      <w:r w:rsidRPr="00564ACF">
        <w:rPr>
          <w:szCs w:val="24"/>
        </w:rPr>
        <w:t>Atvežtos atliekos bus iškraunamos atliekų laikymo zonoje, iš savivarčių transporto priemonių arba mobilaus krautuvo pagalba bus iškraunamos į kaupus ir laikomos iki jų apdorojimo. Statybinės ir griovimo atliekos bus laikomos iki 5 m aukščio kaupuose, ne</w:t>
      </w:r>
      <w:r w:rsidR="005E08DB" w:rsidRPr="00564ACF">
        <w:rPr>
          <w:szCs w:val="24"/>
        </w:rPr>
        <w:t>m</w:t>
      </w:r>
      <w:r w:rsidRPr="00564ACF">
        <w:rPr>
          <w:szCs w:val="24"/>
        </w:rPr>
        <w:t xml:space="preserve">aišant jų tarpusavyje, dvejuose kaupuose pagal atliekų srauto kodus. Statybinės ir griovimo atliekos bus kraunamos kaupo apačioje, kad nebūtų galimybės rieduliams nuriedėti nuo kaupo viršūnės. </w:t>
      </w:r>
      <w:r w:rsidRPr="00564ACF">
        <w:rPr>
          <w:szCs w:val="24"/>
          <w:lang w:eastAsia="lt-LT"/>
        </w:rPr>
        <w:t>Laikomų atliekų ir pagamintos produkcijos (skaldos) apkrova atliekų ir pagamintos produkcijos laikymo zonų kietai vandeniui nelaidžiai dangai (asfaltbetonio dangai) neviršys leistinų apkrovų, kadangi dangos storis sieks 30 cm. Kieta vandeniui nelaidi danga (asfaltbetonio danga) dėl ant jos laikomų atliekų ir pagamintos produkcijos (skaldos) nebus pažeista, kadangi didžiausia galima apkrova į 1 m</w:t>
      </w:r>
      <w:r w:rsidRPr="00564ACF">
        <w:rPr>
          <w:szCs w:val="24"/>
          <w:vertAlign w:val="superscript"/>
          <w:lang w:eastAsia="lt-LT"/>
        </w:rPr>
        <w:t>2</w:t>
      </w:r>
      <w:r w:rsidRPr="00564ACF">
        <w:rPr>
          <w:szCs w:val="24"/>
          <w:lang w:eastAsia="lt-LT"/>
        </w:rPr>
        <w:t xml:space="preserve"> yra 70 t.</w:t>
      </w:r>
    </w:p>
    <w:p w14:paraId="367881BF" w14:textId="77777777" w:rsidR="000B6ED9" w:rsidRPr="00564ACF" w:rsidRDefault="000B6ED9" w:rsidP="00564ACF">
      <w:pPr>
        <w:autoSpaceDE w:val="0"/>
        <w:autoSpaceDN w:val="0"/>
        <w:adjustRightInd w:val="0"/>
        <w:ind w:firstLine="720"/>
        <w:jc w:val="both"/>
        <w:rPr>
          <w:szCs w:val="24"/>
        </w:rPr>
      </w:pPr>
      <w:r w:rsidRPr="00564ACF">
        <w:rPr>
          <w:szCs w:val="24"/>
        </w:rPr>
        <w:t xml:space="preserve"> Priimtos nepavojingosios statybinės ir griovimo atliekos bus iškraunamos taip, kad anksčiau atvežtos atliekos būtų tvarkomos pirmiausia, t.y. atliekos, kurios pirmos buvo atvežtos, pirmos bus ir tvarkomos. Priimtos atliekos bus laikomos iki 1 savaitės. Paruoštos naudojimui statybinės ir griovimo atliekos iki tolimesnio jų apdorojimo bus laikomos iki 3 mėn., tačiau tuo atveju, jei bus sukauptas artimas didžiausiam leidžiamam vienu metu laikyti atliekų kiekiui, jos bus tvarkomos nedelsiant.</w:t>
      </w:r>
    </w:p>
    <w:p w14:paraId="48165121"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rPr>
        <w:t>Įmonės atsakingas darbuotojas, užtikrins, kad laikomų atliekų terminai ir kiekiai neviršytų teisės aktuose, taršos leidimo ir atliekų naudojimo ir šalinimo techniniame reglamente nustatytų reikalavimų.</w:t>
      </w:r>
    </w:p>
    <w:p w14:paraId="1B82ECF3" w14:textId="77777777" w:rsidR="000B6ED9" w:rsidRPr="00564ACF" w:rsidRDefault="000B6ED9" w:rsidP="00564ACF">
      <w:pPr>
        <w:autoSpaceDE w:val="0"/>
        <w:autoSpaceDN w:val="0"/>
        <w:adjustRightInd w:val="0"/>
        <w:ind w:firstLine="720"/>
        <w:jc w:val="both"/>
        <w:rPr>
          <w:szCs w:val="24"/>
          <w:u w:val="single"/>
        </w:rPr>
      </w:pPr>
      <w:r w:rsidRPr="00564ACF">
        <w:rPr>
          <w:szCs w:val="24"/>
          <w:u w:val="single"/>
        </w:rPr>
        <w:t xml:space="preserve">Atliekų paruošimas naudojimui – statybinių ir griovimo atliekų </w:t>
      </w:r>
      <w:r w:rsidRPr="00564ACF">
        <w:rPr>
          <w:noProof/>
          <w:szCs w:val="24"/>
          <w:u w:val="single"/>
          <w:lang w:eastAsia="en-GB"/>
        </w:rPr>
        <w:t>susmulkinimas ir stambių juodųjų metalų atskyrimas</w:t>
      </w:r>
      <w:r w:rsidRPr="00564ACF">
        <w:rPr>
          <w:szCs w:val="24"/>
          <w:u w:val="single"/>
        </w:rPr>
        <w:t xml:space="preserve"> (R12)</w:t>
      </w:r>
    </w:p>
    <w:p w14:paraId="08C8D4F6" w14:textId="77777777" w:rsidR="000B6ED9" w:rsidRPr="00564ACF" w:rsidRDefault="000B6ED9" w:rsidP="00564ACF">
      <w:pPr>
        <w:autoSpaceDE w:val="0"/>
        <w:autoSpaceDN w:val="0"/>
        <w:adjustRightInd w:val="0"/>
        <w:ind w:firstLine="720"/>
        <w:jc w:val="both"/>
        <w:rPr>
          <w:szCs w:val="24"/>
          <w:u w:val="single"/>
        </w:rPr>
      </w:pPr>
      <w:r w:rsidRPr="00564ACF">
        <w:rPr>
          <w:szCs w:val="24"/>
        </w:rPr>
        <w:t>Esant poreikiui atliekų paruošimas naudojimui (</w:t>
      </w:r>
      <w:r w:rsidRPr="00564ACF">
        <w:rPr>
          <w:noProof/>
          <w:szCs w:val="24"/>
          <w:lang w:eastAsia="en-GB"/>
        </w:rPr>
        <w:t>susmulkinimas ir stambių juodųjų metalų (armatūrų, strypų ir pnš.) atskyrimas</w:t>
      </w:r>
      <w:r w:rsidRPr="00564ACF">
        <w:rPr>
          <w:szCs w:val="24"/>
        </w:rPr>
        <w:t xml:space="preserve">) bus vykdomas mobilaus krautuvo pagalba. Jei nepavojingosios statybinės ir griovimo atliekos bus stambiagabaritės t. y. daugiau nei 0,8 × 0,8 × 0,6 m dydžio, prie ekskavatoriaus pritvirtintomis žirklėmis priimtos atliekos bus susmulkinamos. Atliekų paruošimas naudojimui bus vykdomas toje pačioje priimtų atliekų laikymo zonoje Nr. 2, tikslu kuo mažiau perkrauti atliekas, kuri bus padengta kieta vandeniui nelaidžia danga. </w:t>
      </w:r>
      <w:r w:rsidRPr="00564ACF">
        <w:rPr>
          <w:noProof/>
          <w:szCs w:val="24"/>
          <w:lang w:eastAsia="en-GB"/>
        </w:rPr>
        <w:t xml:space="preserve">Atliekų paruošimas naudojimui bus vykdoms pagal turimas galimybes, kadangi atliekų tvarkymo įrenginyje dirbs vienas darbuotojas. Atliekų tvarkymo įrenginyje per dieną bus paruošiama naudoti ne daugiau nei 10 t. nepavojingųjų statybinių ir griovimo atliekų. Paruoštos naudojimui nepavojingosios statybinės ir griovimo atliekos bus laikomos </w:t>
      </w:r>
      <w:r w:rsidRPr="00564ACF">
        <w:rPr>
          <w:bCs/>
          <w:noProof/>
          <w:szCs w:val="24"/>
          <w:lang w:eastAsia="en-GB"/>
        </w:rPr>
        <w:t xml:space="preserve">kieta vandeniui nelaidžia danga padengtoje atliekų laikymo zonoje Nr. 2 atskirai pagal atliekų srautų kodus kaupuose, nemaišant tarpusavyje su priimtomis atliekomis, kurioms nebus reikalingas paruošimas naudojimui. </w:t>
      </w:r>
      <w:r w:rsidRPr="00564ACF">
        <w:rPr>
          <w:noProof/>
          <w:szCs w:val="24"/>
          <w:lang w:eastAsia="en-GB"/>
        </w:rPr>
        <w:t xml:space="preserve">Susidarysiantys juodiejii </w:t>
      </w:r>
      <w:r w:rsidRPr="00564ACF">
        <w:rPr>
          <w:szCs w:val="24"/>
        </w:rPr>
        <w:t>metalai bus laikomi susidariusių atliekų laikymo zonoje Nr. 4, kuri bus padengta kieta vandeniui nelaidžia danga, pastatytame 10 m</w:t>
      </w:r>
      <w:r w:rsidRPr="00564ACF">
        <w:rPr>
          <w:szCs w:val="24"/>
          <w:vertAlign w:val="superscript"/>
        </w:rPr>
        <w:t>3</w:t>
      </w:r>
      <w:r w:rsidRPr="00564ACF">
        <w:rPr>
          <w:szCs w:val="24"/>
        </w:rPr>
        <w:t xml:space="preserve"> talpos atviro tipo metaliniame statybiniame konteineryje, ne ilgiau nei vienerius metus. Sukaupus kiekį, artimą didžiausiam leistinam vienu metu laikyti kiekiui, jos bus perduodamos atliekas tvarkančioms įmonėms, registruotoms ATVR, nedelsiant. </w:t>
      </w:r>
    </w:p>
    <w:p w14:paraId="1B9E9B11" w14:textId="77777777" w:rsidR="000B6ED9" w:rsidRPr="00564ACF" w:rsidRDefault="000B6ED9" w:rsidP="00564ACF">
      <w:pPr>
        <w:widowControl w:val="0"/>
        <w:tabs>
          <w:tab w:val="left" w:pos="567"/>
        </w:tabs>
        <w:suppressAutoHyphens/>
        <w:ind w:firstLine="720"/>
        <w:jc w:val="both"/>
        <w:textAlignment w:val="baseline"/>
        <w:rPr>
          <w:iCs/>
          <w:szCs w:val="24"/>
          <w:u w:val="single"/>
        </w:rPr>
      </w:pPr>
      <w:r w:rsidRPr="00564ACF">
        <w:rPr>
          <w:iCs/>
          <w:szCs w:val="24"/>
          <w:u w:val="single"/>
        </w:rPr>
        <w:t>Atliekų naudojimas – statybinių ir griovimo atliekų smulkinimas, trupinimas ir sijojimas (R5)</w:t>
      </w:r>
    </w:p>
    <w:p w14:paraId="2EAF8968" w14:textId="4F83D4D9" w:rsidR="000B6ED9" w:rsidRPr="00564ACF" w:rsidRDefault="000B6ED9" w:rsidP="00564ACF">
      <w:pPr>
        <w:widowControl w:val="0"/>
        <w:tabs>
          <w:tab w:val="left" w:pos="567"/>
        </w:tabs>
        <w:suppressAutoHyphens/>
        <w:ind w:firstLine="720"/>
        <w:jc w:val="both"/>
        <w:textAlignment w:val="baseline"/>
        <w:rPr>
          <w:szCs w:val="24"/>
        </w:rPr>
      </w:pPr>
      <w:r w:rsidRPr="00564ACF">
        <w:rPr>
          <w:szCs w:val="24"/>
        </w:rPr>
        <w:t xml:space="preserve">Tinkamos naudojimui statybinės ir griovimo atliekos bus apdorojamos atliekų apdorojimo zonoje Nr. 3, kuri bus padengta kieta vandeniui nelaidžia danga. Statybinės ir griovimo atliekos bus pakraunamos frontaliniu krautuvu į </w:t>
      </w:r>
      <w:r w:rsidRPr="00564ACF">
        <w:rPr>
          <w:noProof/>
          <w:szCs w:val="24"/>
          <w:lang w:eastAsia="en-GB"/>
        </w:rPr>
        <w:t xml:space="preserve">atliekų naudojimo įrenginį, t.y. </w:t>
      </w:r>
      <w:r w:rsidRPr="00564ACF">
        <w:rPr>
          <w:szCs w:val="24"/>
        </w:rPr>
        <w:t xml:space="preserve">smulkintuvą RM 60E su sijojimo, trupinimo ir smulkinimo funkcijomis. Supiltos atliekos į smulkintuvo bunkerį per vibracinį stalą slinks į trupinimo žiaunas, smulki frakcija (iki 5 cm) per plyšius paklius tiesiai ant transporterio ir bus nunešama į sijojimo agregatą. Iš trupinimo žiaunų susmulkintos atliekos pateks ant pagrindinio transporterio. Iš transportuojamos sutrupintos masės skersinio transporterio magneto pagalba bus atskiriamas metalas. Toliau sutrupinta </w:t>
      </w:r>
      <w:r w:rsidRPr="00564ACF">
        <w:rPr>
          <w:szCs w:val="24"/>
        </w:rPr>
        <w:lastRenderedPageBreak/>
        <w:t>masė bus perkeliama į sijojimo įrenginį (agregatą), kuriame parinkus sijojimo rėmą, pagaminta statybinė žaliava bus išsijojama į skirtingas norimas frakcijas iki 45 mm. Pagaminta statybinė žaliava iš įrenginio bus supilama į krūveles, iš kurių krautuvu pagaminta produkcija (skalda) bus supilama į kaupus sertifikuotos skaldos laikymo zonoje Nr. 5, kuri bus padengta kieta vandeniui nelaidžia danga. Pagaminta produkcija (skalda) iš smulkintuvo RM 60E darbo zonos frontalinio krautuvo pagalba bus perkeliama į sertifikuotos skaldos laikymo zoną, atliekų apdorojimo zonoje produkcija (skalda) nebus kaupiama.</w:t>
      </w:r>
    </w:p>
    <w:p w14:paraId="1F373765" w14:textId="77777777" w:rsidR="000B6ED9" w:rsidRPr="00564ACF" w:rsidRDefault="000B6ED9" w:rsidP="00564ACF">
      <w:pPr>
        <w:widowControl w:val="0"/>
        <w:tabs>
          <w:tab w:val="left" w:pos="567"/>
        </w:tabs>
        <w:suppressAutoHyphens/>
        <w:ind w:firstLine="720"/>
        <w:jc w:val="both"/>
        <w:textAlignment w:val="baseline"/>
        <w:rPr>
          <w:szCs w:val="24"/>
        </w:rPr>
      </w:pPr>
      <w:r w:rsidRPr="00564ACF">
        <w:rPr>
          <w:szCs w:val="24"/>
        </w:rPr>
        <w:t>Naudojantis GPAIS sistemą, įmonės atsakingas darbuotojas fiksuos sutvarkytų atliekų kiekius, susidariusių atliekų kiekius ir pagaminto produkcijos (skaldos) kiekius bei užtikrins, kad per metus būtų perdirbama iki 2500 t. atliekų.</w:t>
      </w:r>
    </w:p>
    <w:p w14:paraId="2454E4A7" w14:textId="77777777" w:rsidR="000B6ED9" w:rsidRPr="00564ACF" w:rsidRDefault="000B6ED9" w:rsidP="00564ACF">
      <w:pPr>
        <w:widowControl w:val="0"/>
        <w:tabs>
          <w:tab w:val="left" w:pos="567"/>
        </w:tabs>
        <w:suppressAutoHyphens/>
        <w:ind w:firstLine="720"/>
        <w:jc w:val="both"/>
        <w:textAlignment w:val="baseline"/>
        <w:rPr>
          <w:szCs w:val="24"/>
        </w:rPr>
      </w:pPr>
      <w:r w:rsidRPr="00564ACF">
        <w:rPr>
          <w:szCs w:val="24"/>
        </w:rPr>
        <w:t>Atliekų tvarkymo proceso metu bus taikomos neigiamo poveikio aplinkai ir (ar) žmonių sveikatai mažinimo priemonės:</w:t>
      </w:r>
    </w:p>
    <w:p w14:paraId="67D48EAB" w14:textId="77777777" w:rsidR="000B6ED9" w:rsidRPr="00564ACF" w:rsidRDefault="000B6ED9" w:rsidP="00564ACF">
      <w:pPr>
        <w:widowControl w:val="0"/>
        <w:tabs>
          <w:tab w:val="left" w:pos="567"/>
        </w:tabs>
        <w:suppressAutoHyphens/>
        <w:ind w:firstLine="720"/>
        <w:jc w:val="both"/>
        <w:textAlignment w:val="baseline"/>
        <w:rPr>
          <w:szCs w:val="24"/>
        </w:rPr>
      </w:pPr>
      <w:r w:rsidRPr="00564ACF">
        <w:rPr>
          <w:szCs w:val="24"/>
          <w:lang w:eastAsia="lt-LT"/>
        </w:rPr>
        <w:t xml:space="preserve">– </w:t>
      </w:r>
      <w:r w:rsidRPr="00564ACF">
        <w:rPr>
          <w:szCs w:val="24"/>
        </w:rPr>
        <w:t xml:space="preserve">tvarkomoms ir laikomoms atliekos drėkinti bus naudojamas </w:t>
      </w:r>
      <w:r w:rsidRPr="00564ACF">
        <w:rPr>
          <w:szCs w:val="24"/>
          <w:lang w:eastAsia="lt-LT"/>
        </w:rPr>
        <w:t>drėkintuvas „</w:t>
      </w:r>
      <w:r w:rsidRPr="00564ACF">
        <w:rPr>
          <w:szCs w:val="24"/>
        </w:rPr>
        <w:t>MOBY DICK DUST CONTROL CANNON“;</w:t>
      </w:r>
    </w:p>
    <w:p w14:paraId="60721235" w14:textId="77777777" w:rsidR="000B6ED9" w:rsidRPr="00564ACF" w:rsidRDefault="000B6ED9" w:rsidP="00564ACF">
      <w:pPr>
        <w:widowControl w:val="0"/>
        <w:tabs>
          <w:tab w:val="left" w:pos="567"/>
        </w:tabs>
        <w:suppressAutoHyphens/>
        <w:ind w:firstLine="720"/>
        <w:jc w:val="both"/>
        <w:textAlignment w:val="baseline"/>
        <w:rPr>
          <w:szCs w:val="24"/>
        </w:rPr>
      </w:pPr>
      <w:r w:rsidRPr="00564ACF">
        <w:rPr>
          <w:szCs w:val="24"/>
          <w:lang w:eastAsia="lt-LT"/>
        </w:rPr>
        <w:t xml:space="preserve">– </w:t>
      </w:r>
      <w:r w:rsidRPr="00564ACF">
        <w:rPr>
          <w:szCs w:val="24"/>
        </w:rPr>
        <w:t>nepalankiomis sąlygomis</w:t>
      </w:r>
      <w:r w:rsidRPr="00564ACF">
        <w:rPr>
          <w:bCs/>
          <w:szCs w:val="24"/>
        </w:rPr>
        <w:t xml:space="preserve"> (sausra ar kt.) atliekos nebus tvarkomos arba bus papildomai drėkinamos.</w:t>
      </w:r>
    </w:p>
    <w:p w14:paraId="13315E2A" w14:textId="77777777" w:rsidR="000B6ED9" w:rsidRPr="00564ACF" w:rsidRDefault="000B6ED9" w:rsidP="00564ACF">
      <w:pPr>
        <w:autoSpaceDE w:val="0"/>
        <w:autoSpaceDN w:val="0"/>
        <w:adjustRightInd w:val="0"/>
        <w:ind w:firstLine="720"/>
        <w:jc w:val="both"/>
        <w:rPr>
          <w:iCs/>
          <w:szCs w:val="24"/>
          <w:u w:val="single"/>
        </w:rPr>
      </w:pPr>
      <w:r w:rsidRPr="00564ACF">
        <w:rPr>
          <w:iCs/>
          <w:szCs w:val="24"/>
          <w:u w:val="single"/>
        </w:rPr>
        <w:t>Pagamintos statybinės žaliavos sertifikavimas</w:t>
      </w:r>
    </w:p>
    <w:p w14:paraId="67F61BBD" w14:textId="77777777" w:rsidR="000B6ED9" w:rsidRPr="00564ACF" w:rsidRDefault="000B6ED9" w:rsidP="00564ACF">
      <w:pPr>
        <w:autoSpaceDE w:val="0"/>
        <w:autoSpaceDN w:val="0"/>
        <w:adjustRightInd w:val="0"/>
        <w:ind w:firstLine="720"/>
        <w:jc w:val="both"/>
        <w:rPr>
          <w:szCs w:val="24"/>
        </w:rPr>
      </w:pPr>
      <w:r w:rsidRPr="00564ACF">
        <w:rPr>
          <w:szCs w:val="24"/>
        </w:rPr>
        <w:t>Atliekų tvarkymo įrenginyje pagaminta produkcija (skalda) bus realizuojama nesudėtinguose statiniuose, laikinuose kelių tiesimo, statybiniuose projektuose. Pagamintai skaldai bus išrašoma eksploatacinių savybių deklaracija, vadovaujantis statybos techniniu reglamentu STR 1.01.04:2015. Nesurištieji mišiniai tipai pagal LST EN 13285:2018: trupinto betono mišinys 0/45 (skaldos pagrindo sluoksniui); trupinto asfalto ir betono mišinys 0/56 (skaldos pagrindo sluoksniui); trupinto betono mišinys 0/22 (dangos sluoksniui). Įmonė gaus Gamybos kontrolės atitikties sertifikatą gaminamiems nesurištiesiems mišiniams. Pagaminta produkcija (skalda) iš statybinių ir griovimo atliekų bus pripažįstama produktu. Gamybos kontrolė bus resertifikuojama kiekvienais metais iš naujo atliekant bandinių tyrimus. Jeigu atliekant gamybos kontrolės resertifikavimą nebūtų išduotas sertifikatas, tokiu atveju įmonė nebegalėtų gaminti skaldos, kuri atitiktų jai keliamus reikalavimus. Visa pagaminta skalda iki gamybos kontrolės resertifikavimo bus pripažįstama produktu ir bus tinkama saugiam naudojimui. Vykdomos statybinių ir griovimo atliekų tvarkymo veiklos metu nesusidarys skaldos, kuri neatitiktų sertifikato reikalavimų. Taip bus užtikrinama, kad pagaminti produktai bus saugūs aplinkai ir tinkami naudojimui. Toks produktų deklaravimas yra tinkamas ir pakankamas tolimesniam pagamintų statybinių žaliavų (skaldos) naudojimui. Produkcija bus gaminama naudojant ES reikalavimus ir standartus atitinkančią specialią techniką, prieš gamybą tinkamai sureguliuojama, todėl visa pagaminta produkcija atitiks jai keliamus reikalavimus.</w:t>
      </w:r>
    </w:p>
    <w:p w14:paraId="6793217C"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rPr>
        <w:t>Produkcijai (skaldai) bus išrašomos eksploatacinių savybių deklaracijos.</w:t>
      </w:r>
    </w:p>
    <w:p w14:paraId="12788D9B"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rPr>
        <w:t>Pagaminta skalda bus naudojama: 1. žemės sankasos stiprinti, kai esami gruntai neleidžia pasiekti reikalaujamo sankasos viršaus deformacijos modulio; 2. privažiavimo keliams prie statybos aikštelių įrengti; 3. bet kurios dangos konstrukcijos klasės laikinų kelių, aikštelių pagrindams įrengti; 4. pagrindams dengtose vietose (sandėliuose, garažuose) ir patalpų grindims rūsiuose įrengti; 5. visų rūšių perkasimams (tranšėjoms) po važiuojamąja dalimi ar kitoms vietoms, kur neleidžiami nusėdimai (prie šulinių, šaligatvių kraštų bei atraminėms sienutėms, pralaidoms ir pan.), užpilti ‚ 6 kelkraščiams įrengti ir stiprinti; 7. pėsčiųjų, dviračių takų pagrindams įrengti ir kt.</w:t>
      </w:r>
    </w:p>
    <w:p w14:paraId="35DD3AF1" w14:textId="77777777" w:rsidR="000B6ED9" w:rsidRPr="00564ACF" w:rsidRDefault="000B6ED9" w:rsidP="00564ACF">
      <w:pPr>
        <w:widowControl w:val="0"/>
        <w:tabs>
          <w:tab w:val="left" w:pos="1260"/>
        </w:tabs>
        <w:suppressAutoHyphens/>
        <w:ind w:firstLine="720"/>
        <w:jc w:val="both"/>
        <w:textAlignment w:val="baseline"/>
        <w:rPr>
          <w:iCs/>
          <w:szCs w:val="24"/>
          <w:u w:val="single"/>
          <w:lang w:eastAsia="lt-LT"/>
        </w:rPr>
      </w:pPr>
      <w:r w:rsidRPr="00564ACF">
        <w:rPr>
          <w:iCs/>
          <w:szCs w:val="24"/>
          <w:u w:val="single"/>
          <w:lang w:eastAsia="lt-LT"/>
        </w:rPr>
        <w:t>Produkcijos (skaldos) laikymas</w:t>
      </w:r>
    </w:p>
    <w:p w14:paraId="032AFBE8"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lang w:eastAsia="lt-LT"/>
        </w:rPr>
        <w:t xml:space="preserve">Produkcijos (skaldos) laikymui nėra keliami specialūs reikalavimai, skalda dėl oro sąlygų ar laikymo trukmės nepraranda savo fizinių savybių. Planuojama produkciją realizuoti per vienerius metus nuo pagaminimo. Šiltuoju metų periodu produkcijos realizacija yra paklausi, tačiau šaltuoju metų laiku produkcijos poreikis krenta (dėl statybų sumažėjimo). Bus laikomasi Statybinių atliekų tvarkymo taisyklių VIII skyriaus reikalavimais, kur numatyti produkto sertifikavimo, atitikties reikalavimai,  panaudojimo terminai, galimybės pratęsti terminus ir kiti reikalavimai. Skirtingi </w:t>
      </w:r>
      <w:r w:rsidRPr="00564ACF">
        <w:rPr>
          <w:szCs w:val="24"/>
          <w:lang w:eastAsia="lt-LT"/>
        </w:rPr>
        <w:lastRenderedPageBreak/>
        <w:t>pagaminti produkcijos kaupai bus žymimi atskiromis lentelėmis, kur bus nurodomi pagaminimo metai ir mėnuo. Tokiu būdu bus užtikrinama, kad produkcija nebūtų laikoma ilgiau nei numatyta Statybinių atliekų tvarkymo taisyklėse (</w:t>
      </w:r>
      <w:r w:rsidRPr="00564ACF">
        <w:rPr>
          <w:szCs w:val="24"/>
        </w:rPr>
        <w:t xml:space="preserve">2006 m. gruodžio 29 d. </w:t>
      </w:r>
      <w:r w:rsidRPr="00564ACF">
        <w:rPr>
          <w:szCs w:val="24"/>
          <w:lang w:eastAsia="lt-LT"/>
        </w:rPr>
        <w:t xml:space="preserve">AM įsakymas </w:t>
      </w:r>
      <w:r w:rsidRPr="00564ACF">
        <w:rPr>
          <w:szCs w:val="24"/>
        </w:rPr>
        <w:t>Nr. D1-637).</w:t>
      </w:r>
    </w:p>
    <w:p w14:paraId="230EAA48" w14:textId="6424404D" w:rsidR="000B6ED9" w:rsidRPr="00564ACF" w:rsidRDefault="000B6ED9" w:rsidP="00564ACF">
      <w:pPr>
        <w:autoSpaceDE w:val="0"/>
        <w:autoSpaceDN w:val="0"/>
        <w:adjustRightInd w:val="0"/>
        <w:ind w:firstLine="720"/>
        <w:jc w:val="both"/>
        <w:rPr>
          <w:szCs w:val="24"/>
        </w:rPr>
      </w:pPr>
      <w:r w:rsidRPr="00564ACF">
        <w:rPr>
          <w:szCs w:val="24"/>
        </w:rPr>
        <w:t>Pagaminta produkcija (skalda) bus laikoma sertifikuotos skaldos laikymo zonoje, kuri bus padengta kieta vandeniui nelaidžia danga. Pagaminta skalda bus laikoma trijuose kaupuose, atskirtais betoninėmis pertvaromis, pagal atskiras frakcijas: trupinto betono mišinys 0/45 (skaldos pagrindo sluoksniui); trupinto asfalto ir betono mišinys 0/56 (skaldos pagrindo sluoksniui); trupinto betono mišinys 0/22 (dangos sluoksniui).</w:t>
      </w:r>
    </w:p>
    <w:p w14:paraId="04A74C14" w14:textId="77777777" w:rsidR="000B6ED9" w:rsidRPr="00564ACF" w:rsidRDefault="000B6ED9" w:rsidP="00564ACF">
      <w:pPr>
        <w:widowControl w:val="0"/>
        <w:tabs>
          <w:tab w:val="left" w:pos="1260"/>
        </w:tabs>
        <w:suppressAutoHyphens/>
        <w:ind w:firstLine="720"/>
        <w:jc w:val="both"/>
        <w:textAlignment w:val="baseline"/>
        <w:rPr>
          <w:color w:val="EE0000"/>
          <w:szCs w:val="24"/>
          <w:lang w:eastAsia="lt-LT"/>
        </w:rPr>
      </w:pPr>
      <w:r w:rsidRPr="00564ACF">
        <w:rPr>
          <w:szCs w:val="24"/>
        </w:rPr>
        <w:t xml:space="preserve">Pagamintos produkcijos (skaldos) laikymas bus vykdomas vadovaujantis </w:t>
      </w:r>
      <w:r w:rsidRPr="00564ACF">
        <w:rPr>
          <w:bCs/>
          <w:szCs w:val="24"/>
        </w:rPr>
        <w:t>minimaliais reikalavimais dulkėtumui mažinti, patvirtintais Lietuvos Respublikos aplinkos ministro 2020 m. lapkričio 11 d. įsakymu Nr. D1-682 ,,Dėl minimalių reikalavimų dulkėtumui mažinti laikant, kraunant, vežant palaidas kietąsias medžiagas patvirtinimo“ vykdomos prevencinės priemonės dulkėtumui mažinti:</w:t>
      </w:r>
    </w:p>
    <w:p w14:paraId="211E3D0F" w14:textId="77777777" w:rsidR="000B6ED9" w:rsidRPr="00564ACF" w:rsidRDefault="000B6ED9" w:rsidP="00564ACF">
      <w:pPr>
        <w:autoSpaceDE w:val="0"/>
        <w:autoSpaceDN w:val="0"/>
        <w:adjustRightInd w:val="0"/>
        <w:ind w:firstLine="720"/>
        <w:rPr>
          <w:szCs w:val="24"/>
        </w:rPr>
      </w:pPr>
      <w:r w:rsidRPr="00564ACF">
        <w:rPr>
          <w:szCs w:val="24"/>
          <w:lang w:eastAsia="lt-LT"/>
        </w:rPr>
        <w:t xml:space="preserve">– </w:t>
      </w:r>
      <w:r w:rsidRPr="00564ACF">
        <w:rPr>
          <w:szCs w:val="24"/>
        </w:rPr>
        <w:t>skalda bus laikoma ne aukštesniuose kaip 5 m kaupuose;</w:t>
      </w:r>
    </w:p>
    <w:p w14:paraId="20193F38" w14:textId="77777777" w:rsidR="000B6ED9" w:rsidRPr="00564ACF" w:rsidRDefault="000B6ED9" w:rsidP="00564ACF">
      <w:pPr>
        <w:autoSpaceDE w:val="0"/>
        <w:autoSpaceDN w:val="0"/>
        <w:adjustRightInd w:val="0"/>
        <w:ind w:firstLine="720"/>
        <w:rPr>
          <w:szCs w:val="24"/>
        </w:rPr>
      </w:pPr>
      <w:r w:rsidRPr="00564ACF">
        <w:rPr>
          <w:szCs w:val="24"/>
          <w:lang w:eastAsia="lt-LT"/>
        </w:rPr>
        <w:t xml:space="preserve">– </w:t>
      </w:r>
      <w:r w:rsidRPr="00564ACF">
        <w:rPr>
          <w:szCs w:val="24"/>
        </w:rPr>
        <w:t>skaldos laikymo vietos bus parinktos taip, kad šią kuo mažiau veiktų vėjas;</w:t>
      </w:r>
    </w:p>
    <w:p w14:paraId="039B07DC"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lang w:eastAsia="lt-LT"/>
        </w:rPr>
        <w:t xml:space="preserve">– </w:t>
      </w:r>
      <w:r w:rsidRPr="00564ACF">
        <w:rPr>
          <w:szCs w:val="24"/>
        </w:rPr>
        <w:t>skalda bus laikoma kūgio formos kaupuose (šio kaupo nuolydžio kampas neturės būti didesnis už natūralaus byrėjimo kampą).</w:t>
      </w:r>
    </w:p>
    <w:p w14:paraId="6D894575"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lang w:eastAsia="lt-LT"/>
        </w:rPr>
        <w:t xml:space="preserve">– </w:t>
      </w:r>
      <w:r w:rsidRPr="00564ACF">
        <w:rPr>
          <w:szCs w:val="24"/>
        </w:rPr>
        <w:t>skalda bus drėkinama (vandens rūko patrankos ar kt.);</w:t>
      </w:r>
    </w:p>
    <w:p w14:paraId="463A7EBB"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lang w:eastAsia="lt-LT"/>
        </w:rPr>
        <w:t xml:space="preserve">– </w:t>
      </w:r>
      <w:r w:rsidRPr="00564ACF">
        <w:rPr>
          <w:szCs w:val="24"/>
        </w:rPr>
        <w:t>skalda pagal atskiras frakcijas bus atskirtos betoninėmis pertvaromis.</w:t>
      </w:r>
    </w:p>
    <w:p w14:paraId="4D1CB50F"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rPr>
        <w:t>Pagaminta skalda bus išvežama sunkiasvorėmis transporto priemonėmis iš sertifikuotos skaldos laikymo zonos Nr. 5. Pagaminta skalda į transporto priemones pakraus krautuvas.</w:t>
      </w:r>
    </w:p>
    <w:p w14:paraId="615AD438"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rPr>
        <w:t>Įmonė gamins statybos produktą-skaldą griežtai laikantis įdiegtomis vadybos sistemomis ir standartais:</w:t>
      </w:r>
    </w:p>
    <w:p w14:paraId="748C4507"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lang w:eastAsia="lt-LT"/>
        </w:rPr>
        <w:t xml:space="preserve">– </w:t>
      </w:r>
      <w:r w:rsidRPr="00564ACF">
        <w:rPr>
          <w:szCs w:val="24"/>
        </w:rPr>
        <w:t>gamybos kontrolės atitikties standartas;</w:t>
      </w:r>
    </w:p>
    <w:p w14:paraId="444111D5"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lang w:eastAsia="lt-LT"/>
        </w:rPr>
        <w:t xml:space="preserve">– </w:t>
      </w:r>
      <w:r w:rsidRPr="00564ACF">
        <w:rPr>
          <w:szCs w:val="24"/>
        </w:rPr>
        <w:t>statybinių atliekų perdirbimo kokybės valdymo sistema.</w:t>
      </w:r>
    </w:p>
    <w:p w14:paraId="0F55EEA0" w14:textId="77777777" w:rsidR="000B6ED9" w:rsidRPr="00564ACF" w:rsidRDefault="000B6ED9" w:rsidP="00564ACF">
      <w:pPr>
        <w:widowControl w:val="0"/>
        <w:tabs>
          <w:tab w:val="left" w:pos="1260"/>
        </w:tabs>
        <w:suppressAutoHyphens/>
        <w:ind w:firstLine="720"/>
        <w:jc w:val="both"/>
        <w:textAlignment w:val="baseline"/>
        <w:rPr>
          <w:szCs w:val="24"/>
        </w:rPr>
      </w:pPr>
      <w:r w:rsidRPr="00564ACF">
        <w:rPr>
          <w:szCs w:val="24"/>
        </w:rPr>
        <w:t>Taip bus užtikrinama pagamintos statybos produkto atitiktis Statybinių atliekų tvarkymo taisyklių VIII-X skyriuose nustatytiems kriterijams ir sąlygoms.</w:t>
      </w:r>
    </w:p>
    <w:p w14:paraId="74A2976A" w14:textId="6B838A13" w:rsidR="005B1367" w:rsidRPr="00564ACF" w:rsidRDefault="005B1367" w:rsidP="00564ACF">
      <w:pPr>
        <w:pStyle w:val="prastasiniatinklio"/>
        <w:spacing w:before="0" w:beforeAutospacing="0" w:after="0" w:afterAutospacing="0"/>
        <w:ind w:firstLine="567"/>
        <w:contextualSpacing/>
        <w:jc w:val="both"/>
        <w:rPr>
          <w:color w:val="000000" w:themeColor="text1"/>
          <w:lang w:eastAsia="ar-SA"/>
        </w:rPr>
      </w:pPr>
    </w:p>
    <w:p w14:paraId="3597F6B3" w14:textId="6608772D" w:rsidR="007E2E3E" w:rsidRDefault="007E2E3E" w:rsidP="007E2E3E">
      <w:pPr>
        <w:suppressAutoHyphens/>
        <w:ind w:firstLine="567"/>
        <w:jc w:val="both"/>
        <w:rPr>
          <w:b/>
          <w:bCs/>
          <w:lang w:eastAsia="lt-LT"/>
        </w:rPr>
      </w:pPr>
      <w:r w:rsidRPr="008C4DFE">
        <w:rPr>
          <w:b/>
          <w:bCs/>
          <w:lang w:eastAsia="lt-LT"/>
        </w:rPr>
        <w:t xml:space="preserve">2.3. kai leidimas </w:t>
      </w:r>
      <w:r w:rsidRPr="009D7532">
        <w:rPr>
          <w:b/>
          <w:bCs/>
          <w:lang w:eastAsia="lt-LT"/>
        </w:rPr>
        <w:t>išduodamas su specialiąja dalimi „Klimato kaitos valdymas“ – kuriai veiklos rūšiai ar rūšims priskiriama ŠESD išmetanti ūkinė veikla.</w:t>
      </w:r>
    </w:p>
    <w:p w14:paraId="002ED310" w14:textId="0860D3DF" w:rsidR="009464A9" w:rsidRDefault="009464A9" w:rsidP="00D85BF0">
      <w:pPr>
        <w:autoSpaceDE w:val="0"/>
        <w:autoSpaceDN w:val="0"/>
        <w:adjustRightInd w:val="0"/>
        <w:ind w:firstLine="567"/>
        <w:jc w:val="both"/>
        <w:rPr>
          <w:rFonts w:ascii="LiberationSerif" w:eastAsia="LiberationSerif" w:cs="LiberationSerif"/>
          <w:szCs w:val="24"/>
        </w:rPr>
      </w:pPr>
      <w:r>
        <w:rPr>
          <w:rFonts w:ascii="LiberationSerif" w:eastAsia="LiberationSerif" w:cs="LiberationSerif"/>
          <w:szCs w:val="24"/>
        </w:rPr>
        <w:t>Tar</w:t>
      </w:r>
      <w:r>
        <w:rPr>
          <w:rFonts w:ascii="LiberationSerif" w:eastAsia="LiberationSerif" w:cs="LiberationSerif" w:hint="eastAsia"/>
          <w:szCs w:val="24"/>
        </w:rPr>
        <w:t>š</w:t>
      </w:r>
      <w:r>
        <w:rPr>
          <w:rFonts w:ascii="LiberationSerif" w:eastAsia="LiberationSerif" w:cs="LiberationSerif"/>
          <w:szCs w:val="24"/>
        </w:rPr>
        <w:t>os leidimas i</w:t>
      </w:r>
      <w:r>
        <w:rPr>
          <w:rFonts w:ascii="LiberationSerif" w:eastAsia="LiberationSerif" w:cs="LiberationSerif" w:hint="eastAsia"/>
          <w:szCs w:val="24"/>
        </w:rPr>
        <w:t>š</w:t>
      </w:r>
      <w:r>
        <w:rPr>
          <w:rFonts w:ascii="LiberationSerif" w:eastAsia="LiberationSerif" w:cs="LiberationSerif"/>
          <w:szCs w:val="24"/>
        </w:rPr>
        <w:t xml:space="preserve">duodamas be specialiosios dalies </w:t>
      </w:r>
      <w:r w:rsidR="00D85BF0">
        <w:rPr>
          <w:rFonts w:ascii="LiberationSerif" w:eastAsia="LiberationSerif" w:cs="LiberationSerif"/>
          <w:szCs w:val="24"/>
        </w:rPr>
        <w:t>„</w:t>
      </w:r>
      <w:r>
        <w:rPr>
          <w:rFonts w:ascii="LiberationSerif" w:eastAsia="LiberationSerif" w:cs="LiberationSerif"/>
          <w:szCs w:val="24"/>
        </w:rPr>
        <w:t>Klimato kaitos valdymas</w:t>
      </w:r>
      <w:r w:rsidR="00D85BF0">
        <w:rPr>
          <w:rFonts w:ascii="LiberationSerif" w:eastAsia="LiberationSerif" w:cs="LiberationSerif"/>
          <w:szCs w:val="24"/>
        </w:rPr>
        <w:t>“</w:t>
      </w:r>
      <w:r w:rsidR="00D85BF0">
        <w:rPr>
          <w:rFonts w:ascii="LiberationSerif" w:eastAsia="LiberationSerif" w:cs="LiberationSerif"/>
          <w:szCs w:val="24"/>
        </w:rPr>
        <w:t>.</w:t>
      </w:r>
    </w:p>
    <w:bookmarkEnd w:id="1"/>
    <w:p w14:paraId="7A6776E0" w14:textId="77777777" w:rsidR="00FA62A0" w:rsidRDefault="00FA62A0">
      <w:pPr>
        <w:rPr>
          <w:szCs w:val="24"/>
          <w:lang w:eastAsia="lt-LT"/>
        </w:rPr>
      </w:pPr>
    </w:p>
    <w:p w14:paraId="6C5A37C7" w14:textId="77777777" w:rsidR="005C4430" w:rsidRPr="008F447C" w:rsidRDefault="005C4430" w:rsidP="005C4430">
      <w:pPr>
        <w:ind w:firstLine="426"/>
        <w:jc w:val="both"/>
        <w:rPr>
          <w:b/>
          <w:bCs/>
        </w:rPr>
      </w:pPr>
      <w:r w:rsidRPr="008F447C">
        <w:rPr>
          <w:b/>
          <w:bCs/>
        </w:rPr>
        <w:t>2.4. nuoroda į PAV sprendimą, kurio pagrindu priimtas sprendimas išduoti ar pakeisti leidimą, nurodant PAV sprendimo datą ir numerį.</w:t>
      </w:r>
    </w:p>
    <w:p w14:paraId="5C1AC8A0" w14:textId="43579411" w:rsidR="005C4430" w:rsidRPr="003B002E" w:rsidRDefault="005C4430" w:rsidP="005C4430">
      <w:pPr>
        <w:widowControl w:val="0"/>
        <w:tabs>
          <w:tab w:val="left" w:pos="720"/>
          <w:tab w:val="left" w:pos="1260"/>
        </w:tabs>
        <w:spacing w:line="276" w:lineRule="auto"/>
        <w:ind w:firstLine="426"/>
        <w:jc w:val="both"/>
        <w:rPr>
          <w:szCs w:val="24"/>
          <w:lang w:eastAsia="ar-SA"/>
        </w:rPr>
      </w:pPr>
      <w:r w:rsidRPr="003B002E">
        <w:rPr>
          <w:szCs w:val="24"/>
          <w:lang w:eastAsia="ar-SA"/>
        </w:rPr>
        <w:t>UAB ,,</w:t>
      </w:r>
      <w:r>
        <w:rPr>
          <w:color w:val="000000"/>
          <w:szCs w:val="24"/>
          <w:lang w:eastAsia="lt-LT"/>
        </w:rPr>
        <w:t>JK Karjeras</w:t>
      </w:r>
      <w:r w:rsidRPr="003B002E">
        <w:rPr>
          <w:bCs/>
          <w:szCs w:val="24"/>
          <w:lang w:eastAsia="ar-SA"/>
        </w:rPr>
        <w:t>“</w:t>
      </w:r>
      <w:r w:rsidRPr="003B002E">
        <w:rPr>
          <w:szCs w:val="24"/>
          <w:lang w:eastAsia="ar-SA"/>
        </w:rPr>
        <w:t xml:space="preserve"> –</w:t>
      </w:r>
      <w:r w:rsidR="00F50887" w:rsidRPr="00F50887">
        <w:rPr>
          <w:bCs/>
          <w:szCs w:val="24"/>
          <w:lang w:eastAsia="lt-LT"/>
        </w:rPr>
        <w:t xml:space="preserve"> </w:t>
      </w:r>
      <w:r w:rsidR="0049796B">
        <w:rPr>
          <w:bCs/>
          <w:szCs w:val="24"/>
          <w:lang w:eastAsia="lt-LT"/>
        </w:rPr>
        <w:t>a</w:t>
      </w:r>
      <w:r w:rsidR="00F50887" w:rsidRPr="00061014">
        <w:rPr>
          <w:bCs/>
          <w:szCs w:val="24"/>
          <w:lang w:eastAsia="lt-LT"/>
        </w:rPr>
        <w:t xml:space="preserve">sfaltbetonio gamybos ir nepavojingųjų statybinių ir griovimo atliekų tvarkymo </w:t>
      </w:r>
      <w:r w:rsidRPr="006B3D2A">
        <w:rPr>
          <w:rFonts w:eastAsia="Calibri"/>
          <w:szCs w:val="24"/>
        </w:rPr>
        <w:t>veikla</w:t>
      </w:r>
      <w:r w:rsidR="00F50887">
        <w:rPr>
          <w:rFonts w:eastAsia="Calibri"/>
          <w:szCs w:val="24"/>
        </w:rPr>
        <w:t>i</w:t>
      </w:r>
      <w:r w:rsidRPr="003B002E">
        <w:rPr>
          <w:szCs w:val="24"/>
          <w:lang w:eastAsia="ar-SA"/>
        </w:rPr>
        <w:t xml:space="preserve"> netaikomos </w:t>
      </w:r>
      <w:r w:rsidRPr="00E418A8">
        <w:rPr>
          <w:szCs w:val="24"/>
          <w:lang w:eastAsia="ar-SA"/>
        </w:rPr>
        <w:t>Lietuvos Respublikos planuojamos ūkinės veiklos poveikio aplinkai vertinimo įstatymo</w:t>
      </w:r>
      <w:r w:rsidRPr="003B002E">
        <w:rPr>
          <w:szCs w:val="24"/>
          <w:lang w:eastAsia="ar-SA"/>
        </w:rPr>
        <w:t xml:space="preserve"> nuostatos.</w:t>
      </w:r>
    </w:p>
    <w:p w14:paraId="6D1F4278" w14:textId="1C4EC6A8" w:rsidR="00FA62A0" w:rsidRDefault="00FA62A0">
      <w:pPr>
        <w:rPr>
          <w:szCs w:val="24"/>
          <w:lang w:eastAsia="lt-LT"/>
        </w:rPr>
        <w:sectPr w:rsidR="00FA62A0" w:rsidSect="00824433">
          <w:pgSz w:w="16838" w:h="11906" w:orient="landscape"/>
          <w:pgMar w:top="1701" w:right="1418" w:bottom="567" w:left="1134" w:header="567" w:footer="567" w:gutter="0"/>
          <w:pgNumType w:start="1" w:chapStyle="1"/>
          <w:cols w:space="1296"/>
          <w:titlePg/>
          <w:docGrid w:linePitch="360"/>
        </w:sectPr>
      </w:pPr>
    </w:p>
    <w:p w14:paraId="78F863DE" w14:textId="05CED6F8" w:rsidR="00293763" w:rsidRDefault="00293763" w:rsidP="00293763">
      <w:pPr>
        <w:jc w:val="center"/>
        <w:rPr>
          <w:caps/>
          <w:szCs w:val="24"/>
        </w:rPr>
      </w:pPr>
      <w:r>
        <w:rPr>
          <w:caps/>
          <w:szCs w:val="24"/>
        </w:rPr>
        <w:lastRenderedPageBreak/>
        <w:t>SPECIALIOJI LEIDIMO DALIS</w:t>
      </w:r>
    </w:p>
    <w:p w14:paraId="6C1C231F" w14:textId="77777777" w:rsidR="00293763" w:rsidRDefault="00293763" w:rsidP="00293763">
      <w:pPr>
        <w:jc w:val="center"/>
        <w:rPr>
          <w:b/>
          <w:caps/>
          <w:szCs w:val="24"/>
        </w:rPr>
      </w:pPr>
    </w:p>
    <w:p w14:paraId="0E7C569F" w14:textId="7A2AE9F9" w:rsidR="00293763" w:rsidRPr="00C76AFD" w:rsidRDefault="00293763" w:rsidP="00293763">
      <w:pPr>
        <w:jc w:val="center"/>
        <w:rPr>
          <w:b/>
          <w:caps/>
          <w:szCs w:val="24"/>
        </w:rPr>
      </w:pPr>
      <w:r>
        <w:rPr>
          <w:b/>
          <w:caps/>
          <w:szCs w:val="24"/>
        </w:rPr>
        <w:t>APLINKOS ORO TARŠOS VALDYMAS</w:t>
      </w:r>
      <w:r w:rsidR="00240003">
        <w:rPr>
          <w:b/>
          <w:caps/>
          <w:szCs w:val="24"/>
        </w:rPr>
        <w:t xml:space="preserve"> </w:t>
      </w:r>
    </w:p>
    <w:p w14:paraId="5313DD10" w14:textId="77777777" w:rsidR="00293763" w:rsidRDefault="00293763" w:rsidP="00293763">
      <w:pPr>
        <w:jc w:val="both"/>
        <w:rPr>
          <w:szCs w:val="24"/>
        </w:rPr>
      </w:pPr>
    </w:p>
    <w:p w14:paraId="3D55FF15" w14:textId="434656F6" w:rsidR="00883897" w:rsidRDefault="00883897" w:rsidP="00883897">
      <w:pPr>
        <w:jc w:val="both"/>
        <w:rPr>
          <w:szCs w:val="24"/>
          <w:lang w:eastAsia="lt-LT"/>
        </w:rPr>
      </w:pPr>
      <w:r w:rsidRPr="00213C2D">
        <w:rPr>
          <w:b/>
          <w:szCs w:val="24"/>
          <w:lang w:eastAsia="lt-LT"/>
        </w:rPr>
        <w:t xml:space="preserve">1 lentelė. </w:t>
      </w:r>
      <w:r>
        <w:rPr>
          <w:szCs w:val="24"/>
          <w:lang w:eastAsia="lt-LT"/>
        </w:rPr>
        <w:t>Leidžiami</w:t>
      </w:r>
      <w:r w:rsidRPr="00213C2D">
        <w:rPr>
          <w:szCs w:val="24"/>
          <w:lang w:eastAsia="lt-LT"/>
        </w:rPr>
        <w:t xml:space="preserve"> išmesti </w:t>
      </w:r>
      <w:r>
        <w:rPr>
          <w:szCs w:val="24"/>
          <w:lang w:eastAsia="lt-LT"/>
        </w:rPr>
        <w:t xml:space="preserve">į  aplinkos orą </w:t>
      </w:r>
      <w:r w:rsidRPr="00213C2D">
        <w:rPr>
          <w:szCs w:val="24"/>
          <w:lang w:eastAsia="lt-LT"/>
        </w:rPr>
        <w:t>teršalai ir jų kiekis</w:t>
      </w:r>
    </w:p>
    <w:tbl>
      <w:tblPr>
        <w:tblW w:w="147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3"/>
        <w:gridCol w:w="2552"/>
        <w:gridCol w:w="5324"/>
      </w:tblGrid>
      <w:tr w:rsidR="00401943" w:rsidRPr="00871A15" w14:paraId="15665763" w14:textId="77777777" w:rsidTr="00401943">
        <w:trPr>
          <w:trHeight w:val="404"/>
        </w:trPr>
        <w:tc>
          <w:tcPr>
            <w:tcW w:w="6833" w:type="dxa"/>
            <w:tcBorders>
              <w:top w:val="single" w:sz="4" w:space="0" w:color="auto"/>
              <w:left w:val="single" w:sz="4" w:space="0" w:color="auto"/>
              <w:bottom w:val="single" w:sz="4" w:space="0" w:color="auto"/>
              <w:right w:val="single" w:sz="4" w:space="0" w:color="auto"/>
            </w:tcBorders>
            <w:vAlign w:val="center"/>
          </w:tcPr>
          <w:p w14:paraId="173137FE" w14:textId="77777777" w:rsidR="00401943" w:rsidRPr="00392460" w:rsidRDefault="00401943" w:rsidP="00155A39">
            <w:pPr>
              <w:jc w:val="center"/>
              <w:rPr>
                <w:szCs w:val="24"/>
                <w:lang w:eastAsia="lt-LT"/>
              </w:rPr>
            </w:pPr>
            <w:r w:rsidRPr="00392460">
              <w:rPr>
                <w:szCs w:val="24"/>
                <w:lang w:eastAsia="lt-LT"/>
              </w:rPr>
              <w:t>Teršalo pavadinimas</w:t>
            </w:r>
          </w:p>
        </w:tc>
        <w:tc>
          <w:tcPr>
            <w:tcW w:w="2552" w:type="dxa"/>
            <w:tcBorders>
              <w:top w:val="single" w:sz="4" w:space="0" w:color="auto"/>
              <w:left w:val="single" w:sz="4" w:space="0" w:color="auto"/>
              <w:bottom w:val="single" w:sz="4" w:space="0" w:color="auto"/>
              <w:right w:val="single" w:sz="4" w:space="0" w:color="auto"/>
            </w:tcBorders>
            <w:vAlign w:val="center"/>
          </w:tcPr>
          <w:p w14:paraId="563DD0BB" w14:textId="77777777" w:rsidR="00401943" w:rsidRPr="00392460" w:rsidRDefault="00401943" w:rsidP="00155A39">
            <w:pPr>
              <w:jc w:val="center"/>
              <w:rPr>
                <w:szCs w:val="24"/>
                <w:vertAlign w:val="superscript"/>
                <w:lang w:eastAsia="lt-LT"/>
              </w:rPr>
            </w:pPr>
            <w:r w:rsidRPr="00392460">
              <w:rPr>
                <w:szCs w:val="24"/>
                <w:lang w:eastAsia="lt-LT"/>
              </w:rPr>
              <w:t>Teršalo kodas</w:t>
            </w:r>
          </w:p>
        </w:tc>
        <w:tc>
          <w:tcPr>
            <w:tcW w:w="5324" w:type="dxa"/>
            <w:tcBorders>
              <w:top w:val="single" w:sz="4" w:space="0" w:color="auto"/>
              <w:left w:val="single" w:sz="4" w:space="0" w:color="auto"/>
              <w:bottom w:val="single" w:sz="4" w:space="0" w:color="auto"/>
              <w:right w:val="single" w:sz="4" w:space="0" w:color="auto"/>
            </w:tcBorders>
            <w:vAlign w:val="center"/>
          </w:tcPr>
          <w:p w14:paraId="1C7D7E63" w14:textId="77777777" w:rsidR="00401943" w:rsidRPr="00392460" w:rsidRDefault="00401943" w:rsidP="00155A39">
            <w:pPr>
              <w:jc w:val="center"/>
              <w:rPr>
                <w:szCs w:val="24"/>
                <w:lang w:eastAsia="lt-LT"/>
              </w:rPr>
            </w:pPr>
            <w:r w:rsidRPr="00392460">
              <w:rPr>
                <w:szCs w:val="24"/>
                <w:lang w:eastAsia="lt-LT"/>
              </w:rPr>
              <w:t>Numatoma (prašoma leisti) išmesti, t/m.</w:t>
            </w:r>
          </w:p>
        </w:tc>
      </w:tr>
      <w:tr w:rsidR="00401943" w:rsidRPr="00324CB7" w14:paraId="400ACE11" w14:textId="77777777" w:rsidTr="00401943">
        <w:tc>
          <w:tcPr>
            <w:tcW w:w="6833" w:type="dxa"/>
            <w:tcBorders>
              <w:top w:val="single" w:sz="4" w:space="0" w:color="auto"/>
              <w:left w:val="single" w:sz="4" w:space="0" w:color="auto"/>
              <w:bottom w:val="single" w:sz="4" w:space="0" w:color="auto"/>
              <w:right w:val="single" w:sz="4" w:space="0" w:color="auto"/>
            </w:tcBorders>
          </w:tcPr>
          <w:p w14:paraId="12332604" w14:textId="77777777" w:rsidR="00401943" w:rsidRPr="00392460" w:rsidRDefault="00401943" w:rsidP="00155A39">
            <w:pPr>
              <w:jc w:val="center"/>
              <w:rPr>
                <w:szCs w:val="24"/>
                <w:lang w:eastAsia="lt-LT"/>
              </w:rPr>
            </w:pPr>
            <w:r w:rsidRPr="00392460">
              <w:rPr>
                <w:szCs w:val="24"/>
                <w:lang w:eastAsia="lt-LT"/>
              </w:rPr>
              <w:t>1</w:t>
            </w:r>
          </w:p>
        </w:tc>
        <w:tc>
          <w:tcPr>
            <w:tcW w:w="2552" w:type="dxa"/>
            <w:tcBorders>
              <w:top w:val="single" w:sz="4" w:space="0" w:color="auto"/>
              <w:left w:val="single" w:sz="4" w:space="0" w:color="auto"/>
              <w:bottom w:val="single" w:sz="4" w:space="0" w:color="auto"/>
              <w:right w:val="single" w:sz="4" w:space="0" w:color="auto"/>
            </w:tcBorders>
          </w:tcPr>
          <w:p w14:paraId="4F463202" w14:textId="77777777" w:rsidR="00401943" w:rsidRPr="00392460" w:rsidRDefault="00401943" w:rsidP="00155A39">
            <w:pPr>
              <w:jc w:val="center"/>
              <w:rPr>
                <w:szCs w:val="24"/>
                <w:lang w:eastAsia="lt-LT"/>
              </w:rPr>
            </w:pPr>
            <w:r w:rsidRPr="00392460">
              <w:rPr>
                <w:szCs w:val="24"/>
                <w:lang w:eastAsia="lt-LT"/>
              </w:rPr>
              <w:t>2</w:t>
            </w:r>
          </w:p>
        </w:tc>
        <w:tc>
          <w:tcPr>
            <w:tcW w:w="5324" w:type="dxa"/>
            <w:tcBorders>
              <w:top w:val="single" w:sz="4" w:space="0" w:color="auto"/>
              <w:left w:val="single" w:sz="4" w:space="0" w:color="auto"/>
              <w:bottom w:val="single" w:sz="4" w:space="0" w:color="auto"/>
              <w:right w:val="single" w:sz="4" w:space="0" w:color="auto"/>
            </w:tcBorders>
          </w:tcPr>
          <w:p w14:paraId="52F9464D" w14:textId="77777777" w:rsidR="00401943" w:rsidRPr="00392460" w:rsidRDefault="00401943" w:rsidP="00155A39">
            <w:pPr>
              <w:jc w:val="center"/>
              <w:rPr>
                <w:szCs w:val="24"/>
                <w:lang w:eastAsia="lt-LT"/>
              </w:rPr>
            </w:pPr>
            <w:r w:rsidRPr="00392460">
              <w:rPr>
                <w:szCs w:val="24"/>
                <w:lang w:eastAsia="lt-LT"/>
              </w:rPr>
              <w:t>3</w:t>
            </w:r>
          </w:p>
        </w:tc>
      </w:tr>
      <w:tr w:rsidR="00401943" w:rsidRPr="00514C60" w14:paraId="1A2D18EF" w14:textId="77777777" w:rsidTr="00401943">
        <w:tc>
          <w:tcPr>
            <w:tcW w:w="6833" w:type="dxa"/>
            <w:tcBorders>
              <w:top w:val="single" w:sz="4" w:space="0" w:color="auto"/>
              <w:left w:val="single" w:sz="4" w:space="0" w:color="auto"/>
              <w:bottom w:val="single" w:sz="4" w:space="0" w:color="auto"/>
              <w:right w:val="single" w:sz="4" w:space="0" w:color="auto"/>
            </w:tcBorders>
            <w:vAlign w:val="center"/>
          </w:tcPr>
          <w:p w14:paraId="799030B3" w14:textId="77777777" w:rsidR="00401943" w:rsidRPr="00514C60" w:rsidRDefault="00401943" w:rsidP="00401943">
            <w:pPr>
              <w:rPr>
                <w:bCs/>
                <w:color w:val="000000"/>
                <w:szCs w:val="24"/>
              </w:rPr>
            </w:pPr>
            <w:r w:rsidRPr="00514C60">
              <w:rPr>
                <w:szCs w:val="24"/>
                <w:lang w:eastAsia="lt-LT"/>
              </w:rPr>
              <w:t>Azoto oksidai (NO</w:t>
            </w:r>
            <w:r w:rsidRPr="00514C60">
              <w:rPr>
                <w:szCs w:val="24"/>
                <w:vertAlign w:val="subscript"/>
                <w:lang w:eastAsia="lt-LT"/>
              </w:rPr>
              <w:t>x</w:t>
            </w:r>
            <w:r w:rsidRPr="00514C60">
              <w:rPr>
                <w:szCs w:val="24"/>
                <w:lang w:eastAsia="lt-LT"/>
              </w:rPr>
              <w:t>) (B)</w:t>
            </w:r>
          </w:p>
        </w:tc>
        <w:tc>
          <w:tcPr>
            <w:tcW w:w="2552" w:type="dxa"/>
            <w:tcBorders>
              <w:top w:val="single" w:sz="4" w:space="0" w:color="auto"/>
              <w:left w:val="single" w:sz="4" w:space="0" w:color="auto"/>
              <w:bottom w:val="single" w:sz="4" w:space="0" w:color="auto"/>
              <w:right w:val="single" w:sz="4" w:space="0" w:color="auto"/>
            </w:tcBorders>
            <w:vAlign w:val="center"/>
          </w:tcPr>
          <w:p w14:paraId="2BA92AA8" w14:textId="77777777" w:rsidR="00401943" w:rsidRPr="00514C60" w:rsidRDefault="00401943" w:rsidP="00155A39">
            <w:pPr>
              <w:jc w:val="center"/>
              <w:rPr>
                <w:bCs/>
                <w:color w:val="000000"/>
                <w:szCs w:val="24"/>
              </w:rPr>
            </w:pPr>
            <w:r w:rsidRPr="00514C60">
              <w:rPr>
                <w:szCs w:val="24"/>
                <w:lang w:eastAsia="lt-LT"/>
              </w:rPr>
              <w:t>5872</w:t>
            </w:r>
          </w:p>
        </w:tc>
        <w:tc>
          <w:tcPr>
            <w:tcW w:w="5324" w:type="dxa"/>
            <w:tcBorders>
              <w:top w:val="single" w:sz="4" w:space="0" w:color="auto"/>
              <w:left w:val="single" w:sz="4" w:space="0" w:color="auto"/>
              <w:bottom w:val="single" w:sz="4" w:space="0" w:color="auto"/>
              <w:right w:val="single" w:sz="4" w:space="0" w:color="auto"/>
            </w:tcBorders>
            <w:vAlign w:val="center"/>
          </w:tcPr>
          <w:p w14:paraId="13D62A9A" w14:textId="77777777" w:rsidR="00401943" w:rsidRPr="00514C60" w:rsidRDefault="00401943" w:rsidP="00155A39">
            <w:pPr>
              <w:jc w:val="center"/>
              <w:rPr>
                <w:szCs w:val="24"/>
                <w:lang w:eastAsia="lt-LT"/>
              </w:rPr>
            </w:pPr>
            <w:r w:rsidRPr="00514C60">
              <w:rPr>
                <w:szCs w:val="24"/>
                <w:lang w:eastAsia="lt-LT"/>
              </w:rPr>
              <w:t>8,675</w:t>
            </w:r>
          </w:p>
        </w:tc>
      </w:tr>
      <w:tr w:rsidR="00401943" w:rsidRPr="00514C60" w14:paraId="7D719953" w14:textId="77777777" w:rsidTr="00401943">
        <w:tc>
          <w:tcPr>
            <w:tcW w:w="6833" w:type="dxa"/>
            <w:tcBorders>
              <w:top w:val="single" w:sz="4" w:space="0" w:color="auto"/>
              <w:left w:val="single" w:sz="4" w:space="0" w:color="auto"/>
              <w:bottom w:val="single" w:sz="4" w:space="0" w:color="auto"/>
              <w:right w:val="single" w:sz="4" w:space="0" w:color="auto"/>
            </w:tcBorders>
            <w:vAlign w:val="center"/>
          </w:tcPr>
          <w:p w14:paraId="4F224B23" w14:textId="77777777" w:rsidR="00401943" w:rsidRPr="00514C60" w:rsidRDefault="00401943" w:rsidP="00401943">
            <w:pPr>
              <w:rPr>
                <w:bCs/>
                <w:color w:val="000000"/>
                <w:szCs w:val="24"/>
              </w:rPr>
            </w:pPr>
            <w:r w:rsidRPr="00514C60">
              <w:rPr>
                <w:szCs w:val="24"/>
              </w:rPr>
              <w:t>Kietosios dalelės (organinės ir neorganinės), išskyrus kietąsias daleles, deginant kietąjį, skystąjį arba dujinį kurą ar atliekas, ir asbesto turinčias kietąsias daleles (dulkės)</w:t>
            </w:r>
          </w:p>
        </w:tc>
        <w:tc>
          <w:tcPr>
            <w:tcW w:w="2552" w:type="dxa"/>
            <w:tcBorders>
              <w:top w:val="single" w:sz="4" w:space="0" w:color="auto"/>
              <w:left w:val="single" w:sz="4" w:space="0" w:color="auto"/>
              <w:bottom w:val="single" w:sz="4" w:space="0" w:color="auto"/>
              <w:right w:val="single" w:sz="4" w:space="0" w:color="auto"/>
            </w:tcBorders>
            <w:vAlign w:val="center"/>
          </w:tcPr>
          <w:p w14:paraId="71A94E09" w14:textId="77777777" w:rsidR="00401943" w:rsidRPr="00514C60" w:rsidRDefault="00401943" w:rsidP="00155A39">
            <w:pPr>
              <w:jc w:val="center"/>
              <w:rPr>
                <w:bCs/>
                <w:color w:val="000000"/>
                <w:szCs w:val="24"/>
              </w:rPr>
            </w:pPr>
            <w:r w:rsidRPr="00514C60">
              <w:rPr>
                <w:szCs w:val="24"/>
                <w:lang w:eastAsia="lt-LT"/>
              </w:rPr>
              <w:t>4281</w:t>
            </w:r>
          </w:p>
        </w:tc>
        <w:tc>
          <w:tcPr>
            <w:tcW w:w="5324" w:type="dxa"/>
            <w:tcBorders>
              <w:top w:val="single" w:sz="4" w:space="0" w:color="auto"/>
              <w:left w:val="single" w:sz="4" w:space="0" w:color="auto"/>
              <w:bottom w:val="single" w:sz="4" w:space="0" w:color="auto"/>
              <w:right w:val="single" w:sz="4" w:space="0" w:color="auto"/>
            </w:tcBorders>
            <w:vAlign w:val="center"/>
          </w:tcPr>
          <w:p w14:paraId="0723A4B0" w14:textId="77777777" w:rsidR="00401943" w:rsidRPr="00514C60" w:rsidRDefault="00401943" w:rsidP="00155A39">
            <w:pPr>
              <w:jc w:val="center"/>
              <w:rPr>
                <w:szCs w:val="24"/>
                <w:lang w:eastAsia="lt-LT"/>
              </w:rPr>
            </w:pPr>
            <w:r>
              <w:rPr>
                <w:szCs w:val="24"/>
                <w:lang w:eastAsia="lt-LT"/>
              </w:rPr>
              <w:t>3,307</w:t>
            </w:r>
          </w:p>
        </w:tc>
      </w:tr>
      <w:tr w:rsidR="00401943" w:rsidRPr="00514C60" w14:paraId="55284CA5" w14:textId="77777777" w:rsidTr="00401943">
        <w:tc>
          <w:tcPr>
            <w:tcW w:w="6833" w:type="dxa"/>
            <w:tcBorders>
              <w:top w:val="single" w:sz="4" w:space="0" w:color="auto"/>
              <w:left w:val="single" w:sz="4" w:space="0" w:color="auto"/>
              <w:bottom w:val="single" w:sz="4" w:space="0" w:color="auto"/>
              <w:right w:val="single" w:sz="4" w:space="0" w:color="auto"/>
            </w:tcBorders>
            <w:vAlign w:val="center"/>
          </w:tcPr>
          <w:p w14:paraId="0A13F77F" w14:textId="77777777" w:rsidR="00401943" w:rsidRPr="00514C60" w:rsidRDefault="00401943" w:rsidP="00401943">
            <w:pPr>
              <w:rPr>
                <w:bCs/>
                <w:color w:val="000000"/>
                <w:szCs w:val="24"/>
              </w:rPr>
            </w:pPr>
            <w:r w:rsidRPr="00514C60">
              <w:rPr>
                <w:szCs w:val="24"/>
                <w:lang w:eastAsia="lt-LT"/>
              </w:rPr>
              <w:t>Sieros dioksidas (SO</w:t>
            </w:r>
            <w:r w:rsidRPr="00514C60">
              <w:rPr>
                <w:szCs w:val="24"/>
                <w:vertAlign w:val="subscript"/>
                <w:lang w:eastAsia="lt-LT"/>
              </w:rPr>
              <w:t>2</w:t>
            </w:r>
            <w:r w:rsidRPr="00514C60">
              <w:rPr>
                <w:szCs w:val="24"/>
                <w:lang w:eastAsia="lt-LT"/>
              </w:rPr>
              <w:t>) (C)</w:t>
            </w:r>
          </w:p>
        </w:tc>
        <w:tc>
          <w:tcPr>
            <w:tcW w:w="2552" w:type="dxa"/>
            <w:tcBorders>
              <w:top w:val="single" w:sz="4" w:space="0" w:color="auto"/>
              <w:left w:val="single" w:sz="4" w:space="0" w:color="auto"/>
              <w:bottom w:val="single" w:sz="4" w:space="0" w:color="auto"/>
              <w:right w:val="single" w:sz="4" w:space="0" w:color="auto"/>
            </w:tcBorders>
            <w:vAlign w:val="center"/>
          </w:tcPr>
          <w:p w14:paraId="3B0A7DCE" w14:textId="77777777" w:rsidR="00401943" w:rsidRPr="00514C60" w:rsidRDefault="00401943" w:rsidP="00155A39">
            <w:pPr>
              <w:jc w:val="center"/>
              <w:rPr>
                <w:bCs/>
                <w:color w:val="000000"/>
                <w:szCs w:val="24"/>
              </w:rPr>
            </w:pPr>
            <w:r w:rsidRPr="00514C60">
              <w:rPr>
                <w:szCs w:val="24"/>
                <w:lang w:eastAsia="lt-LT"/>
              </w:rPr>
              <w:t>6051</w:t>
            </w:r>
          </w:p>
        </w:tc>
        <w:tc>
          <w:tcPr>
            <w:tcW w:w="5324" w:type="dxa"/>
            <w:tcBorders>
              <w:top w:val="single" w:sz="4" w:space="0" w:color="auto"/>
              <w:left w:val="single" w:sz="4" w:space="0" w:color="auto"/>
              <w:bottom w:val="single" w:sz="4" w:space="0" w:color="auto"/>
              <w:right w:val="single" w:sz="4" w:space="0" w:color="auto"/>
            </w:tcBorders>
            <w:vAlign w:val="center"/>
          </w:tcPr>
          <w:p w14:paraId="1C892A4B" w14:textId="77777777" w:rsidR="00401943" w:rsidRPr="00514C60" w:rsidRDefault="00401943" w:rsidP="00155A39">
            <w:pPr>
              <w:jc w:val="center"/>
              <w:rPr>
                <w:szCs w:val="24"/>
                <w:lang w:eastAsia="lt-LT"/>
              </w:rPr>
            </w:pPr>
            <w:r w:rsidRPr="00514C60">
              <w:rPr>
                <w:szCs w:val="24"/>
                <w:lang w:eastAsia="lt-LT"/>
              </w:rPr>
              <w:t>1,678</w:t>
            </w:r>
          </w:p>
        </w:tc>
      </w:tr>
      <w:tr w:rsidR="00401943" w:rsidRPr="00514C60" w14:paraId="53913C68" w14:textId="77777777" w:rsidTr="00401943">
        <w:tc>
          <w:tcPr>
            <w:tcW w:w="6833" w:type="dxa"/>
            <w:tcBorders>
              <w:top w:val="single" w:sz="4" w:space="0" w:color="auto"/>
              <w:left w:val="single" w:sz="4" w:space="0" w:color="auto"/>
              <w:bottom w:val="single" w:sz="4" w:space="0" w:color="auto"/>
              <w:right w:val="single" w:sz="4" w:space="0" w:color="auto"/>
            </w:tcBorders>
          </w:tcPr>
          <w:p w14:paraId="06114823" w14:textId="77777777" w:rsidR="00401943" w:rsidRPr="00514C60" w:rsidRDefault="00401943" w:rsidP="00401943">
            <w:pPr>
              <w:rPr>
                <w:szCs w:val="24"/>
                <w:lang w:eastAsia="lt-LT"/>
              </w:rPr>
            </w:pPr>
            <w:r w:rsidRPr="00514C60">
              <w:rPr>
                <w:szCs w:val="24"/>
              </w:rPr>
              <w:t xml:space="preserve">Lakieji organiniai junginiai </w:t>
            </w:r>
            <w:r w:rsidRPr="00514C60">
              <w:rPr>
                <w:szCs w:val="24"/>
                <w:lang w:eastAsia="lt-LT"/>
              </w:rPr>
              <w:t>(abėcėlės tvarka)</w:t>
            </w:r>
            <w:r w:rsidRPr="00514C60">
              <w:rPr>
                <w:szCs w:val="24"/>
              </w:rPr>
              <w:t>:</w:t>
            </w:r>
          </w:p>
        </w:tc>
        <w:tc>
          <w:tcPr>
            <w:tcW w:w="25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09134C" w14:textId="77777777" w:rsidR="00401943" w:rsidRPr="00514C60" w:rsidRDefault="00401943" w:rsidP="00155A39">
            <w:pPr>
              <w:jc w:val="center"/>
              <w:rPr>
                <w:szCs w:val="24"/>
                <w:lang w:eastAsia="lt-LT"/>
              </w:rPr>
            </w:pPr>
          </w:p>
        </w:tc>
        <w:tc>
          <w:tcPr>
            <w:tcW w:w="5324" w:type="dxa"/>
            <w:tcBorders>
              <w:top w:val="single" w:sz="4" w:space="0" w:color="auto"/>
              <w:left w:val="single" w:sz="4" w:space="0" w:color="auto"/>
              <w:bottom w:val="single" w:sz="4" w:space="0" w:color="auto"/>
              <w:right w:val="single" w:sz="4" w:space="0" w:color="auto"/>
            </w:tcBorders>
          </w:tcPr>
          <w:p w14:paraId="5736275F" w14:textId="77777777" w:rsidR="00401943" w:rsidRPr="00514C60" w:rsidRDefault="00401943" w:rsidP="00155A39">
            <w:pPr>
              <w:jc w:val="center"/>
              <w:rPr>
                <w:szCs w:val="24"/>
                <w:lang w:eastAsia="lt-LT"/>
              </w:rPr>
            </w:pPr>
          </w:p>
        </w:tc>
      </w:tr>
      <w:tr w:rsidR="00401943" w:rsidRPr="00514C60" w14:paraId="5DFE58D2" w14:textId="77777777" w:rsidTr="00401943">
        <w:trPr>
          <w:trHeight w:val="60"/>
        </w:trPr>
        <w:tc>
          <w:tcPr>
            <w:tcW w:w="6833" w:type="dxa"/>
            <w:tcBorders>
              <w:top w:val="single" w:sz="4" w:space="0" w:color="auto"/>
              <w:left w:val="single" w:sz="4" w:space="0" w:color="auto"/>
              <w:bottom w:val="single" w:sz="4" w:space="0" w:color="auto"/>
              <w:right w:val="single" w:sz="4" w:space="0" w:color="auto"/>
            </w:tcBorders>
            <w:vAlign w:val="center"/>
          </w:tcPr>
          <w:p w14:paraId="05C733E8" w14:textId="77777777" w:rsidR="00401943" w:rsidRPr="00514C60" w:rsidRDefault="00401943" w:rsidP="00401943">
            <w:pPr>
              <w:rPr>
                <w:szCs w:val="24"/>
                <w:lang w:eastAsia="lt-LT"/>
              </w:rPr>
            </w:pPr>
            <w:r w:rsidRPr="00514C60">
              <w:rPr>
                <w:szCs w:val="24"/>
                <w:lang w:eastAsia="lt-LT"/>
              </w:rPr>
              <w:t>Formaldehidas (skruzdžių rūgšties aldehidas)</w:t>
            </w:r>
          </w:p>
        </w:tc>
        <w:tc>
          <w:tcPr>
            <w:tcW w:w="2552" w:type="dxa"/>
            <w:tcBorders>
              <w:top w:val="single" w:sz="4" w:space="0" w:color="auto"/>
              <w:left w:val="single" w:sz="4" w:space="0" w:color="auto"/>
              <w:bottom w:val="single" w:sz="4" w:space="0" w:color="auto"/>
              <w:right w:val="single" w:sz="4" w:space="0" w:color="auto"/>
            </w:tcBorders>
            <w:vAlign w:val="center"/>
          </w:tcPr>
          <w:p w14:paraId="461F01C1" w14:textId="77777777" w:rsidR="00401943" w:rsidRPr="00514C60" w:rsidRDefault="00401943" w:rsidP="00155A39">
            <w:pPr>
              <w:jc w:val="center"/>
              <w:rPr>
                <w:szCs w:val="24"/>
                <w:lang w:eastAsia="lt-LT"/>
              </w:rPr>
            </w:pPr>
            <w:r w:rsidRPr="00514C60">
              <w:rPr>
                <w:szCs w:val="24"/>
                <w:lang w:eastAsia="lt-LT"/>
              </w:rPr>
              <w:t>871</w:t>
            </w:r>
          </w:p>
        </w:tc>
        <w:tc>
          <w:tcPr>
            <w:tcW w:w="5324" w:type="dxa"/>
            <w:tcBorders>
              <w:top w:val="single" w:sz="4" w:space="0" w:color="auto"/>
              <w:left w:val="single" w:sz="4" w:space="0" w:color="auto"/>
              <w:bottom w:val="single" w:sz="4" w:space="0" w:color="auto"/>
              <w:right w:val="single" w:sz="4" w:space="0" w:color="auto"/>
            </w:tcBorders>
          </w:tcPr>
          <w:p w14:paraId="2E9324FA" w14:textId="77777777" w:rsidR="00401943" w:rsidRPr="00514C60" w:rsidRDefault="00401943" w:rsidP="00155A39">
            <w:pPr>
              <w:jc w:val="center"/>
              <w:rPr>
                <w:szCs w:val="24"/>
                <w:lang w:eastAsia="lt-LT"/>
              </w:rPr>
            </w:pPr>
            <w:r w:rsidRPr="00514C60">
              <w:rPr>
                <w:color w:val="000000" w:themeColor="text1"/>
                <w:szCs w:val="24"/>
                <w:lang w:eastAsia="lt-LT"/>
              </w:rPr>
              <w:t>0,157</w:t>
            </w:r>
          </w:p>
        </w:tc>
      </w:tr>
      <w:tr w:rsidR="00401943" w:rsidRPr="00514C60" w14:paraId="61DF9AD5" w14:textId="77777777" w:rsidTr="00401943">
        <w:trPr>
          <w:trHeight w:val="60"/>
        </w:trPr>
        <w:tc>
          <w:tcPr>
            <w:tcW w:w="6833" w:type="dxa"/>
            <w:tcBorders>
              <w:top w:val="single" w:sz="4" w:space="0" w:color="auto"/>
              <w:left w:val="single" w:sz="4" w:space="0" w:color="auto"/>
              <w:bottom w:val="single" w:sz="4" w:space="0" w:color="auto"/>
              <w:right w:val="single" w:sz="4" w:space="0" w:color="auto"/>
            </w:tcBorders>
            <w:vAlign w:val="center"/>
          </w:tcPr>
          <w:p w14:paraId="01A24D81" w14:textId="77777777" w:rsidR="00401943" w:rsidRPr="00514C60" w:rsidRDefault="00401943" w:rsidP="00401943">
            <w:pPr>
              <w:rPr>
                <w:szCs w:val="24"/>
                <w:lang w:eastAsia="lt-LT"/>
              </w:rPr>
            </w:pPr>
            <w:r w:rsidRPr="00514C60">
              <w:rPr>
                <w:szCs w:val="24"/>
              </w:rPr>
              <w:t xml:space="preserve">Lakieji organiniai junginiai, išskyrus metaną, nediferencijuoti pagal sudėtį (atskirus junginius) </w:t>
            </w:r>
          </w:p>
        </w:tc>
        <w:tc>
          <w:tcPr>
            <w:tcW w:w="2552" w:type="dxa"/>
            <w:tcBorders>
              <w:top w:val="single" w:sz="4" w:space="0" w:color="auto"/>
              <w:left w:val="single" w:sz="4" w:space="0" w:color="auto"/>
              <w:bottom w:val="single" w:sz="4" w:space="0" w:color="auto"/>
              <w:right w:val="single" w:sz="4" w:space="0" w:color="auto"/>
            </w:tcBorders>
            <w:vAlign w:val="center"/>
          </w:tcPr>
          <w:p w14:paraId="4A83FFD7" w14:textId="77777777" w:rsidR="00401943" w:rsidRPr="00514C60" w:rsidRDefault="00401943" w:rsidP="00155A39">
            <w:pPr>
              <w:jc w:val="center"/>
              <w:rPr>
                <w:szCs w:val="24"/>
                <w:lang w:eastAsia="lt-LT"/>
              </w:rPr>
            </w:pPr>
            <w:r w:rsidRPr="00514C60">
              <w:rPr>
                <w:szCs w:val="24"/>
                <w:lang w:eastAsia="lt-LT"/>
              </w:rPr>
              <w:t>308</w:t>
            </w:r>
          </w:p>
        </w:tc>
        <w:tc>
          <w:tcPr>
            <w:tcW w:w="5324" w:type="dxa"/>
            <w:tcBorders>
              <w:top w:val="single" w:sz="4" w:space="0" w:color="auto"/>
              <w:left w:val="single" w:sz="4" w:space="0" w:color="auto"/>
              <w:bottom w:val="single" w:sz="4" w:space="0" w:color="auto"/>
              <w:right w:val="single" w:sz="4" w:space="0" w:color="auto"/>
            </w:tcBorders>
            <w:vAlign w:val="center"/>
          </w:tcPr>
          <w:p w14:paraId="44FABADD" w14:textId="77777777" w:rsidR="00401943" w:rsidRPr="00514C60" w:rsidRDefault="00401943" w:rsidP="00155A39">
            <w:pPr>
              <w:jc w:val="center"/>
              <w:rPr>
                <w:szCs w:val="24"/>
                <w:lang w:eastAsia="lt-LT"/>
              </w:rPr>
            </w:pPr>
            <w:r w:rsidRPr="00514C60">
              <w:rPr>
                <w:szCs w:val="24"/>
                <w:lang w:eastAsia="lt-LT"/>
              </w:rPr>
              <w:t>2,214</w:t>
            </w:r>
          </w:p>
        </w:tc>
      </w:tr>
      <w:tr w:rsidR="00401943" w:rsidRPr="00514C60" w14:paraId="12828E30" w14:textId="77777777" w:rsidTr="00401943">
        <w:tc>
          <w:tcPr>
            <w:tcW w:w="6833" w:type="dxa"/>
            <w:tcBorders>
              <w:top w:val="single" w:sz="4" w:space="0" w:color="auto"/>
              <w:left w:val="single" w:sz="4" w:space="0" w:color="auto"/>
              <w:bottom w:val="single" w:sz="4" w:space="0" w:color="auto"/>
              <w:right w:val="single" w:sz="4" w:space="0" w:color="auto"/>
            </w:tcBorders>
          </w:tcPr>
          <w:p w14:paraId="5A43C275" w14:textId="77777777" w:rsidR="00401943" w:rsidRPr="00514C60" w:rsidRDefault="00401943" w:rsidP="00401943">
            <w:pPr>
              <w:rPr>
                <w:szCs w:val="24"/>
                <w:lang w:eastAsia="lt-LT"/>
              </w:rPr>
            </w:pPr>
            <w:r w:rsidRPr="00514C60">
              <w:rPr>
                <w:szCs w:val="24"/>
                <w:lang w:eastAsia="lt-LT"/>
              </w:rPr>
              <w:t>Kiti teršalai (abėcėlės tvarka):</w:t>
            </w:r>
          </w:p>
        </w:tc>
        <w:tc>
          <w:tcPr>
            <w:tcW w:w="25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87DD9D" w14:textId="77777777" w:rsidR="00401943" w:rsidRPr="00514C60" w:rsidRDefault="00401943" w:rsidP="00155A39">
            <w:pPr>
              <w:jc w:val="center"/>
              <w:rPr>
                <w:szCs w:val="24"/>
                <w:lang w:eastAsia="lt-LT"/>
              </w:rPr>
            </w:pPr>
          </w:p>
        </w:tc>
        <w:tc>
          <w:tcPr>
            <w:tcW w:w="532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4DCB72" w14:textId="77777777" w:rsidR="00401943" w:rsidRPr="00514C60" w:rsidRDefault="00401943" w:rsidP="00155A39">
            <w:pPr>
              <w:jc w:val="center"/>
              <w:rPr>
                <w:szCs w:val="24"/>
                <w:lang w:eastAsia="lt-LT"/>
              </w:rPr>
            </w:pPr>
          </w:p>
        </w:tc>
      </w:tr>
      <w:tr w:rsidR="00401943" w:rsidRPr="00514C60" w14:paraId="3CD8A6D6" w14:textId="77777777" w:rsidTr="00401943">
        <w:trPr>
          <w:trHeight w:val="60"/>
        </w:trPr>
        <w:tc>
          <w:tcPr>
            <w:tcW w:w="6833" w:type="dxa"/>
            <w:tcBorders>
              <w:top w:val="single" w:sz="4" w:space="0" w:color="auto"/>
              <w:left w:val="single" w:sz="4" w:space="0" w:color="auto"/>
              <w:bottom w:val="nil"/>
              <w:right w:val="single" w:sz="4" w:space="0" w:color="auto"/>
            </w:tcBorders>
            <w:vAlign w:val="center"/>
          </w:tcPr>
          <w:p w14:paraId="35957CA3" w14:textId="77777777" w:rsidR="00401943" w:rsidRPr="00514C60" w:rsidRDefault="00401943" w:rsidP="00401943">
            <w:pPr>
              <w:rPr>
                <w:b/>
                <w:szCs w:val="24"/>
                <w:lang w:eastAsia="lt-LT"/>
              </w:rPr>
            </w:pPr>
            <w:r w:rsidRPr="00514C60">
              <w:rPr>
                <w:szCs w:val="24"/>
                <w:lang w:eastAsia="lt-LT"/>
              </w:rPr>
              <w:t>Anglies monoksidas (B)</w:t>
            </w:r>
          </w:p>
        </w:tc>
        <w:tc>
          <w:tcPr>
            <w:tcW w:w="2552" w:type="dxa"/>
            <w:tcBorders>
              <w:top w:val="single" w:sz="4" w:space="0" w:color="auto"/>
              <w:left w:val="single" w:sz="4" w:space="0" w:color="auto"/>
              <w:bottom w:val="single" w:sz="4" w:space="0" w:color="auto"/>
              <w:right w:val="single" w:sz="4" w:space="0" w:color="auto"/>
            </w:tcBorders>
            <w:vAlign w:val="center"/>
          </w:tcPr>
          <w:p w14:paraId="42DB51B5" w14:textId="77777777" w:rsidR="00401943" w:rsidRPr="00514C60" w:rsidRDefault="00401943" w:rsidP="00155A39">
            <w:pPr>
              <w:jc w:val="center"/>
              <w:rPr>
                <w:b/>
                <w:szCs w:val="24"/>
                <w:lang w:eastAsia="lt-LT"/>
              </w:rPr>
            </w:pPr>
            <w:r w:rsidRPr="00514C60">
              <w:rPr>
                <w:szCs w:val="24"/>
                <w:lang w:eastAsia="lt-LT"/>
              </w:rPr>
              <w:t>5917</w:t>
            </w:r>
          </w:p>
        </w:tc>
        <w:tc>
          <w:tcPr>
            <w:tcW w:w="5324" w:type="dxa"/>
            <w:tcBorders>
              <w:top w:val="single" w:sz="4" w:space="0" w:color="auto"/>
              <w:left w:val="single" w:sz="4" w:space="0" w:color="auto"/>
              <w:bottom w:val="single" w:sz="4" w:space="0" w:color="auto"/>
              <w:right w:val="single" w:sz="4" w:space="0" w:color="auto"/>
            </w:tcBorders>
          </w:tcPr>
          <w:p w14:paraId="72DA5415" w14:textId="77777777" w:rsidR="00401943" w:rsidRPr="00514C60" w:rsidRDefault="00401943" w:rsidP="00155A39">
            <w:pPr>
              <w:jc w:val="center"/>
              <w:rPr>
                <w:bCs/>
                <w:szCs w:val="24"/>
                <w:lang w:eastAsia="lt-LT"/>
              </w:rPr>
            </w:pPr>
            <w:r w:rsidRPr="00514C60">
              <w:rPr>
                <w:szCs w:val="24"/>
                <w:lang w:eastAsia="lt-LT"/>
              </w:rPr>
              <w:t>25,907</w:t>
            </w:r>
          </w:p>
        </w:tc>
      </w:tr>
      <w:tr w:rsidR="00401943" w:rsidRPr="00514C60" w14:paraId="2BFFD68B" w14:textId="77777777" w:rsidTr="00401943">
        <w:trPr>
          <w:trHeight w:val="142"/>
        </w:trPr>
        <w:tc>
          <w:tcPr>
            <w:tcW w:w="9385" w:type="dxa"/>
            <w:gridSpan w:val="2"/>
            <w:tcBorders>
              <w:top w:val="single" w:sz="4" w:space="0" w:color="auto"/>
              <w:left w:val="single" w:sz="4" w:space="0" w:color="auto"/>
              <w:bottom w:val="single" w:sz="4" w:space="0" w:color="auto"/>
              <w:right w:val="single" w:sz="4" w:space="0" w:color="auto"/>
            </w:tcBorders>
            <w:vAlign w:val="center"/>
          </w:tcPr>
          <w:p w14:paraId="5E85274C" w14:textId="77777777" w:rsidR="00401943" w:rsidRPr="00514C60" w:rsidRDefault="00401943" w:rsidP="00155A39">
            <w:pPr>
              <w:jc w:val="right"/>
              <w:rPr>
                <w:b/>
                <w:szCs w:val="24"/>
                <w:lang w:eastAsia="lt-LT"/>
              </w:rPr>
            </w:pPr>
            <w:r w:rsidRPr="00514C60">
              <w:rPr>
                <w:b/>
                <w:szCs w:val="24"/>
                <w:lang w:eastAsia="lt-LT"/>
              </w:rPr>
              <w:t>Iš viso:</w:t>
            </w:r>
          </w:p>
        </w:tc>
        <w:tc>
          <w:tcPr>
            <w:tcW w:w="5324" w:type="dxa"/>
            <w:tcBorders>
              <w:top w:val="single" w:sz="4" w:space="0" w:color="auto"/>
              <w:left w:val="single" w:sz="4" w:space="0" w:color="auto"/>
              <w:bottom w:val="single" w:sz="4" w:space="0" w:color="auto"/>
              <w:right w:val="single" w:sz="4" w:space="0" w:color="auto"/>
            </w:tcBorders>
            <w:vAlign w:val="center"/>
          </w:tcPr>
          <w:p w14:paraId="35417A5B" w14:textId="77777777" w:rsidR="00401943" w:rsidRPr="00514C60" w:rsidRDefault="00401943" w:rsidP="00155A39">
            <w:pPr>
              <w:jc w:val="center"/>
              <w:rPr>
                <w:b/>
                <w:szCs w:val="24"/>
                <w:lang w:eastAsia="lt-LT"/>
              </w:rPr>
            </w:pPr>
            <w:r w:rsidRPr="00514C60">
              <w:rPr>
                <w:b/>
                <w:szCs w:val="24"/>
                <w:lang w:eastAsia="lt-LT"/>
              </w:rPr>
              <w:t>41,938</w:t>
            </w:r>
          </w:p>
        </w:tc>
      </w:tr>
    </w:tbl>
    <w:p w14:paraId="50AEE1CA" w14:textId="77777777" w:rsidR="00401943" w:rsidRDefault="00401943" w:rsidP="00883897">
      <w:pPr>
        <w:jc w:val="both"/>
        <w:rPr>
          <w:szCs w:val="24"/>
          <w:lang w:eastAsia="lt-LT"/>
        </w:rPr>
      </w:pPr>
    </w:p>
    <w:p w14:paraId="35A85E2A" w14:textId="77777777" w:rsidR="00401943" w:rsidRDefault="00401943" w:rsidP="00883897">
      <w:pPr>
        <w:jc w:val="both"/>
        <w:rPr>
          <w:szCs w:val="24"/>
          <w:lang w:eastAsia="lt-LT"/>
        </w:rPr>
      </w:pPr>
    </w:p>
    <w:p w14:paraId="0546ECC8" w14:textId="77777777" w:rsidR="00AA50A5" w:rsidRDefault="00AA50A5" w:rsidP="00490EA3">
      <w:pPr>
        <w:rPr>
          <w:szCs w:val="24"/>
        </w:rPr>
      </w:pPr>
    </w:p>
    <w:p w14:paraId="62A421EE" w14:textId="77777777" w:rsidR="00AA50A5" w:rsidRDefault="00AA50A5" w:rsidP="00490EA3">
      <w:pPr>
        <w:rPr>
          <w:szCs w:val="24"/>
        </w:rPr>
      </w:pPr>
    </w:p>
    <w:p w14:paraId="688CD1B9" w14:textId="77777777" w:rsidR="00F8780B" w:rsidRDefault="00F8780B" w:rsidP="00490EA3">
      <w:pPr>
        <w:rPr>
          <w:szCs w:val="24"/>
        </w:rPr>
      </w:pPr>
    </w:p>
    <w:p w14:paraId="5CF30F4A" w14:textId="77777777" w:rsidR="00E40C23" w:rsidRDefault="00E40C23" w:rsidP="00490EA3">
      <w:pPr>
        <w:rPr>
          <w:szCs w:val="24"/>
        </w:rPr>
      </w:pPr>
    </w:p>
    <w:p w14:paraId="6060209C" w14:textId="77777777" w:rsidR="00D828CB" w:rsidRDefault="00D828CB" w:rsidP="00490EA3">
      <w:pPr>
        <w:rPr>
          <w:szCs w:val="24"/>
        </w:rPr>
      </w:pPr>
    </w:p>
    <w:p w14:paraId="5A8BAA6F" w14:textId="77777777" w:rsidR="00D828CB" w:rsidRDefault="00D828CB" w:rsidP="00490EA3">
      <w:pPr>
        <w:rPr>
          <w:szCs w:val="24"/>
        </w:rPr>
      </w:pPr>
    </w:p>
    <w:p w14:paraId="60FF500C" w14:textId="77777777" w:rsidR="00D828CB" w:rsidRDefault="00D828CB" w:rsidP="00490EA3">
      <w:pPr>
        <w:rPr>
          <w:szCs w:val="24"/>
        </w:rPr>
      </w:pPr>
    </w:p>
    <w:p w14:paraId="6C3DB0F4" w14:textId="77777777" w:rsidR="006926D6" w:rsidRDefault="006926D6" w:rsidP="00490EA3">
      <w:pPr>
        <w:rPr>
          <w:szCs w:val="24"/>
        </w:rPr>
      </w:pPr>
    </w:p>
    <w:p w14:paraId="21A05CA3" w14:textId="77777777" w:rsidR="00E40C23" w:rsidRDefault="00E40C23" w:rsidP="00490EA3">
      <w:pPr>
        <w:rPr>
          <w:szCs w:val="24"/>
        </w:rPr>
      </w:pPr>
    </w:p>
    <w:p w14:paraId="3142444B" w14:textId="77777777" w:rsidR="005D75C2" w:rsidRDefault="005D75C2" w:rsidP="00490EA3">
      <w:pPr>
        <w:rPr>
          <w:szCs w:val="24"/>
        </w:rPr>
      </w:pPr>
    </w:p>
    <w:p w14:paraId="5BCC18C8" w14:textId="77777777" w:rsidR="005D75C2" w:rsidRDefault="005D75C2" w:rsidP="00490EA3">
      <w:pPr>
        <w:rPr>
          <w:szCs w:val="24"/>
        </w:rPr>
      </w:pPr>
    </w:p>
    <w:p w14:paraId="31BBF6DF" w14:textId="77777777" w:rsidR="00D67358" w:rsidRDefault="00D67358" w:rsidP="002C361E">
      <w:pPr>
        <w:pStyle w:val="BodyText1"/>
        <w:ind w:firstLine="567"/>
        <w:rPr>
          <w:rFonts w:ascii="Times New Roman" w:hAnsi="Times New Roman"/>
          <w:b/>
          <w:bCs/>
          <w:sz w:val="24"/>
          <w:szCs w:val="24"/>
          <w:lang w:val="lt-LT"/>
        </w:rPr>
      </w:pPr>
    </w:p>
    <w:p w14:paraId="3506EE34" w14:textId="77777777" w:rsidR="00D67358" w:rsidRDefault="00D67358" w:rsidP="002C361E">
      <w:pPr>
        <w:pStyle w:val="BodyText1"/>
        <w:ind w:firstLine="567"/>
        <w:rPr>
          <w:rFonts w:ascii="Times New Roman" w:hAnsi="Times New Roman"/>
          <w:b/>
          <w:bCs/>
          <w:sz w:val="24"/>
          <w:szCs w:val="24"/>
          <w:lang w:val="lt-LT"/>
        </w:rPr>
      </w:pPr>
    </w:p>
    <w:p w14:paraId="6D9A3112" w14:textId="12FAA7E0" w:rsidR="002C361E" w:rsidRDefault="002C361E" w:rsidP="002C361E">
      <w:pPr>
        <w:pStyle w:val="BodyText1"/>
        <w:ind w:firstLine="567"/>
        <w:rPr>
          <w:sz w:val="24"/>
          <w:szCs w:val="24"/>
          <w:lang w:val="lt-LT"/>
        </w:rPr>
      </w:pPr>
      <w:r w:rsidRPr="002F4ADA">
        <w:rPr>
          <w:rFonts w:ascii="Times New Roman" w:hAnsi="Times New Roman"/>
          <w:b/>
          <w:bCs/>
          <w:sz w:val="24"/>
          <w:szCs w:val="24"/>
          <w:lang w:val="lt-LT"/>
        </w:rPr>
        <w:lastRenderedPageBreak/>
        <w:t xml:space="preserve">2 lentelė. </w:t>
      </w:r>
      <w:r w:rsidRPr="002F4ADA">
        <w:rPr>
          <w:rFonts w:ascii="Times New Roman" w:hAnsi="Times New Roman"/>
          <w:bCs/>
          <w:sz w:val="24"/>
          <w:szCs w:val="24"/>
          <w:lang w:val="lt-LT"/>
        </w:rPr>
        <w:t>Leidžiama tarša į aplinkos orą. (</w:t>
      </w:r>
      <w:r w:rsidRPr="002F4ADA">
        <w:rPr>
          <w:rFonts w:ascii="Times New Roman" w:hAnsi="Times New Roman"/>
          <w:sz w:val="24"/>
          <w:szCs w:val="24"/>
          <w:lang w:val="lt-LT"/>
        </w:rPr>
        <w:t>Nustatytos išmetamų teršalų ribinės vertės netaikomos neįprastų (neatitiktinių) veiklos sąlygų</w:t>
      </w:r>
      <w:r w:rsidRPr="002F4ADA">
        <w:rPr>
          <w:sz w:val="24"/>
          <w:szCs w:val="24"/>
          <w:lang w:val="lt-LT"/>
        </w:rPr>
        <w:t xml:space="preserve"> metu).</w:t>
      </w:r>
    </w:p>
    <w:p w14:paraId="0237C91E" w14:textId="3451A7E3" w:rsidR="005D75C2" w:rsidRDefault="005D75C2" w:rsidP="005D75C2">
      <w:pPr>
        <w:pStyle w:val="BodyText1"/>
        <w:ind w:firstLine="567"/>
        <w:rPr>
          <w:rFonts w:ascii="Times New Roman" w:hAnsi="Times New Roman"/>
          <w:sz w:val="24"/>
          <w:szCs w:val="24"/>
          <w:lang w:val="lt-LT"/>
        </w:rPr>
      </w:pPr>
      <w:r w:rsidRPr="005D75C2">
        <w:rPr>
          <w:rFonts w:ascii="Times New Roman" w:hAnsi="Times New Roman"/>
          <w:sz w:val="24"/>
          <w:szCs w:val="24"/>
          <w:lang w:val="lt-LT"/>
        </w:rPr>
        <w:t>Įrenginio pavadinimas</w:t>
      </w:r>
      <w:r w:rsidRPr="008E207A">
        <w:rPr>
          <w:b/>
          <w:szCs w:val="24"/>
          <w:lang w:val="pt-BR" w:eastAsia="lt-LT"/>
        </w:rPr>
        <w:t xml:space="preserve"> </w:t>
      </w:r>
      <w:r w:rsidRPr="008E207A">
        <w:rPr>
          <w:rFonts w:ascii="Times New Roman" w:hAnsi="Times New Roman"/>
          <w:b/>
          <w:bCs/>
          <w:sz w:val="24"/>
          <w:szCs w:val="24"/>
          <w:lang w:val="pt-BR" w:eastAsia="lt-LT"/>
        </w:rPr>
        <w:t>UAB „JK Ranga“ asfaltbetonio gamybos bazė</w:t>
      </w:r>
    </w:p>
    <w:p w14:paraId="25652113" w14:textId="77777777" w:rsidR="005D75C2" w:rsidRDefault="005D75C2" w:rsidP="005D75C2">
      <w:pPr>
        <w:pStyle w:val="BodyText1"/>
        <w:ind w:firstLine="567"/>
        <w:rPr>
          <w:rFonts w:ascii="Times New Roman" w:hAnsi="Times New Roman"/>
          <w:sz w:val="24"/>
          <w:szCs w:val="24"/>
          <w:lang w:val="lt-LT"/>
        </w:rPr>
      </w:pPr>
    </w:p>
    <w:tbl>
      <w:tblPr>
        <w:tblW w:w="147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1276"/>
        <w:gridCol w:w="5670"/>
        <w:gridCol w:w="1276"/>
        <w:gridCol w:w="992"/>
        <w:gridCol w:w="1559"/>
        <w:gridCol w:w="1639"/>
      </w:tblGrid>
      <w:tr w:rsidR="005D75C2" w14:paraId="7B4EE066" w14:textId="77777777" w:rsidTr="00D14FBA">
        <w:trPr>
          <w:cantSplit/>
          <w:trHeight w:val="470"/>
        </w:trPr>
        <w:tc>
          <w:tcPr>
            <w:tcW w:w="2297" w:type="dxa"/>
            <w:vMerge w:val="restart"/>
            <w:tcBorders>
              <w:top w:val="single" w:sz="4" w:space="0" w:color="auto"/>
              <w:left w:val="single" w:sz="4" w:space="0" w:color="auto"/>
              <w:bottom w:val="single" w:sz="4" w:space="0" w:color="auto"/>
              <w:right w:val="single" w:sz="4" w:space="0" w:color="auto"/>
            </w:tcBorders>
            <w:vAlign w:val="center"/>
          </w:tcPr>
          <w:p w14:paraId="09FF691F" w14:textId="77777777" w:rsidR="005D75C2" w:rsidRPr="005D75C2" w:rsidRDefault="005D75C2" w:rsidP="00155A39">
            <w:pPr>
              <w:jc w:val="center"/>
              <w:rPr>
                <w:szCs w:val="24"/>
              </w:rPr>
            </w:pPr>
            <w:r w:rsidRPr="005D75C2">
              <w:rPr>
                <w:szCs w:val="24"/>
                <w:lang w:eastAsia="lt-LT"/>
              </w:rPr>
              <w:t>Cecho ar kt. pavadinimas arba Nr.</w:t>
            </w:r>
          </w:p>
        </w:tc>
        <w:tc>
          <w:tcPr>
            <w:tcW w:w="1276" w:type="dxa"/>
            <w:tcBorders>
              <w:top w:val="single" w:sz="4" w:space="0" w:color="auto"/>
              <w:left w:val="single" w:sz="4" w:space="0" w:color="auto"/>
              <w:bottom w:val="single" w:sz="4" w:space="0" w:color="auto"/>
              <w:right w:val="single" w:sz="4" w:space="0" w:color="auto"/>
            </w:tcBorders>
            <w:vAlign w:val="center"/>
          </w:tcPr>
          <w:p w14:paraId="267080BD" w14:textId="77777777" w:rsidR="005D75C2" w:rsidRPr="005D75C2" w:rsidRDefault="005D75C2" w:rsidP="00155A39">
            <w:pPr>
              <w:jc w:val="center"/>
              <w:rPr>
                <w:szCs w:val="24"/>
              </w:rPr>
            </w:pPr>
            <w:r w:rsidRPr="005D75C2">
              <w:rPr>
                <w:szCs w:val="24"/>
                <w:lang w:eastAsia="lt-LT"/>
              </w:rPr>
              <w:t>Taršos šaltiniai</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5078829" w14:textId="77777777" w:rsidR="005D75C2" w:rsidRPr="005D75C2" w:rsidRDefault="005D75C2" w:rsidP="00155A39">
            <w:pPr>
              <w:jc w:val="center"/>
              <w:rPr>
                <w:szCs w:val="24"/>
              </w:rPr>
            </w:pPr>
            <w:r w:rsidRPr="005D75C2">
              <w:rPr>
                <w:szCs w:val="24"/>
                <w:lang w:eastAsia="lt-LT"/>
              </w:rPr>
              <w:t>Teršalai</w:t>
            </w:r>
          </w:p>
        </w:tc>
        <w:tc>
          <w:tcPr>
            <w:tcW w:w="4190" w:type="dxa"/>
            <w:gridSpan w:val="3"/>
            <w:tcBorders>
              <w:top w:val="single" w:sz="4" w:space="0" w:color="auto"/>
              <w:left w:val="single" w:sz="4" w:space="0" w:color="auto"/>
              <w:bottom w:val="single" w:sz="4" w:space="0" w:color="auto"/>
              <w:right w:val="single" w:sz="4" w:space="0" w:color="auto"/>
            </w:tcBorders>
            <w:vAlign w:val="center"/>
          </w:tcPr>
          <w:p w14:paraId="4CFF5AE5" w14:textId="6240D247" w:rsidR="005D75C2" w:rsidRPr="005D75C2" w:rsidRDefault="00D14FBA" w:rsidP="00155A39">
            <w:pPr>
              <w:jc w:val="center"/>
              <w:rPr>
                <w:szCs w:val="24"/>
                <w:lang w:eastAsia="lt-LT"/>
              </w:rPr>
            </w:pPr>
            <w:r>
              <w:rPr>
                <w:szCs w:val="24"/>
                <w:lang w:eastAsia="lt-LT"/>
              </w:rPr>
              <w:t>Leidžiama</w:t>
            </w:r>
            <w:r w:rsidR="005D75C2" w:rsidRPr="005D75C2">
              <w:rPr>
                <w:szCs w:val="24"/>
                <w:lang w:eastAsia="lt-LT"/>
              </w:rPr>
              <w:t xml:space="preserve"> tarša</w:t>
            </w:r>
          </w:p>
        </w:tc>
      </w:tr>
      <w:tr w:rsidR="005D75C2" w14:paraId="63887745" w14:textId="77777777" w:rsidTr="00D14FBA">
        <w:trPr>
          <w:cantSplit/>
        </w:trPr>
        <w:tc>
          <w:tcPr>
            <w:tcW w:w="2297" w:type="dxa"/>
            <w:vMerge/>
            <w:tcBorders>
              <w:top w:val="single" w:sz="4" w:space="0" w:color="auto"/>
              <w:left w:val="single" w:sz="4" w:space="0" w:color="auto"/>
              <w:bottom w:val="single" w:sz="4" w:space="0" w:color="auto"/>
              <w:right w:val="single" w:sz="4" w:space="0" w:color="auto"/>
            </w:tcBorders>
            <w:vAlign w:val="center"/>
          </w:tcPr>
          <w:p w14:paraId="1C03A7C3" w14:textId="77777777" w:rsidR="005D75C2" w:rsidRPr="005D75C2" w:rsidRDefault="005D75C2" w:rsidP="00155A39">
            <w:pPr>
              <w:jc w:val="center"/>
              <w:rPr>
                <w:szCs w:val="24"/>
                <w:lang w:eastAsia="lt-LT"/>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53479D4F" w14:textId="77777777" w:rsidR="005D75C2" w:rsidRPr="005D75C2" w:rsidRDefault="005D75C2" w:rsidP="00155A39">
            <w:pPr>
              <w:jc w:val="center"/>
              <w:rPr>
                <w:szCs w:val="24"/>
                <w:lang w:eastAsia="lt-LT"/>
              </w:rPr>
            </w:pPr>
            <w:r w:rsidRPr="005D75C2">
              <w:rPr>
                <w:szCs w:val="24"/>
                <w:lang w:eastAsia="lt-LT"/>
              </w:rPr>
              <w:t>Nr.</w:t>
            </w:r>
          </w:p>
        </w:tc>
        <w:tc>
          <w:tcPr>
            <w:tcW w:w="5670" w:type="dxa"/>
            <w:vMerge w:val="restart"/>
            <w:tcBorders>
              <w:top w:val="single" w:sz="4" w:space="0" w:color="auto"/>
              <w:left w:val="single" w:sz="4" w:space="0" w:color="auto"/>
              <w:bottom w:val="single" w:sz="4" w:space="0" w:color="auto"/>
              <w:right w:val="single" w:sz="4" w:space="0" w:color="auto"/>
            </w:tcBorders>
            <w:vAlign w:val="center"/>
          </w:tcPr>
          <w:p w14:paraId="7D6AC5C0" w14:textId="77777777" w:rsidR="005D75C2" w:rsidRPr="005D75C2" w:rsidRDefault="005D75C2" w:rsidP="00155A39">
            <w:pPr>
              <w:jc w:val="center"/>
              <w:rPr>
                <w:szCs w:val="24"/>
                <w:lang w:eastAsia="lt-LT"/>
              </w:rPr>
            </w:pPr>
            <w:r w:rsidRPr="005D75C2">
              <w:rPr>
                <w:szCs w:val="24"/>
                <w:lang w:eastAsia="lt-LT"/>
              </w:rPr>
              <w:t>pavadinimas</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04313FBB" w14:textId="77777777" w:rsidR="005D75C2" w:rsidRPr="005D75C2" w:rsidRDefault="005D75C2" w:rsidP="00155A39">
            <w:pPr>
              <w:jc w:val="center"/>
              <w:rPr>
                <w:szCs w:val="24"/>
                <w:lang w:eastAsia="lt-LT"/>
              </w:rPr>
            </w:pPr>
            <w:r w:rsidRPr="005D75C2">
              <w:rPr>
                <w:szCs w:val="24"/>
                <w:lang w:eastAsia="lt-LT"/>
              </w:rPr>
              <w:t>kodas</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7066887A" w14:textId="77777777" w:rsidR="005D75C2" w:rsidRPr="005D75C2" w:rsidRDefault="005D75C2" w:rsidP="00155A39">
            <w:pPr>
              <w:jc w:val="center"/>
              <w:rPr>
                <w:szCs w:val="24"/>
                <w:lang w:eastAsia="lt-LT"/>
              </w:rPr>
            </w:pPr>
            <w:r w:rsidRPr="005D75C2">
              <w:rPr>
                <w:szCs w:val="24"/>
                <w:lang w:eastAsia="lt-LT"/>
              </w:rPr>
              <w:t>vienkartinis</w:t>
            </w:r>
          </w:p>
          <w:p w14:paraId="288E9C38" w14:textId="77777777" w:rsidR="005D75C2" w:rsidRPr="005D75C2" w:rsidRDefault="005D75C2" w:rsidP="00155A39">
            <w:pPr>
              <w:jc w:val="center"/>
              <w:rPr>
                <w:szCs w:val="24"/>
                <w:lang w:eastAsia="lt-LT"/>
              </w:rPr>
            </w:pPr>
            <w:r w:rsidRPr="005D75C2">
              <w:rPr>
                <w:szCs w:val="24"/>
                <w:lang w:eastAsia="lt-LT"/>
              </w:rPr>
              <w:t>dydis</w:t>
            </w:r>
          </w:p>
        </w:tc>
        <w:tc>
          <w:tcPr>
            <w:tcW w:w="1639" w:type="dxa"/>
            <w:vMerge w:val="restart"/>
            <w:tcBorders>
              <w:top w:val="single" w:sz="4" w:space="0" w:color="auto"/>
              <w:left w:val="single" w:sz="4" w:space="0" w:color="auto"/>
              <w:bottom w:val="single" w:sz="4" w:space="0" w:color="auto"/>
              <w:right w:val="single" w:sz="4" w:space="0" w:color="auto"/>
            </w:tcBorders>
            <w:vAlign w:val="center"/>
          </w:tcPr>
          <w:p w14:paraId="020BD967" w14:textId="77777777" w:rsidR="005D75C2" w:rsidRPr="005D75C2" w:rsidRDefault="005D75C2" w:rsidP="00155A39">
            <w:pPr>
              <w:jc w:val="center"/>
              <w:rPr>
                <w:szCs w:val="24"/>
                <w:lang w:eastAsia="lt-LT"/>
              </w:rPr>
            </w:pPr>
            <w:r w:rsidRPr="005D75C2">
              <w:rPr>
                <w:szCs w:val="24"/>
                <w:lang w:eastAsia="lt-LT"/>
              </w:rPr>
              <w:t>metinė,</w:t>
            </w:r>
          </w:p>
          <w:p w14:paraId="1B9FFBB8" w14:textId="77777777" w:rsidR="005D75C2" w:rsidRPr="005D75C2" w:rsidRDefault="005D75C2" w:rsidP="00155A39">
            <w:pPr>
              <w:jc w:val="center"/>
              <w:rPr>
                <w:szCs w:val="24"/>
                <w:lang w:eastAsia="lt-LT"/>
              </w:rPr>
            </w:pPr>
            <w:r w:rsidRPr="005D75C2">
              <w:rPr>
                <w:szCs w:val="24"/>
                <w:lang w:eastAsia="lt-LT"/>
              </w:rPr>
              <w:t>t/m.</w:t>
            </w:r>
          </w:p>
        </w:tc>
      </w:tr>
      <w:tr w:rsidR="00D14FBA" w14:paraId="1D086F91" w14:textId="77777777" w:rsidTr="00D14FBA">
        <w:trPr>
          <w:cantSplit/>
        </w:trPr>
        <w:tc>
          <w:tcPr>
            <w:tcW w:w="2297" w:type="dxa"/>
            <w:vMerge/>
            <w:tcBorders>
              <w:top w:val="single" w:sz="4" w:space="0" w:color="auto"/>
              <w:left w:val="single" w:sz="4" w:space="0" w:color="auto"/>
              <w:bottom w:val="single" w:sz="4" w:space="0" w:color="auto"/>
              <w:right w:val="single" w:sz="4" w:space="0" w:color="auto"/>
            </w:tcBorders>
            <w:vAlign w:val="center"/>
          </w:tcPr>
          <w:p w14:paraId="0554701B" w14:textId="77777777" w:rsidR="005D75C2" w:rsidRPr="005D75C2" w:rsidRDefault="005D75C2" w:rsidP="00155A39">
            <w:pPr>
              <w:jc w:val="center"/>
              <w:rPr>
                <w:szCs w:val="24"/>
                <w:lang w:eastAsia="lt-LT"/>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35D6DB7" w14:textId="77777777" w:rsidR="005D75C2" w:rsidRPr="005D75C2" w:rsidRDefault="005D75C2" w:rsidP="00155A39">
            <w:pPr>
              <w:jc w:val="center"/>
              <w:rPr>
                <w:szCs w:val="24"/>
                <w:lang w:eastAsia="lt-LT"/>
              </w:rPr>
            </w:pPr>
          </w:p>
        </w:tc>
        <w:tc>
          <w:tcPr>
            <w:tcW w:w="5670" w:type="dxa"/>
            <w:vMerge/>
            <w:tcBorders>
              <w:top w:val="single" w:sz="4" w:space="0" w:color="auto"/>
              <w:left w:val="single" w:sz="4" w:space="0" w:color="auto"/>
              <w:bottom w:val="single" w:sz="4" w:space="0" w:color="auto"/>
              <w:right w:val="single" w:sz="4" w:space="0" w:color="auto"/>
            </w:tcBorders>
            <w:vAlign w:val="center"/>
          </w:tcPr>
          <w:p w14:paraId="0246B7E9" w14:textId="77777777" w:rsidR="005D75C2" w:rsidRPr="005D75C2" w:rsidRDefault="005D75C2" w:rsidP="00155A39">
            <w:pPr>
              <w:jc w:val="center"/>
              <w:rPr>
                <w:szCs w:val="24"/>
                <w:lang w:eastAsia="lt-LT"/>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6E0A227C" w14:textId="77777777" w:rsidR="005D75C2" w:rsidRPr="005D75C2" w:rsidRDefault="005D75C2" w:rsidP="00155A39">
            <w:pPr>
              <w:jc w:val="center"/>
              <w:rPr>
                <w:szCs w:val="24"/>
                <w:lang w:eastAsia="lt-LT"/>
              </w:rPr>
            </w:pPr>
          </w:p>
        </w:tc>
        <w:tc>
          <w:tcPr>
            <w:tcW w:w="992" w:type="dxa"/>
            <w:tcBorders>
              <w:top w:val="single" w:sz="4" w:space="0" w:color="auto"/>
              <w:left w:val="single" w:sz="4" w:space="0" w:color="auto"/>
              <w:bottom w:val="single" w:sz="4" w:space="0" w:color="auto"/>
              <w:right w:val="single" w:sz="4" w:space="0" w:color="auto"/>
            </w:tcBorders>
            <w:vAlign w:val="center"/>
          </w:tcPr>
          <w:p w14:paraId="15D9DBC6" w14:textId="77777777" w:rsidR="005D75C2" w:rsidRPr="005D75C2" w:rsidRDefault="005D75C2" w:rsidP="00155A39">
            <w:pPr>
              <w:jc w:val="center"/>
              <w:rPr>
                <w:szCs w:val="24"/>
                <w:lang w:eastAsia="lt-LT"/>
              </w:rPr>
            </w:pPr>
            <w:r w:rsidRPr="005D75C2">
              <w:rPr>
                <w:szCs w:val="24"/>
                <w:lang w:eastAsia="lt-LT"/>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61D0F48C" w14:textId="77777777" w:rsidR="005D75C2" w:rsidRPr="005D75C2" w:rsidRDefault="005D75C2" w:rsidP="00155A39">
            <w:pPr>
              <w:jc w:val="center"/>
              <w:rPr>
                <w:szCs w:val="24"/>
                <w:lang w:eastAsia="lt-LT"/>
              </w:rPr>
            </w:pPr>
            <w:r w:rsidRPr="005D75C2">
              <w:rPr>
                <w:szCs w:val="24"/>
                <w:lang w:eastAsia="lt-LT"/>
              </w:rPr>
              <w:t>maks.</w:t>
            </w:r>
          </w:p>
        </w:tc>
        <w:tc>
          <w:tcPr>
            <w:tcW w:w="1639" w:type="dxa"/>
            <w:vMerge/>
            <w:tcBorders>
              <w:top w:val="single" w:sz="4" w:space="0" w:color="auto"/>
              <w:left w:val="single" w:sz="4" w:space="0" w:color="auto"/>
              <w:bottom w:val="single" w:sz="4" w:space="0" w:color="auto"/>
              <w:right w:val="single" w:sz="4" w:space="0" w:color="auto"/>
            </w:tcBorders>
            <w:vAlign w:val="center"/>
          </w:tcPr>
          <w:p w14:paraId="284292DA" w14:textId="77777777" w:rsidR="005D75C2" w:rsidRPr="005D75C2" w:rsidRDefault="005D75C2" w:rsidP="00155A39">
            <w:pPr>
              <w:jc w:val="center"/>
              <w:rPr>
                <w:szCs w:val="24"/>
                <w:lang w:eastAsia="lt-LT"/>
              </w:rPr>
            </w:pPr>
          </w:p>
        </w:tc>
      </w:tr>
      <w:tr w:rsidR="00D14FBA" w14:paraId="45209E33" w14:textId="77777777" w:rsidTr="00D14FBA">
        <w:tc>
          <w:tcPr>
            <w:tcW w:w="2297" w:type="dxa"/>
            <w:tcBorders>
              <w:top w:val="single" w:sz="4" w:space="0" w:color="auto"/>
              <w:left w:val="single" w:sz="4" w:space="0" w:color="auto"/>
              <w:bottom w:val="single" w:sz="4" w:space="0" w:color="auto"/>
              <w:right w:val="single" w:sz="4" w:space="0" w:color="auto"/>
            </w:tcBorders>
            <w:vAlign w:val="center"/>
          </w:tcPr>
          <w:p w14:paraId="67ACD442" w14:textId="77777777" w:rsidR="005D75C2" w:rsidRPr="005D75C2" w:rsidRDefault="005D75C2" w:rsidP="00155A39">
            <w:pPr>
              <w:jc w:val="center"/>
              <w:rPr>
                <w:szCs w:val="24"/>
                <w:lang w:eastAsia="lt-LT"/>
              </w:rPr>
            </w:pPr>
            <w:r w:rsidRPr="005D75C2">
              <w:rPr>
                <w:szCs w:val="24"/>
                <w:lang w:eastAsia="lt-LT"/>
              </w:rPr>
              <w:t>1</w:t>
            </w:r>
          </w:p>
        </w:tc>
        <w:tc>
          <w:tcPr>
            <w:tcW w:w="1276" w:type="dxa"/>
            <w:tcBorders>
              <w:top w:val="single" w:sz="4" w:space="0" w:color="auto"/>
              <w:left w:val="single" w:sz="4" w:space="0" w:color="auto"/>
              <w:bottom w:val="single" w:sz="4" w:space="0" w:color="auto"/>
              <w:right w:val="single" w:sz="4" w:space="0" w:color="auto"/>
            </w:tcBorders>
            <w:vAlign w:val="center"/>
          </w:tcPr>
          <w:p w14:paraId="6C57C5DC" w14:textId="77777777" w:rsidR="005D75C2" w:rsidRPr="005D75C2" w:rsidRDefault="005D75C2" w:rsidP="00155A39">
            <w:pPr>
              <w:jc w:val="center"/>
              <w:rPr>
                <w:szCs w:val="24"/>
                <w:lang w:eastAsia="lt-LT"/>
              </w:rPr>
            </w:pPr>
            <w:r w:rsidRPr="005D75C2">
              <w:rPr>
                <w:szCs w:val="24"/>
                <w:lang w:eastAsia="lt-LT"/>
              </w:rPr>
              <w:t>2</w:t>
            </w:r>
          </w:p>
        </w:tc>
        <w:tc>
          <w:tcPr>
            <w:tcW w:w="5670" w:type="dxa"/>
            <w:tcBorders>
              <w:top w:val="single" w:sz="4" w:space="0" w:color="auto"/>
              <w:left w:val="single" w:sz="4" w:space="0" w:color="auto"/>
              <w:bottom w:val="single" w:sz="4" w:space="0" w:color="auto"/>
              <w:right w:val="single" w:sz="4" w:space="0" w:color="auto"/>
            </w:tcBorders>
            <w:vAlign w:val="center"/>
          </w:tcPr>
          <w:p w14:paraId="7E4E799C" w14:textId="77777777" w:rsidR="005D75C2" w:rsidRPr="005D75C2" w:rsidRDefault="005D75C2" w:rsidP="00155A39">
            <w:pPr>
              <w:jc w:val="center"/>
              <w:rPr>
                <w:szCs w:val="24"/>
                <w:lang w:eastAsia="lt-LT"/>
              </w:rPr>
            </w:pPr>
            <w:r w:rsidRPr="005D75C2">
              <w:rPr>
                <w:szCs w:val="24"/>
                <w:lang w:eastAsia="lt-LT"/>
              </w:rPr>
              <w:t>3</w:t>
            </w:r>
          </w:p>
        </w:tc>
        <w:tc>
          <w:tcPr>
            <w:tcW w:w="1276" w:type="dxa"/>
            <w:tcBorders>
              <w:top w:val="single" w:sz="4" w:space="0" w:color="auto"/>
              <w:left w:val="single" w:sz="4" w:space="0" w:color="auto"/>
              <w:bottom w:val="single" w:sz="4" w:space="0" w:color="auto"/>
              <w:right w:val="single" w:sz="4" w:space="0" w:color="auto"/>
            </w:tcBorders>
            <w:vAlign w:val="center"/>
          </w:tcPr>
          <w:p w14:paraId="239C5D12" w14:textId="77777777" w:rsidR="005D75C2" w:rsidRPr="005D75C2" w:rsidRDefault="005D75C2" w:rsidP="00155A39">
            <w:pPr>
              <w:jc w:val="center"/>
              <w:rPr>
                <w:szCs w:val="24"/>
                <w:lang w:eastAsia="lt-LT"/>
              </w:rPr>
            </w:pPr>
            <w:r w:rsidRPr="005D75C2">
              <w:rPr>
                <w:szCs w:val="24"/>
                <w:lang w:eastAsia="lt-LT"/>
              </w:rPr>
              <w:t>4</w:t>
            </w:r>
          </w:p>
        </w:tc>
        <w:tc>
          <w:tcPr>
            <w:tcW w:w="992" w:type="dxa"/>
            <w:tcBorders>
              <w:top w:val="single" w:sz="4" w:space="0" w:color="auto"/>
              <w:left w:val="single" w:sz="4" w:space="0" w:color="auto"/>
              <w:bottom w:val="single" w:sz="4" w:space="0" w:color="auto"/>
              <w:right w:val="single" w:sz="4" w:space="0" w:color="auto"/>
            </w:tcBorders>
            <w:vAlign w:val="center"/>
          </w:tcPr>
          <w:p w14:paraId="40AB37B5" w14:textId="77777777" w:rsidR="005D75C2" w:rsidRPr="005D75C2" w:rsidRDefault="005D75C2" w:rsidP="00155A39">
            <w:pPr>
              <w:jc w:val="center"/>
              <w:rPr>
                <w:szCs w:val="24"/>
                <w:lang w:eastAsia="lt-LT"/>
              </w:rPr>
            </w:pPr>
            <w:r w:rsidRPr="005D75C2">
              <w:rPr>
                <w:szCs w:val="24"/>
                <w:lang w:eastAsia="lt-LT"/>
              </w:rPr>
              <w:t>5</w:t>
            </w:r>
          </w:p>
        </w:tc>
        <w:tc>
          <w:tcPr>
            <w:tcW w:w="1559" w:type="dxa"/>
            <w:tcBorders>
              <w:top w:val="single" w:sz="4" w:space="0" w:color="auto"/>
              <w:left w:val="single" w:sz="4" w:space="0" w:color="auto"/>
              <w:bottom w:val="single" w:sz="4" w:space="0" w:color="auto"/>
              <w:right w:val="single" w:sz="4" w:space="0" w:color="auto"/>
            </w:tcBorders>
            <w:vAlign w:val="center"/>
          </w:tcPr>
          <w:p w14:paraId="0384EF21" w14:textId="77777777" w:rsidR="005D75C2" w:rsidRPr="005D75C2" w:rsidRDefault="005D75C2" w:rsidP="00155A39">
            <w:pPr>
              <w:jc w:val="center"/>
              <w:rPr>
                <w:szCs w:val="24"/>
                <w:lang w:eastAsia="lt-LT"/>
              </w:rPr>
            </w:pPr>
            <w:r w:rsidRPr="005D75C2">
              <w:rPr>
                <w:szCs w:val="24"/>
                <w:lang w:eastAsia="lt-LT"/>
              </w:rPr>
              <w:t>6</w:t>
            </w:r>
          </w:p>
        </w:tc>
        <w:tc>
          <w:tcPr>
            <w:tcW w:w="1639" w:type="dxa"/>
            <w:tcBorders>
              <w:top w:val="single" w:sz="4" w:space="0" w:color="auto"/>
              <w:left w:val="single" w:sz="4" w:space="0" w:color="auto"/>
              <w:bottom w:val="single" w:sz="4" w:space="0" w:color="auto"/>
              <w:right w:val="single" w:sz="4" w:space="0" w:color="auto"/>
            </w:tcBorders>
            <w:vAlign w:val="center"/>
          </w:tcPr>
          <w:p w14:paraId="1DD66655" w14:textId="77777777" w:rsidR="005D75C2" w:rsidRPr="005D75C2" w:rsidRDefault="005D75C2" w:rsidP="00155A39">
            <w:pPr>
              <w:jc w:val="center"/>
              <w:rPr>
                <w:szCs w:val="24"/>
                <w:lang w:eastAsia="lt-LT"/>
              </w:rPr>
            </w:pPr>
            <w:r w:rsidRPr="005D75C2">
              <w:rPr>
                <w:szCs w:val="24"/>
                <w:lang w:eastAsia="lt-LT"/>
              </w:rPr>
              <w:t>7</w:t>
            </w:r>
          </w:p>
        </w:tc>
      </w:tr>
      <w:tr w:rsidR="00D14FBA" w:rsidRPr="00A0397A" w14:paraId="36F383BC" w14:textId="77777777" w:rsidTr="00D14FBA">
        <w:trPr>
          <w:trHeight w:val="124"/>
        </w:trPr>
        <w:tc>
          <w:tcPr>
            <w:tcW w:w="2297" w:type="dxa"/>
            <w:vMerge w:val="restart"/>
            <w:tcBorders>
              <w:left w:val="single" w:sz="4" w:space="0" w:color="auto"/>
              <w:right w:val="single" w:sz="4" w:space="0" w:color="auto"/>
            </w:tcBorders>
            <w:vAlign w:val="center"/>
          </w:tcPr>
          <w:p w14:paraId="0F61E3C5" w14:textId="77777777" w:rsidR="005D75C2" w:rsidRPr="00E13A2E" w:rsidRDefault="005D75C2" w:rsidP="00155A39">
            <w:pPr>
              <w:jc w:val="center"/>
              <w:rPr>
                <w:color w:val="000000" w:themeColor="text1"/>
                <w:szCs w:val="24"/>
                <w:lang w:eastAsia="lt-LT"/>
              </w:rPr>
            </w:pPr>
            <w:r w:rsidRPr="00E13A2E">
              <w:rPr>
                <w:bCs/>
                <w:szCs w:val="24"/>
              </w:rPr>
              <w:t>Asfaltbetonio maišyklės „BENNINGHOVEN ECO 2000“ dūmtraukis</w:t>
            </w:r>
          </w:p>
        </w:tc>
        <w:tc>
          <w:tcPr>
            <w:tcW w:w="1276" w:type="dxa"/>
            <w:vMerge w:val="restart"/>
            <w:tcBorders>
              <w:top w:val="single" w:sz="4" w:space="0" w:color="auto"/>
              <w:left w:val="single" w:sz="4" w:space="0" w:color="auto"/>
              <w:right w:val="single" w:sz="4" w:space="0" w:color="auto"/>
            </w:tcBorders>
            <w:vAlign w:val="center"/>
          </w:tcPr>
          <w:p w14:paraId="396BBCDB"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001</w:t>
            </w:r>
          </w:p>
        </w:tc>
        <w:tc>
          <w:tcPr>
            <w:tcW w:w="5670" w:type="dxa"/>
            <w:tcBorders>
              <w:top w:val="single" w:sz="4" w:space="0" w:color="auto"/>
              <w:left w:val="single" w:sz="4" w:space="0" w:color="auto"/>
              <w:bottom w:val="single" w:sz="4" w:space="0" w:color="auto"/>
              <w:right w:val="single" w:sz="4" w:space="0" w:color="auto"/>
            </w:tcBorders>
            <w:vAlign w:val="center"/>
          </w:tcPr>
          <w:p w14:paraId="7538F18D" w14:textId="77777777" w:rsidR="005D75C2" w:rsidRPr="00D14FBA" w:rsidRDefault="005D75C2" w:rsidP="00D14FBA">
            <w:pPr>
              <w:rPr>
                <w:color w:val="000000" w:themeColor="text1"/>
                <w:szCs w:val="24"/>
                <w:lang w:eastAsia="lt-LT"/>
              </w:rPr>
            </w:pPr>
            <w:r w:rsidRPr="00D14FBA">
              <w:rPr>
                <w:color w:val="000000" w:themeColor="text1"/>
                <w:szCs w:val="24"/>
                <w:lang w:eastAsia="lt-LT"/>
              </w:rPr>
              <w:t>Anglies monoksidas (B)</w:t>
            </w:r>
          </w:p>
        </w:tc>
        <w:tc>
          <w:tcPr>
            <w:tcW w:w="1276" w:type="dxa"/>
            <w:tcBorders>
              <w:top w:val="single" w:sz="4" w:space="0" w:color="auto"/>
              <w:left w:val="single" w:sz="4" w:space="0" w:color="auto"/>
              <w:bottom w:val="single" w:sz="4" w:space="0" w:color="auto"/>
              <w:right w:val="single" w:sz="4" w:space="0" w:color="auto"/>
            </w:tcBorders>
            <w:vAlign w:val="center"/>
          </w:tcPr>
          <w:p w14:paraId="24979FD1" w14:textId="77777777" w:rsidR="005D75C2" w:rsidRPr="00A0397A" w:rsidRDefault="005D75C2" w:rsidP="00155A39">
            <w:pPr>
              <w:jc w:val="center"/>
              <w:rPr>
                <w:color w:val="000000" w:themeColor="text1"/>
                <w:szCs w:val="24"/>
                <w:lang w:eastAsia="lt-LT"/>
              </w:rPr>
            </w:pPr>
            <w:r>
              <w:rPr>
                <w:color w:val="000000" w:themeColor="text1"/>
                <w:szCs w:val="24"/>
                <w:lang w:eastAsia="lt-LT"/>
              </w:rPr>
              <w:t>5917</w:t>
            </w:r>
          </w:p>
        </w:tc>
        <w:tc>
          <w:tcPr>
            <w:tcW w:w="992" w:type="dxa"/>
            <w:vMerge w:val="restart"/>
            <w:tcBorders>
              <w:top w:val="single" w:sz="4" w:space="0" w:color="auto"/>
              <w:left w:val="single" w:sz="4" w:space="0" w:color="auto"/>
              <w:right w:val="single" w:sz="4" w:space="0" w:color="auto"/>
            </w:tcBorders>
            <w:vAlign w:val="center"/>
          </w:tcPr>
          <w:p w14:paraId="67DAD67C" w14:textId="77777777" w:rsidR="005D75C2" w:rsidRPr="00A0397A" w:rsidRDefault="005D75C2" w:rsidP="00155A39">
            <w:pPr>
              <w:jc w:val="center"/>
              <w:rPr>
                <w:color w:val="000000" w:themeColor="text1"/>
                <w:szCs w:val="24"/>
                <w:lang w:eastAsia="lt-LT"/>
              </w:rPr>
            </w:pPr>
            <w:r>
              <w:rPr>
                <w:color w:val="000000" w:themeColor="text1"/>
                <w:szCs w:val="24"/>
                <w:lang w:eastAsia="lt-LT"/>
              </w:rPr>
              <w:t>g/s</w:t>
            </w:r>
          </w:p>
        </w:tc>
        <w:tc>
          <w:tcPr>
            <w:tcW w:w="1559" w:type="dxa"/>
            <w:tcBorders>
              <w:top w:val="single" w:sz="4" w:space="0" w:color="auto"/>
              <w:left w:val="single" w:sz="4" w:space="0" w:color="auto"/>
              <w:bottom w:val="single" w:sz="4" w:space="0" w:color="auto"/>
              <w:right w:val="single" w:sz="4" w:space="0" w:color="auto"/>
            </w:tcBorders>
            <w:vAlign w:val="center"/>
          </w:tcPr>
          <w:p w14:paraId="516350C7" w14:textId="77777777" w:rsidR="005D75C2" w:rsidRPr="00E279C2" w:rsidRDefault="005D75C2" w:rsidP="00155A39">
            <w:pPr>
              <w:jc w:val="center"/>
              <w:rPr>
                <w:szCs w:val="24"/>
                <w:lang w:eastAsia="lt-LT"/>
              </w:rPr>
            </w:pPr>
            <w:r w:rsidRPr="00E279C2">
              <w:rPr>
                <w:szCs w:val="24"/>
                <w:lang w:eastAsia="lt-LT"/>
              </w:rPr>
              <w:t>4,87230</w:t>
            </w:r>
          </w:p>
        </w:tc>
        <w:tc>
          <w:tcPr>
            <w:tcW w:w="1639" w:type="dxa"/>
            <w:tcBorders>
              <w:top w:val="single" w:sz="4" w:space="0" w:color="auto"/>
              <w:left w:val="single" w:sz="4" w:space="0" w:color="auto"/>
              <w:bottom w:val="single" w:sz="4" w:space="0" w:color="auto"/>
              <w:right w:val="single" w:sz="4" w:space="0" w:color="auto"/>
            </w:tcBorders>
            <w:vAlign w:val="center"/>
          </w:tcPr>
          <w:p w14:paraId="6A1EB430" w14:textId="77777777" w:rsidR="005D75C2" w:rsidRPr="00E279C2" w:rsidRDefault="005D75C2" w:rsidP="00155A39">
            <w:pPr>
              <w:jc w:val="center"/>
              <w:rPr>
                <w:szCs w:val="24"/>
                <w:lang w:eastAsia="lt-LT"/>
              </w:rPr>
            </w:pPr>
            <w:r w:rsidRPr="00E279C2">
              <w:rPr>
                <w:szCs w:val="24"/>
                <w:lang w:eastAsia="lt-LT"/>
              </w:rPr>
              <w:t>25,907</w:t>
            </w:r>
          </w:p>
        </w:tc>
      </w:tr>
      <w:tr w:rsidR="00D14FBA" w:rsidRPr="00A0397A" w14:paraId="26C7B6F6" w14:textId="77777777" w:rsidTr="00D14FBA">
        <w:trPr>
          <w:trHeight w:val="124"/>
        </w:trPr>
        <w:tc>
          <w:tcPr>
            <w:tcW w:w="2297" w:type="dxa"/>
            <w:vMerge/>
            <w:tcBorders>
              <w:left w:val="single" w:sz="4" w:space="0" w:color="auto"/>
              <w:right w:val="single" w:sz="4" w:space="0" w:color="auto"/>
            </w:tcBorders>
            <w:vAlign w:val="center"/>
          </w:tcPr>
          <w:p w14:paraId="37118529" w14:textId="77777777" w:rsidR="005D75C2" w:rsidRPr="00A0397A" w:rsidRDefault="005D75C2" w:rsidP="00155A39">
            <w:pPr>
              <w:jc w:val="center"/>
              <w:rPr>
                <w:color w:val="000000" w:themeColor="text1"/>
                <w:szCs w:val="24"/>
                <w:lang w:eastAsia="lt-LT"/>
              </w:rPr>
            </w:pPr>
          </w:p>
        </w:tc>
        <w:tc>
          <w:tcPr>
            <w:tcW w:w="1276" w:type="dxa"/>
            <w:vMerge/>
            <w:tcBorders>
              <w:left w:val="single" w:sz="4" w:space="0" w:color="auto"/>
              <w:right w:val="single" w:sz="4" w:space="0" w:color="auto"/>
            </w:tcBorders>
            <w:vAlign w:val="center"/>
          </w:tcPr>
          <w:p w14:paraId="362E42C6" w14:textId="77777777" w:rsidR="005D75C2" w:rsidRPr="00D14FBA" w:rsidRDefault="005D75C2" w:rsidP="00155A39">
            <w:pPr>
              <w:jc w:val="center"/>
              <w:rPr>
                <w:color w:val="000000" w:themeColor="text1"/>
                <w:szCs w:val="24"/>
                <w:lang w:eastAsia="lt-LT"/>
              </w:rPr>
            </w:pPr>
          </w:p>
        </w:tc>
        <w:tc>
          <w:tcPr>
            <w:tcW w:w="5670" w:type="dxa"/>
            <w:tcBorders>
              <w:top w:val="single" w:sz="4" w:space="0" w:color="auto"/>
              <w:left w:val="single" w:sz="4" w:space="0" w:color="auto"/>
              <w:bottom w:val="single" w:sz="4" w:space="0" w:color="auto"/>
              <w:right w:val="single" w:sz="4" w:space="0" w:color="auto"/>
            </w:tcBorders>
            <w:vAlign w:val="center"/>
          </w:tcPr>
          <w:p w14:paraId="27C46758" w14:textId="77777777" w:rsidR="005D75C2" w:rsidRPr="00D14FBA" w:rsidRDefault="005D75C2" w:rsidP="00D14FBA">
            <w:pPr>
              <w:rPr>
                <w:color w:val="000000" w:themeColor="text1"/>
                <w:szCs w:val="24"/>
                <w:lang w:eastAsia="lt-LT"/>
              </w:rPr>
            </w:pPr>
            <w:r w:rsidRPr="00D14FBA">
              <w:rPr>
                <w:color w:val="000000" w:themeColor="text1"/>
                <w:szCs w:val="24"/>
                <w:lang w:eastAsia="lt-LT"/>
              </w:rPr>
              <w:t>Azoto oksidai (NO</w:t>
            </w:r>
            <w:r w:rsidRPr="00D14FBA">
              <w:rPr>
                <w:color w:val="000000" w:themeColor="text1"/>
                <w:szCs w:val="24"/>
                <w:vertAlign w:val="subscript"/>
                <w:lang w:eastAsia="lt-LT"/>
              </w:rPr>
              <w:t>x</w:t>
            </w:r>
            <w:r w:rsidRPr="00D14FBA">
              <w:rPr>
                <w:color w:val="000000" w:themeColor="text1"/>
                <w:szCs w:val="24"/>
                <w:lang w:eastAsia="lt-LT"/>
              </w:rPr>
              <w:t>) (B)</w:t>
            </w:r>
          </w:p>
        </w:tc>
        <w:tc>
          <w:tcPr>
            <w:tcW w:w="1276" w:type="dxa"/>
            <w:tcBorders>
              <w:top w:val="single" w:sz="4" w:space="0" w:color="auto"/>
              <w:left w:val="single" w:sz="4" w:space="0" w:color="auto"/>
              <w:bottom w:val="single" w:sz="4" w:space="0" w:color="auto"/>
              <w:right w:val="single" w:sz="4" w:space="0" w:color="auto"/>
            </w:tcBorders>
            <w:vAlign w:val="center"/>
          </w:tcPr>
          <w:p w14:paraId="34BD6466" w14:textId="77777777" w:rsidR="005D75C2" w:rsidRPr="00A0397A" w:rsidRDefault="005D75C2" w:rsidP="00155A39">
            <w:pPr>
              <w:jc w:val="center"/>
              <w:rPr>
                <w:color w:val="000000" w:themeColor="text1"/>
                <w:szCs w:val="24"/>
                <w:lang w:eastAsia="lt-LT"/>
              </w:rPr>
            </w:pPr>
            <w:r>
              <w:rPr>
                <w:color w:val="000000" w:themeColor="text1"/>
                <w:szCs w:val="24"/>
                <w:lang w:eastAsia="lt-LT"/>
              </w:rPr>
              <w:t>5872</w:t>
            </w:r>
          </w:p>
        </w:tc>
        <w:tc>
          <w:tcPr>
            <w:tcW w:w="992" w:type="dxa"/>
            <w:vMerge/>
            <w:tcBorders>
              <w:left w:val="single" w:sz="4" w:space="0" w:color="auto"/>
              <w:right w:val="single" w:sz="4" w:space="0" w:color="auto"/>
            </w:tcBorders>
            <w:vAlign w:val="center"/>
          </w:tcPr>
          <w:p w14:paraId="60C17731"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79068058" w14:textId="77777777" w:rsidR="005D75C2" w:rsidRPr="00E279C2" w:rsidRDefault="005D75C2" w:rsidP="00155A39">
            <w:pPr>
              <w:jc w:val="center"/>
              <w:rPr>
                <w:szCs w:val="24"/>
                <w:lang w:eastAsia="lt-LT"/>
              </w:rPr>
            </w:pPr>
            <w:r w:rsidRPr="00E279C2">
              <w:rPr>
                <w:szCs w:val="24"/>
                <w:lang w:eastAsia="lt-LT"/>
              </w:rPr>
              <w:t>1,63155</w:t>
            </w:r>
          </w:p>
        </w:tc>
        <w:tc>
          <w:tcPr>
            <w:tcW w:w="1639" w:type="dxa"/>
            <w:tcBorders>
              <w:top w:val="single" w:sz="4" w:space="0" w:color="auto"/>
              <w:left w:val="single" w:sz="4" w:space="0" w:color="auto"/>
              <w:bottom w:val="single" w:sz="4" w:space="0" w:color="auto"/>
              <w:right w:val="single" w:sz="4" w:space="0" w:color="auto"/>
            </w:tcBorders>
            <w:vAlign w:val="center"/>
          </w:tcPr>
          <w:p w14:paraId="09769F3E" w14:textId="77777777" w:rsidR="005D75C2" w:rsidRPr="00E279C2" w:rsidRDefault="005D75C2" w:rsidP="00155A39">
            <w:pPr>
              <w:jc w:val="center"/>
              <w:rPr>
                <w:szCs w:val="24"/>
                <w:lang w:eastAsia="lt-LT"/>
              </w:rPr>
            </w:pPr>
            <w:r w:rsidRPr="00E279C2">
              <w:rPr>
                <w:szCs w:val="24"/>
                <w:lang w:eastAsia="lt-LT"/>
              </w:rPr>
              <w:t>8,675</w:t>
            </w:r>
          </w:p>
        </w:tc>
      </w:tr>
      <w:tr w:rsidR="00D14FBA" w:rsidRPr="00A0397A" w14:paraId="382F2CB8" w14:textId="77777777" w:rsidTr="00D14FBA">
        <w:trPr>
          <w:trHeight w:val="124"/>
        </w:trPr>
        <w:tc>
          <w:tcPr>
            <w:tcW w:w="2297" w:type="dxa"/>
            <w:vMerge/>
            <w:tcBorders>
              <w:left w:val="single" w:sz="4" w:space="0" w:color="auto"/>
              <w:right w:val="single" w:sz="4" w:space="0" w:color="auto"/>
            </w:tcBorders>
            <w:vAlign w:val="center"/>
          </w:tcPr>
          <w:p w14:paraId="56C2C000" w14:textId="77777777" w:rsidR="005D75C2" w:rsidRPr="00A0397A" w:rsidRDefault="005D75C2" w:rsidP="00155A39">
            <w:pPr>
              <w:jc w:val="center"/>
              <w:rPr>
                <w:color w:val="000000" w:themeColor="text1"/>
                <w:szCs w:val="24"/>
                <w:lang w:eastAsia="lt-LT"/>
              </w:rPr>
            </w:pPr>
          </w:p>
        </w:tc>
        <w:tc>
          <w:tcPr>
            <w:tcW w:w="1276" w:type="dxa"/>
            <w:vMerge/>
            <w:tcBorders>
              <w:left w:val="single" w:sz="4" w:space="0" w:color="auto"/>
              <w:right w:val="single" w:sz="4" w:space="0" w:color="auto"/>
            </w:tcBorders>
            <w:vAlign w:val="center"/>
          </w:tcPr>
          <w:p w14:paraId="084CA887" w14:textId="77777777" w:rsidR="005D75C2" w:rsidRPr="00D14FBA" w:rsidRDefault="005D75C2" w:rsidP="00155A39">
            <w:pPr>
              <w:jc w:val="center"/>
              <w:rPr>
                <w:color w:val="000000" w:themeColor="text1"/>
                <w:szCs w:val="24"/>
                <w:lang w:eastAsia="lt-LT"/>
              </w:rPr>
            </w:pPr>
          </w:p>
        </w:tc>
        <w:tc>
          <w:tcPr>
            <w:tcW w:w="5670" w:type="dxa"/>
            <w:tcBorders>
              <w:top w:val="single" w:sz="4" w:space="0" w:color="auto"/>
              <w:left w:val="single" w:sz="4" w:space="0" w:color="auto"/>
              <w:bottom w:val="single" w:sz="4" w:space="0" w:color="auto"/>
              <w:right w:val="single" w:sz="4" w:space="0" w:color="auto"/>
            </w:tcBorders>
            <w:vAlign w:val="center"/>
          </w:tcPr>
          <w:p w14:paraId="7FEA056D" w14:textId="77777777" w:rsidR="005D75C2" w:rsidRPr="00D14FBA" w:rsidRDefault="005D75C2" w:rsidP="00D14FBA">
            <w:pPr>
              <w:rPr>
                <w:szCs w:val="24"/>
                <w:lang w:eastAsia="lt-LT"/>
              </w:rPr>
            </w:pPr>
            <w:r w:rsidRPr="00D14FBA">
              <w:rPr>
                <w:szCs w:val="24"/>
                <w:lang w:eastAsia="lt-LT"/>
              </w:rPr>
              <w:t>Sieros dioksidas (SO</w:t>
            </w:r>
            <w:r w:rsidRPr="00D14FBA">
              <w:rPr>
                <w:szCs w:val="24"/>
                <w:vertAlign w:val="subscript"/>
                <w:lang w:eastAsia="lt-LT"/>
              </w:rPr>
              <w:t>2</w:t>
            </w:r>
            <w:r w:rsidRPr="00D14FBA">
              <w:rPr>
                <w:szCs w:val="24"/>
                <w:lang w:eastAsia="lt-LT"/>
              </w:rPr>
              <w:t>) (C)</w:t>
            </w:r>
          </w:p>
        </w:tc>
        <w:tc>
          <w:tcPr>
            <w:tcW w:w="1276" w:type="dxa"/>
            <w:tcBorders>
              <w:top w:val="single" w:sz="4" w:space="0" w:color="auto"/>
              <w:left w:val="single" w:sz="4" w:space="0" w:color="auto"/>
              <w:bottom w:val="single" w:sz="4" w:space="0" w:color="auto"/>
              <w:right w:val="single" w:sz="4" w:space="0" w:color="auto"/>
            </w:tcBorders>
            <w:vAlign w:val="center"/>
          </w:tcPr>
          <w:p w14:paraId="4FDF2440" w14:textId="77777777" w:rsidR="005D75C2" w:rsidRPr="003437DB" w:rsidRDefault="005D75C2" w:rsidP="00155A39">
            <w:pPr>
              <w:jc w:val="center"/>
              <w:rPr>
                <w:szCs w:val="24"/>
                <w:lang w:eastAsia="lt-LT"/>
              </w:rPr>
            </w:pPr>
            <w:r w:rsidRPr="003437DB">
              <w:rPr>
                <w:szCs w:val="24"/>
                <w:lang w:eastAsia="lt-LT"/>
              </w:rPr>
              <w:t>6051</w:t>
            </w:r>
          </w:p>
        </w:tc>
        <w:tc>
          <w:tcPr>
            <w:tcW w:w="992" w:type="dxa"/>
            <w:vMerge/>
            <w:tcBorders>
              <w:left w:val="single" w:sz="4" w:space="0" w:color="auto"/>
              <w:right w:val="single" w:sz="4" w:space="0" w:color="auto"/>
            </w:tcBorders>
            <w:vAlign w:val="center"/>
          </w:tcPr>
          <w:p w14:paraId="3E7E9C9E"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A4B2C6C" w14:textId="77777777" w:rsidR="005D75C2" w:rsidRPr="00E279C2" w:rsidRDefault="005D75C2" w:rsidP="00155A39">
            <w:pPr>
              <w:jc w:val="center"/>
              <w:rPr>
                <w:szCs w:val="24"/>
                <w:lang w:eastAsia="lt-LT"/>
              </w:rPr>
            </w:pPr>
            <w:r w:rsidRPr="00E279C2">
              <w:rPr>
                <w:szCs w:val="24"/>
                <w:lang w:eastAsia="lt-LT"/>
              </w:rPr>
              <w:t>0,31558</w:t>
            </w:r>
          </w:p>
        </w:tc>
        <w:tc>
          <w:tcPr>
            <w:tcW w:w="1639" w:type="dxa"/>
            <w:tcBorders>
              <w:top w:val="single" w:sz="4" w:space="0" w:color="auto"/>
              <w:left w:val="single" w:sz="4" w:space="0" w:color="auto"/>
              <w:bottom w:val="single" w:sz="4" w:space="0" w:color="auto"/>
              <w:right w:val="single" w:sz="4" w:space="0" w:color="auto"/>
            </w:tcBorders>
            <w:vAlign w:val="center"/>
          </w:tcPr>
          <w:p w14:paraId="50F3E89A" w14:textId="77777777" w:rsidR="005D75C2" w:rsidRPr="00E279C2" w:rsidRDefault="005D75C2" w:rsidP="00155A39">
            <w:pPr>
              <w:jc w:val="center"/>
              <w:rPr>
                <w:szCs w:val="24"/>
                <w:lang w:eastAsia="lt-LT"/>
              </w:rPr>
            </w:pPr>
            <w:r w:rsidRPr="00E279C2">
              <w:rPr>
                <w:szCs w:val="24"/>
                <w:lang w:eastAsia="lt-LT"/>
              </w:rPr>
              <w:t>1,678</w:t>
            </w:r>
          </w:p>
        </w:tc>
      </w:tr>
      <w:tr w:rsidR="00D14FBA" w:rsidRPr="00A0397A" w14:paraId="5D896EAD" w14:textId="77777777" w:rsidTr="00D14FBA">
        <w:trPr>
          <w:trHeight w:val="124"/>
        </w:trPr>
        <w:tc>
          <w:tcPr>
            <w:tcW w:w="2297" w:type="dxa"/>
            <w:vMerge/>
            <w:tcBorders>
              <w:left w:val="single" w:sz="4" w:space="0" w:color="auto"/>
              <w:right w:val="single" w:sz="4" w:space="0" w:color="auto"/>
            </w:tcBorders>
            <w:vAlign w:val="center"/>
          </w:tcPr>
          <w:p w14:paraId="04D36158" w14:textId="77777777" w:rsidR="005D75C2" w:rsidRPr="00A0397A" w:rsidRDefault="005D75C2" w:rsidP="00155A39">
            <w:pPr>
              <w:jc w:val="center"/>
              <w:rPr>
                <w:color w:val="000000" w:themeColor="text1"/>
                <w:szCs w:val="24"/>
                <w:lang w:eastAsia="lt-LT"/>
              </w:rPr>
            </w:pPr>
          </w:p>
        </w:tc>
        <w:tc>
          <w:tcPr>
            <w:tcW w:w="1276" w:type="dxa"/>
            <w:vMerge/>
            <w:tcBorders>
              <w:left w:val="single" w:sz="4" w:space="0" w:color="auto"/>
              <w:right w:val="single" w:sz="4" w:space="0" w:color="auto"/>
            </w:tcBorders>
            <w:vAlign w:val="center"/>
          </w:tcPr>
          <w:p w14:paraId="3C4A1FEC" w14:textId="77777777" w:rsidR="005D75C2" w:rsidRPr="00D14FBA" w:rsidRDefault="005D75C2" w:rsidP="00155A39">
            <w:pPr>
              <w:jc w:val="center"/>
              <w:rPr>
                <w:color w:val="000000" w:themeColor="text1"/>
                <w:szCs w:val="24"/>
                <w:lang w:eastAsia="lt-LT"/>
              </w:rPr>
            </w:pPr>
          </w:p>
        </w:tc>
        <w:tc>
          <w:tcPr>
            <w:tcW w:w="5670" w:type="dxa"/>
            <w:tcBorders>
              <w:top w:val="single" w:sz="4" w:space="0" w:color="auto"/>
              <w:left w:val="single" w:sz="4" w:space="0" w:color="auto"/>
              <w:bottom w:val="single" w:sz="4" w:space="0" w:color="auto"/>
              <w:right w:val="single" w:sz="4" w:space="0" w:color="auto"/>
            </w:tcBorders>
            <w:vAlign w:val="center"/>
          </w:tcPr>
          <w:p w14:paraId="02B767FF" w14:textId="77777777" w:rsidR="005D75C2" w:rsidRPr="00D14FBA" w:rsidRDefault="005D75C2" w:rsidP="00D14FBA">
            <w:pPr>
              <w:rPr>
                <w:color w:val="000000" w:themeColor="text1"/>
                <w:szCs w:val="24"/>
                <w:lang w:eastAsia="lt-LT"/>
              </w:rPr>
            </w:pPr>
            <w:r w:rsidRPr="00D14FBA">
              <w:rPr>
                <w:color w:val="000000" w:themeColor="text1"/>
                <w:szCs w:val="24"/>
                <w:lang w:eastAsia="lt-LT"/>
              </w:rPr>
              <w:t>Kietosios dalelės (organinės ir neorganinės) išskyrus kietąsias daleles, deginant kietąjį, skystąjį arba dujinį kurą ar atliekas, ir asbesto turinčias kietąsias daleles (dulkės)</w:t>
            </w:r>
          </w:p>
        </w:tc>
        <w:tc>
          <w:tcPr>
            <w:tcW w:w="1276" w:type="dxa"/>
            <w:tcBorders>
              <w:top w:val="single" w:sz="4" w:space="0" w:color="auto"/>
              <w:left w:val="single" w:sz="4" w:space="0" w:color="auto"/>
              <w:bottom w:val="single" w:sz="4" w:space="0" w:color="auto"/>
              <w:right w:val="single" w:sz="4" w:space="0" w:color="auto"/>
            </w:tcBorders>
            <w:vAlign w:val="center"/>
          </w:tcPr>
          <w:p w14:paraId="511D4B25" w14:textId="77777777" w:rsidR="005D75C2" w:rsidRPr="00A0397A" w:rsidRDefault="005D75C2" w:rsidP="00155A39">
            <w:pPr>
              <w:jc w:val="center"/>
              <w:rPr>
                <w:color w:val="000000" w:themeColor="text1"/>
                <w:szCs w:val="24"/>
                <w:lang w:eastAsia="lt-LT"/>
              </w:rPr>
            </w:pPr>
            <w:r>
              <w:rPr>
                <w:color w:val="000000" w:themeColor="text1"/>
                <w:szCs w:val="24"/>
                <w:lang w:eastAsia="lt-LT"/>
              </w:rPr>
              <w:t>4281</w:t>
            </w:r>
          </w:p>
        </w:tc>
        <w:tc>
          <w:tcPr>
            <w:tcW w:w="992" w:type="dxa"/>
            <w:vMerge/>
            <w:tcBorders>
              <w:left w:val="single" w:sz="4" w:space="0" w:color="auto"/>
              <w:right w:val="single" w:sz="4" w:space="0" w:color="auto"/>
            </w:tcBorders>
            <w:vAlign w:val="center"/>
          </w:tcPr>
          <w:p w14:paraId="6BD8BC68"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74C0DD2F" w14:textId="77777777" w:rsidR="005D75C2" w:rsidRPr="00A0397A" w:rsidRDefault="005D75C2" w:rsidP="00155A39">
            <w:pPr>
              <w:jc w:val="center"/>
              <w:rPr>
                <w:color w:val="000000" w:themeColor="text1"/>
                <w:szCs w:val="24"/>
                <w:lang w:eastAsia="lt-LT"/>
              </w:rPr>
            </w:pPr>
            <w:r>
              <w:rPr>
                <w:color w:val="000000" w:themeColor="text1"/>
                <w:szCs w:val="24"/>
                <w:lang w:eastAsia="lt-LT"/>
              </w:rPr>
              <w:t>0,25381</w:t>
            </w:r>
          </w:p>
        </w:tc>
        <w:tc>
          <w:tcPr>
            <w:tcW w:w="1639" w:type="dxa"/>
            <w:tcBorders>
              <w:top w:val="single" w:sz="4" w:space="0" w:color="auto"/>
              <w:left w:val="single" w:sz="4" w:space="0" w:color="auto"/>
              <w:bottom w:val="single" w:sz="4" w:space="0" w:color="auto"/>
              <w:right w:val="single" w:sz="4" w:space="0" w:color="auto"/>
            </w:tcBorders>
            <w:vAlign w:val="center"/>
          </w:tcPr>
          <w:p w14:paraId="25F25A93" w14:textId="77777777" w:rsidR="005D75C2" w:rsidRPr="00A0397A" w:rsidRDefault="005D75C2" w:rsidP="00155A39">
            <w:pPr>
              <w:jc w:val="center"/>
              <w:rPr>
                <w:color w:val="000000" w:themeColor="text1"/>
                <w:szCs w:val="24"/>
                <w:lang w:eastAsia="lt-LT"/>
              </w:rPr>
            </w:pPr>
            <w:r>
              <w:rPr>
                <w:color w:val="000000" w:themeColor="text1"/>
                <w:szCs w:val="24"/>
                <w:lang w:eastAsia="lt-LT"/>
              </w:rPr>
              <w:t>1,350</w:t>
            </w:r>
          </w:p>
        </w:tc>
      </w:tr>
      <w:tr w:rsidR="00D14FBA" w:rsidRPr="00A0397A" w14:paraId="39F9021B" w14:textId="77777777" w:rsidTr="00D14FBA">
        <w:trPr>
          <w:trHeight w:val="124"/>
        </w:trPr>
        <w:tc>
          <w:tcPr>
            <w:tcW w:w="2297" w:type="dxa"/>
            <w:vMerge/>
            <w:tcBorders>
              <w:left w:val="single" w:sz="4" w:space="0" w:color="auto"/>
              <w:right w:val="single" w:sz="4" w:space="0" w:color="auto"/>
            </w:tcBorders>
            <w:vAlign w:val="center"/>
          </w:tcPr>
          <w:p w14:paraId="7C67C24E" w14:textId="77777777" w:rsidR="005D75C2" w:rsidRPr="00A0397A" w:rsidRDefault="005D75C2" w:rsidP="00155A39">
            <w:pPr>
              <w:jc w:val="center"/>
              <w:rPr>
                <w:color w:val="000000" w:themeColor="text1"/>
                <w:szCs w:val="24"/>
                <w:lang w:eastAsia="lt-LT"/>
              </w:rPr>
            </w:pPr>
          </w:p>
        </w:tc>
        <w:tc>
          <w:tcPr>
            <w:tcW w:w="1276" w:type="dxa"/>
            <w:vMerge/>
            <w:tcBorders>
              <w:left w:val="single" w:sz="4" w:space="0" w:color="auto"/>
              <w:right w:val="single" w:sz="4" w:space="0" w:color="auto"/>
            </w:tcBorders>
            <w:vAlign w:val="center"/>
          </w:tcPr>
          <w:p w14:paraId="339613E9" w14:textId="77777777" w:rsidR="005D75C2" w:rsidRPr="00D14FBA" w:rsidRDefault="005D75C2" w:rsidP="00155A39">
            <w:pPr>
              <w:jc w:val="center"/>
              <w:rPr>
                <w:color w:val="000000" w:themeColor="text1"/>
                <w:szCs w:val="24"/>
                <w:lang w:eastAsia="lt-LT"/>
              </w:rPr>
            </w:pPr>
          </w:p>
        </w:tc>
        <w:tc>
          <w:tcPr>
            <w:tcW w:w="5670" w:type="dxa"/>
            <w:tcBorders>
              <w:top w:val="single" w:sz="4" w:space="0" w:color="auto"/>
              <w:left w:val="single" w:sz="4" w:space="0" w:color="auto"/>
              <w:bottom w:val="single" w:sz="4" w:space="0" w:color="auto"/>
              <w:right w:val="single" w:sz="4" w:space="0" w:color="auto"/>
            </w:tcBorders>
            <w:vAlign w:val="center"/>
          </w:tcPr>
          <w:p w14:paraId="0C0BCA1F" w14:textId="1EC0790C" w:rsidR="005D75C2" w:rsidRPr="00D14FBA" w:rsidRDefault="005D75C2" w:rsidP="00D14FBA">
            <w:pPr>
              <w:rPr>
                <w:color w:val="000000" w:themeColor="text1"/>
                <w:szCs w:val="24"/>
                <w:lang w:eastAsia="lt-LT"/>
              </w:rPr>
            </w:pPr>
            <w:r w:rsidRPr="00D14FBA">
              <w:rPr>
                <w:color w:val="000000" w:themeColor="text1"/>
                <w:szCs w:val="24"/>
                <w:lang w:eastAsia="lt-LT"/>
              </w:rPr>
              <w:t>Formaldehidas</w:t>
            </w:r>
            <w:r w:rsidR="00D14FBA">
              <w:rPr>
                <w:color w:val="000000" w:themeColor="text1"/>
                <w:szCs w:val="24"/>
                <w:lang w:eastAsia="lt-LT"/>
              </w:rPr>
              <w:t xml:space="preserve"> </w:t>
            </w:r>
            <w:r w:rsidRPr="00D14FBA">
              <w:rPr>
                <w:color w:val="000000" w:themeColor="text1"/>
                <w:szCs w:val="24"/>
                <w:lang w:eastAsia="lt-LT"/>
              </w:rPr>
              <w:t>(skruzdžių rūgšties aldehidas)</w:t>
            </w:r>
          </w:p>
        </w:tc>
        <w:tc>
          <w:tcPr>
            <w:tcW w:w="1276" w:type="dxa"/>
            <w:tcBorders>
              <w:top w:val="single" w:sz="4" w:space="0" w:color="auto"/>
              <w:left w:val="single" w:sz="4" w:space="0" w:color="auto"/>
              <w:bottom w:val="single" w:sz="4" w:space="0" w:color="auto"/>
              <w:right w:val="single" w:sz="4" w:space="0" w:color="auto"/>
            </w:tcBorders>
            <w:vAlign w:val="center"/>
          </w:tcPr>
          <w:p w14:paraId="3B55ACF4" w14:textId="77777777" w:rsidR="005D75C2" w:rsidRPr="00A0397A" w:rsidRDefault="005D75C2" w:rsidP="00155A39">
            <w:pPr>
              <w:jc w:val="center"/>
              <w:rPr>
                <w:color w:val="000000" w:themeColor="text1"/>
                <w:szCs w:val="24"/>
                <w:lang w:eastAsia="lt-LT"/>
              </w:rPr>
            </w:pPr>
            <w:r>
              <w:rPr>
                <w:color w:val="000000" w:themeColor="text1"/>
                <w:szCs w:val="24"/>
                <w:lang w:eastAsia="lt-LT"/>
              </w:rPr>
              <w:t>871</w:t>
            </w:r>
          </w:p>
        </w:tc>
        <w:tc>
          <w:tcPr>
            <w:tcW w:w="992" w:type="dxa"/>
            <w:vMerge/>
            <w:tcBorders>
              <w:left w:val="single" w:sz="4" w:space="0" w:color="auto"/>
              <w:right w:val="single" w:sz="4" w:space="0" w:color="auto"/>
            </w:tcBorders>
            <w:vAlign w:val="center"/>
          </w:tcPr>
          <w:p w14:paraId="60D8CE20"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78689862" w14:textId="77777777" w:rsidR="005D75C2" w:rsidRPr="00A0397A" w:rsidRDefault="005D75C2" w:rsidP="00155A39">
            <w:pPr>
              <w:jc w:val="center"/>
              <w:rPr>
                <w:color w:val="000000" w:themeColor="text1"/>
                <w:szCs w:val="24"/>
                <w:lang w:eastAsia="lt-LT"/>
              </w:rPr>
            </w:pPr>
            <w:r>
              <w:rPr>
                <w:color w:val="000000" w:themeColor="text1"/>
                <w:szCs w:val="24"/>
                <w:lang w:eastAsia="lt-LT"/>
              </w:rPr>
              <w:t>0,02950</w:t>
            </w:r>
          </w:p>
        </w:tc>
        <w:tc>
          <w:tcPr>
            <w:tcW w:w="1639" w:type="dxa"/>
            <w:tcBorders>
              <w:top w:val="single" w:sz="4" w:space="0" w:color="auto"/>
              <w:left w:val="single" w:sz="4" w:space="0" w:color="auto"/>
              <w:bottom w:val="single" w:sz="4" w:space="0" w:color="auto"/>
              <w:right w:val="single" w:sz="4" w:space="0" w:color="auto"/>
            </w:tcBorders>
            <w:vAlign w:val="center"/>
          </w:tcPr>
          <w:p w14:paraId="5FAAE3FB" w14:textId="77777777" w:rsidR="005D75C2" w:rsidRPr="00A0397A" w:rsidRDefault="005D75C2" w:rsidP="00155A39">
            <w:pPr>
              <w:jc w:val="center"/>
              <w:rPr>
                <w:color w:val="000000" w:themeColor="text1"/>
                <w:szCs w:val="24"/>
                <w:lang w:eastAsia="lt-LT"/>
              </w:rPr>
            </w:pPr>
            <w:r>
              <w:rPr>
                <w:color w:val="000000" w:themeColor="text1"/>
                <w:szCs w:val="24"/>
                <w:lang w:eastAsia="lt-LT"/>
              </w:rPr>
              <w:t>0,157</w:t>
            </w:r>
          </w:p>
        </w:tc>
      </w:tr>
      <w:tr w:rsidR="00D14FBA" w:rsidRPr="00A0397A" w14:paraId="67C6F7E2" w14:textId="77777777" w:rsidTr="00D14FBA">
        <w:trPr>
          <w:trHeight w:val="124"/>
        </w:trPr>
        <w:tc>
          <w:tcPr>
            <w:tcW w:w="2297" w:type="dxa"/>
            <w:vMerge/>
            <w:tcBorders>
              <w:left w:val="single" w:sz="4" w:space="0" w:color="auto"/>
              <w:right w:val="single" w:sz="4" w:space="0" w:color="auto"/>
            </w:tcBorders>
            <w:vAlign w:val="center"/>
          </w:tcPr>
          <w:p w14:paraId="20D28B32" w14:textId="77777777" w:rsidR="005D75C2" w:rsidRPr="00A0397A" w:rsidRDefault="005D75C2" w:rsidP="00155A39">
            <w:pPr>
              <w:jc w:val="center"/>
              <w:rPr>
                <w:color w:val="000000" w:themeColor="text1"/>
                <w:szCs w:val="24"/>
                <w:lang w:eastAsia="lt-LT"/>
              </w:rPr>
            </w:pPr>
          </w:p>
        </w:tc>
        <w:tc>
          <w:tcPr>
            <w:tcW w:w="1276" w:type="dxa"/>
            <w:vMerge/>
            <w:tcBorders>
              <w:left w:val="single" w:sz="4" w:space="0" w:color="auto"/>
              <w:bottom w:val="single" w:sz="4" w:space="0" w:color="auto"/>
              <w:right w:val="single" w:sz="4" w:space="0" w:color="auto"/>
            </w:tcBorders>
            <w:vAlign w:val="center"/>
          </w:tcPr>
          <w:p w14:paraId="4832B848" w14:textId="77777777" w:rsidR="005D75C2" w:rsidRPr="00D14FBA" w:rsidRDefault="005D75C2" w:rsidP="00155A39">
            <w:pPr>
              <w:jc w:val="center"/>
              <w:rPr>
                <w:color w:val="000000" w:themeColor="text1"/>
                <w:szCs w:val="24"/>
                <w:lang w:eastAsia="lt-LT"/>
              </w:rPr>
            </w:pPr>
          </w:p>
        </w:tc>
        <w:tc>
          <w:tcPr>
            <w:tcW w:w="5670" w:type="dxa"/>
            <w:tcBorders>
              <w:top w:val="single" w:sz="4" w:space="0" w:color="auto"/>
              <w:left w:val="single" w:sz="4" w:space="0" w:color="auto"/>
              <w:bottom w:val="single" w:sz="4" w:space="0" w:color="auto"/>
              <w:right w:val="single" w:sz="4" w:space="0" w:color="auto"/>
            </w:tcBorders>
            <w:vAlign w:val="center"/>
          </w:tcPr>
          <w:p w14:paraId="5CD4880F" w14:textId="77777777" w:rsidR="005D75C2" w:rsidRPr="00D14FBA" w:rsidRDefault="005D75C2" w:rsidP="00D14FBA">
            <w:pPr>
              <w:rPr>
                <w:color w:val="000000" w:themeColor="text1"/>
                <w:szCs w:val="24"/>
                <w:lang w:eastAsia="lt-LT"/>
              </w:rPr>
            </w:pPr>
            <w:r w:rsidRPr="00D14FBA">
              <w:rPr>
                <w:color w:val="000000" w:themeColor="text1"/>
                <w:szCs w:val="24"/>
                <w:lang w:eastAsia="lt-LT"/>
              </w:rPr>
              <w:t>Lakieji organiniai junginiai, išskyrus metaną, nediferencijuoti pagal sudėtį (atskirus junginius)</w:t>
            </w:r>
          </w:p>
        </w:tc>
        <w:tc>
          <w:tcPr>
            <w:tcW w:w="1276" w:type="dxa"/>
            <w:tcBorders>
              <w:top w:val="single" w:sz="4" w:space="0" w:color="auto"/>
              <w:left w:val="single" w:sz="4" w:space="0" w:color="auto"/>
              <w:bottom w:val="single" w:sz="4" w:space="0" w:color="auto"/>
              <w:right w:val="single" w:sz="4" w:space="0" w:color="auto"/>
            </w:tcBorders>
            <w:vAlign w:val="center"/>
          </w:tcPr>
          <w:p w14:paraId="6074827C" w14:textId="77777777" w:rsidR="005D75C2" w:rsidRPr="00A0397A" w:rsidRDefault="005D75C2" w:rsidP="00155A39">
            <w:pPr>
              <w:jc w:val="center"/>
              <w:rPr>
                <w:color w:val="000000" w:themeColor="text1"/>
                <w:szCs w:val="24"/>
                <w:lang w:eastAsia="lt-LT"/>
              </w:rPr>
            </w:pPr>
            <w:r>
              <w:rPr>
                <w:color w:val="000000" w:themeColor="text1"/>
                <w:szCs w:val="24"/>
                <w:lang w:eastAsia="lt-LT"/>
              </w:rPr>
              <w:t>308</w:t>
            </w:r>
          </w:p>
        </w:tc>
        <w:tc>
          <w:tcPr>
            <w:tcW w:w="992" w:type="dxa"/>
            <w:vMerge/>
            <w:tcBorders>
              <w:left w:val="single" w:sz="4" w:space="0" w:color="auto"/>
              <w:right w:val="single" w:sz="4" w:space="0" w:color="auto"/>
            </w:tcBorders>
            <w:vAlign w:val="center"/>
          </w:tcPr>
          <w:p w14:paraId="70BEC37C"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615E5039" w14:textId="77777777" w:rsidR="005D75C2" w:rsidRPr="00BD0833" w:rsidRDefault="005D75C2" w:rsidP="00155A39">
            <w:pPr>
              <w:jc w:val="center"/>
              <w:rPr>
                <w:szCs w:val="24"/>
                <w:lang w:eastAsia="lt-LT"/>
              </w:rPr>
            </w:pPr>
            <w:r w:rsidRPr="00BD0833">
              <w:rPr>
                <w:szCs w:val="24"/>
                <w:lang w:eastAsia="lt-LT"/>
              </w:rPr>
              <w:t>0,33176</w:t>
            </w:r>
          </w:p>
        </w:tc>
        <w:tc>
          <w:tcPr>
            <w:tcW w:w="1639" w:type="dxa"/>
            <w:tcBorders>
              <w:top w:val="single" w:sz="4" w:space="0" w:color="auto"/>
              <w:left w:val="single" w:sz="4" w:space="0" w:color="auto"/>
              <w:bottom w:val="single" w:sz="4" w:space="0" w:color="auto"/>
              <w:right w:val="single" w:sz="4" w:space="0" w:color="auto"/>
            </w:tcBorders>
            <w:vAlign w:val="center"/>
          </w:tcPr>
          <w:p w14:paraId="7A38955D" w14:textId="77777777" w:rsidR="005D75C2" w:rsidRPr="00BD0833" w:rsidRDefault="005D75C2" w:rsidP="00155A39">
            <w:pPr>
              <w:jc w:val="center"/>
              <w:rPr>
                <w:szCs w:val="24"/>
                <w:lang w:eastAsia="lt-LT"/>
              </w:rPr>
            </w:pPr>
            <w:r w:rsidRPr="00BD0833">
              <w:rPr>
                <w:szCs w:val="24"/>
                <w:lang w:eastAsia="lt-LT"/>
              </w:rPr>
              <w:t>1,764</w:t>
            </w:r>
          </w:p>
        </w:tc>
      </w:tr>
      <w:tr w:rsidR="00D14FBA" w:rsidRPr="00A0397A" w14:paraId="51F63557" w14:textId="77777777" w:rsidTr="00D14FBA">
        <w:trPr>
          <w:trHeight w:val="124"/>
        </w:trPr>
        <w:tc>
          <w:tcPr>
            <w:tcW w:w="2297" w:type="dxa"/>
            <w:tcBorders>
              <w:left w:val="single" w:sz="4" w:space="0" w:color="auto"/>
              <w:right w:val="single" w:sz="4" w:space="0" w:color="auto"/>
            </w:tcBorders>
            <w:vAlign w:val="center"/>
          </w:tcPr>
          <w:p w14:paraId="572096E8" w14:textId="77777777" w:rsidR="005D75C2" w:rsidRPr="00A0397A" w:rsidRDefault="005D75C2" w:rsidP="00155A39">
            <w:pPr>
              <w:jc w:val="center"/>
              <w:rPr>
                <w:color w:val="000000" w:themeColor="text1"/>
                <w:szCs w:val="24"/>
                <w:lang w:eastAsia="lt-LT"/>
              </w:rPr>
            </w:pPr>
            <w:r>
              <w:rPr>
                <w:color w:val="000000" w:themeColor="text1"/>
                <w:szCs w:val="24"/>
                <w:lang w:eastAsia="lt-LT"/>
              </w:rPr>
              <w:t>Bitumo talpyklos alsuoklis</w:t>
            </w:r>
          </w:p>
        </w:tc>
        <w:tc>
          <w:tcPr>
            <w:tcW w:w="1276" w:type="dxa"/>
            <w:tcBorders>
              <w:top w:val="single" w:sz="4" w:space="0" w:color="auto"/>
              <w:left w:val="single" w:sz="4" w:space="0" w:color="auto"/>
              <w:right w:val="single" w:sz="4" w:space="0" w:color="auto"/>
            </w:tcBorders>
            <w:vAlign w:val="center"/>
          </w:tcPr>
          <w:p w14:paraId="184A1B26"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002</w:t>
            </w:r>
          </w:p>
        </w:tc>
        <w:tc>
          <w:tcPr>
            <w:tcW w:w="5670" w:type="dxa"/>
            <w:tcBorders>
              <w:top w:val="single" w:sz="4" w:space="0" w:color="auto"/>
              <w:left w:val="single" w:sz="4" w:space="0" w:color="auto"/>
              <w:bottom w:val="single" w:sz="4" w:space="0" w:color="auto"/>
              <w:right w:val="single" w:sz="4" w:space="0" w:color="auto"/>
            </w:tcBorders>
            <w:vAlign w:val="center"/>
          </w:tcPr>
          <w:p w14:paraId="6E00449D" w14:textId="77777777" w:rsidR="005D75C2" w:rsidRPr="00D14FBA" w:rsidRDefault="005D75C2" w:rsidP="00D14FBA">
            <w:pPr>
              <w:rPr>
                <w:color w:val="000000" w:themeColor="text1"/>
                <w:szCs w:val="24"/>
                <w:lang w:eastAsia="lt-LT"/>
              </w:rPr>
            </w:pPr>
            <w:r w:rsidRPr="00D14FBA">
              <w:rPr>
                <w:color w:val="000000" w:themeColor="text1"/>
                <w:szCs w:val="24"/>
                <w:lang w:eastAsia="lt-LT"/>
              </w:rPr>
              <w:t>Lakieji organiniai junginiai, išskyrus metaną, nediferencijuoti pagal sudėtį (atskirus junginius)</w:t>
            </w:r>
          </w:p>
        </w:tc>
        <w:tc>
          <w:tcPr>
            <w:tcW w:w="1276" w:type="dxa"/>
            <w:tcBorders>
              <w:top w:val="single" w:sz="4" w:space="0" w:color="auto"/>
              <w:left w:val="single" w:sz="4" w:space="0" w:color="auto"/>
              <w:bottom w:val="single" w:sz="4" w:space="0" w:color="auto"/>
              <w:right w:val="single" w:sz="4" w:space="0" w:color="auto"/>
            </w:tcBorders>
            <w:vAlign w:val="center"/>
          </w:tcPr>
          <w:p w14:paraId="1B5523A3" w14:textId="77777777" w:rsidR="005D75C2" w:rsidRDefault="005D75C2" w:rsidP="00155A39">
            <w:pPr>
              <w:jc w:val="center"/>
              <w:rPr>
                <w:color w:val="000000" w:themeColor="text1"/>
                <w:szCs w:val="24"/>
                <w:lang w:eastAsia="lt-LT"/>
              </w:rPr>
            </w:pPr>
            <w:r>
              <w:rPr>
                <w:color w:val="000000" w:themeColor="text1"/>
                <w:szCs w:val="24"/>
                <w:lang w:eastAsia="lt-LT"/>
              </w:rPr>
              <w:t>308</w:t>
            </w:r>
          </w:p>
        </w:tc>
        <w:tc>
          <w:tcPr>
            <w:tcW w:w="992" w:type="dxa"/>
            <w:vMerge/>
            <w:tcBorders>
              <w:left w:val="single" w:sz="4" w:space="0" w:color="auto"/>
              <w:right w:val="single" w:sz="4" w:space="0" w:color="auto"/>
            </w:tcBorders>
            <w:vAlign w:val="center"/>
          </w:tcPr>
          <w:p w14:paraId="2C44ED92"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6B5ACD35" w14:textId="77777777" w:rsidR="005D75C2" w:rsidRPr="00A0397A" w:rsidRDefault="005D75C2" w:rsidP="00155A39">
            <w:pPr>
              <w:jc w:val="center"/>
              <w:rPr>
                <w:color w:val="000000" w:themeColor="text1"/>
                <w:szCs w:val="24"/>
                <w:lang w:eastAsia="lt-LT"/>
              </w:rPr>
            </w:pPr>
            <w:r>
              <w:rPr>
                <w:color w:val="000000" w:themeColor="text1"/>
                <w:szCs w:val="24"/>
                <w:lang w:eastAsia="lt-LT"/>
              </w:rPr>
              <w:t>0,00055</w:t>
            </w:r>
          </w:p>
        </w:tc>
        <w:tc>
          <w:tcPr>
            <w:tcW w:w="1639" w:type="dxa"/>
            <w:tcBorders>
              <w:top w:val="single" w:sz="4" w:space="0" w:color="auto"/>
              <w:left w:val="single" w:sz="4" w:space="0" w:color="auto"/>
              <w:bottom w:val="single" w:sz="4" w:space="0" w:color="auto"/>
              <w:right w:val="single" w:sz="4" w:space="0" w:color="auto"/>
            </w:tcBorders>
            <w:vAlign w:val="center"/>
          </w:tcPr>
          <w:p w14:paraId="157F5BEC" w14:textId="77777777" w:rsidR="005D75C2" w:rsidRPr="00A0397A" w:rsidRDefault="005D75C2" w:rsidP="00155A39">
            <w:pPr>
              <w:jc w:val="center"/>
              <w:rPr>
                <w:color w:val="000000" w:themeColor="text1"/>
                <w:szCs w:val="24"/>
                <w:lang w:eastAsia="lt-LT"/>
              </w:rPr>
            </w:pPr>
            <w:r>
              <w:rPr>
                <w:color w:val="000000" w:themeColor="text1"/>
                <w:szCs w:val="24"/>
                <w:lang w:eastAsia="lt-LT"/>
              </w:rPr>
              <w:t>0,012</w:t>
            </w:r>
          </w:p>
        </w:tc>
      </w:tr>
      <w:tr w:rsidR="00D14FBA" w:rsidRPr="00A0397A" w14:paraId="0A7123EE" w14:textId="77777777" w:rsidTr="00D14FBA">
        <w:trPr>
          <w:trHeight w:val="124"/>
        </w:trPr>
        <w:tc>
          <w:tcPr>
            <w:tcW w:w="2297" w:type="dxa"/>
            <w:tcBorders>
              <w:left w:val="single" w:sz="4" w:space="0" w:color="auto"/>
              <w:right w:val="single" w:sz="4" w:space="0" w:color="auto"/>
            </w:tcBorders>
            <w:vAlign w:val="center"/>
          </w:tcPr>
          <w:p w14:paraId="6D6924D1" w14:textId="77777777" w:rsidR="005D75C2" w:rsidRPr="00A0397A" w:rsidRDefault="005D75C2" w:rsidP="00155A39">
            <w:pPr>
              <w:jc w:val="center"/>
              <w:rPr>
                <w:color w:val="000000" w:themeColor="text1"/>
                <w:szCs w:val="24"/>
                <w:lang w:eastAsia="lt-LT"/>
              </w:rPr>
            </w:pPr>
            <w:r>
              <w:rPr>
                <w:color w:val="000000" w:themeColor="text1"/>
                <w:szCs w:val="24"/>
                <w:lang w:eastAsia="lt-LT"/>
              </w:rPr>
              <w:t>Bitumo talpyklos alsuoklis</w:t>
            </w:r>
          </w:p>
        </w:tc>
        <w:tc>
          <w:tcPr>
            <w:tcW w:w="1276" w:type="dxa"/>
            <w:tcBorders>
              <w:top w:val="single" w:sz="4" w:space="0" w:color="auto"/>
              <w:left w:val="single" w:sz="4" w:space="0" w:color="auto"/>
              <w:bottom w:val="single" w:sz="4" w:space="0" w:color="auto"/>
              <w:right w:val="single" w:sz="4" w:space="0" w:color="auto"/>
            </w:tcBorders>
            <w:vAlign w:val="center"/>
          </w:tcPr>
          <w:p w14:paraId="75B65A70"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003</w:t>
            </w:r>
          </w:p>
        </w:tc>
        <w:tc>
          <w:tcPr>
            <w:tcW w:w="5670" w:type="dxa"/>
            <w:tcBorders>
              <w:top w:val="single" w:sz="4" w:space="0" w:color="auto"/>
              <w:left w:val="single" w:sz="4" w:space="0" w:color="auto"/>
              <w:bottom w:val="single" w:sz="4" w:space="0" w:color="auto"/>
              <w:right w:val="single" w:sz="4" w:space="0" w:color="auto"/>
            </w:tcBorders>
            <w:vAlign w:val="center"/>
          </w:tcPr>
          <w:p w14:paraId="6FB865E8" w14:textId="77777777" w:rsidR="005D75C2" w:rsidRPr="00D14FBA" w:rsidRDefault="005D75C2" w:rsidP="00D14FBA">
            <w:pPr>
              <w:rPr>
                <w:color w:val="000000" w:themeColor="text1"/>
                <w:szCs w:val="24"/>
                <w:lang w:eastAsia="lt-LT"/>
              </w:rPr>
            </w:pPr>
            <w:r w:rsidRPr="00D14FBA">
              <w:rPr>
                <w:color w:val="000000" w:themeColor="text1"/>
                <w:szCs w:val="24"/>
                <w:lang w:eastAsia="lt-LT"/>
              </w:rPr>
              <w:t>Lakieji organiniai junginiai, išskyrus metaną, nediferencijuoti pagal sudėtį (atskirus junginius)</w:t>
            </w:r>
          </w:p>
        </w:tc>
        <w:tc>
          <w:tcPr>
            <w:tcW w:w="1276" w:type="dxa"/>
            <w:tcBorders>
              <w:top w:val="single" w:sz="4" w:space="0" w:color="auto"/>
              <w:left w:val="single" w:sz="4" w:space="0" w:color="auto"/>
              <w:bottom w:val="single" w:sz="4" w:space="0" w:color="auto"/>
              <w:right w:val="single" w:sz="4" w:space="0" w:color="auto"/>
            </w:tcBorders>
            <w:vAlign w:val="center"/>
          </w:tcPr>
          <w:p w14:paraId="102A72CA" w14:textId="77777777" w:rsidR="005D75C2" w:rsidRDefault="005D75C2" w:rsidP="00155A39">
            <w:pPr>
              <w:jc w:val="center"/>
              <w:rPr>
                <w:color w:val="000000" w:themeColor="text1"/>
                <w:szCs w:val="24"/>
                <w:lang w:eastAsia="lt-LT"/>
              </w:rPr>
            </w:pPr>
            <w:r>
              <w:rPr>
                <w:color w:val="000000" w:themeColor="text1"/>
                <w:szCs w:val="24"/>
                <w:lang w:eastAsia="lt-LT"/>
              </w:rPr>
              <w:t>308</w:t>
            </w:r>
          </w:p>
        </w:tc>
        <w:tc>
          <w:tcPr>
            <w:tcW w:w="992" w:type="dxa"/>
            <w:vMerge/>
            <w:tcBorders>
              <w:left w:val="single" w:sz="4" w:space="0" w:color="auto"/>
              <w:right w:val="single" w:sz="4" w:space="0" w:color="auto"/>
            </w:tcBorders>
            <w:vAlign w:val="center"/>
          </w:tcPr>
          <w:p w14:paraId="47826C73"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7187530A" w14:textId="77777777" w:rsidR="005D75C2" w:rsidRPr="00A0397A" w:rsidRDefault="005D75C2" w:rsidP="00155A39">
            <w:pPr>
              <w:jc w:val="center"/>
              <w:rPr>
                <w:color w:val="000000" w:themeColor="text1"/>
                <w:szCs w:val="24"/>
                <w:lang w:eastAsia="lt-LT"/>
              </w:rPr>
            </w:pPr>
            <w:r>
              <w:rPr>
                <w:color w:val="000000" w:themeColor="text1"/>
                <w:szCs w:val="24"/>
                <w:lang w:eastAsia="lt-LT"/>
              </w:rPr>
              <w:t>0,00055</w:t>
            </w:r>
          </w:p>
        </w:tc>
        <w:tc>
          <w:tcPr>
            <w:tcW w:w="1639" w:type="dxa"/>
            <w:tcBorders>
              <w:top w:val="single" w:sz="4" w:space="0" w:color="auto"/>
              <w:left w:val="single" w:sz="4" w:space="0" w:color="auto"/>
              <w:bottom w:val="single" w:sz="4" w:space="0" w:color="auto"/>
              <w:right w:val="single" w:sz="4" w:space="0" w:color="auto"/>
            </w:tcBorders>
            <w:vAlign w:val="center"/>
          </w:tcPr>
          <w:p w14:paraId="6F89899C" w14:textId="77777777" w:rsidR="005D75C2" w:rsidRPr="00A0397A" w:rsidRDefault="005D75C2" w:rsidP="00155A39">
            <w:pPr>
              <w:jc w:val="center"/>
              <w:rPr>
                <w:color w:val="000000" w:themeColor="text1"/>
                <w:szCs w:val="24"/>
                <w:lang w:eastAsia="lt-LT"/>
              </w:rPr>
            </w:pPr>
            <w:r>
              <w:rPr>
                <w:color w:val="000000" w:themeColor="text1"/>
                <w:szCs w:val="24"/>
                <w:lang w:eastAsia="lt-LT"/>
              </w:rPr>
              <w:t>0,012</w:t>
            </w:r>
          </w:p>
        </w:tc>
      </w:tr>
      <w:tr w:rsidR="00D14FBA" w:rsidRPr="00A0397A" w14:paraId="0C44DB81" w14:textId="77777777" w:rsidTr="00D14FBA">
        <w:trPr>
          <w:trHeight w:val="124"/>
        </w:trPr>
        <w:tc>
          <w:tcPr>
            <w:tcW w:w="2297" w:type="dxa"/>
            <w:tcBorders>
              <w:left w:val="single" w:sz="4" w:space="0" w:color="auto"/>
              <w:right w:val="single" w:sz="4" w:space="0" w:color="auto"/>
            </w:tcBorders>
            <w:vAlign w:val="center"/>
          </w:tcPr>
          <w:p w14:paraId="317C177C" w14:textId="77777777" w:rsidR="005D75C2" w:rsidRPr="00A0397A" w:rsidRDefault="005D75C2" w:rsidP="00155A39">
            <w:pPr>
              <w:jc w:val="center"/>
              <w:rPr>
                <w:color w:val="000000" w:themeColor="text1"/>
                <w:szCs w:val="24"/>
                <w:lang w:eastAsia="lt-LT"/>
              </w:rPr>
            </w:pPr>
            <w:r>
              <w:rPr>
                <w:color w:val="000000" w:themeColor="text1"/>
                <w:szCs w:val="24"/>
                <w:lang w:eastAsia="lt-LT"/>
              </w:rPr>
              <w:t>Mineralinių miltelių talpyklos alsuoklis</w:t>
            </w:r>
          </w:p>
        </w:tc>
        <w:tc>
          <w:tcPr>
            <w:tcW w:w="1276" w:type="dxa"/>
            <w:tcBorders>
              <w:top w:val="single" w:sz="4" w:space="0" w:color="auto"/>
              <w:left w:val="single" w:sz="4" w:space="0" w:color="auto"/>
              <w:right w:val="single" w:sz="4" w:space="0" w:color="auto"/>
            </w:tcBorders>
            <w:vAlign w:val="center"/>
          </w:tcPr>
          <w:p w14:paraId="009DC877"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004</w:t>
            </w:r>
          </w:p>
        </w:tc>
        <w:tc>
          <w:tcPr>
            <w:tcW w:w="5670" w:type="dxa"/>
            <w:tcBorders>
              <w:top w:val="single" w:sz="4" w:space="0" w:color="auto"/>
              <w:left w:val="single" w:sz="4" w:space="0" w:color="auto"/>
              <w:bottom w:val="single" w:sz="4" w:space="0" w:color="auto"/>
              <w:right w:val="single" w:sz="4" w:space="0" w:color="auto"/>
            </w:tcBorders>
            <w:vAlign w:val="center"/>
          </w:tcPr>
          <w:p w14:paraId="40203D98" w14:textId="77777777" w:rsidR="005D75C2" w:rsidRPr="00D14FBA" w:rsidRDefault="005D75C2" w:rsidP="00D14FBA">
            <w:pPr>
              <w:rPr>
                <w:color w:val="000000" w:themeColor="text1"/>
                <w:szCs w:val="24"/>
                <w:lang w:eastAsia="lt-LT"/>
              </w:rPr>
            </w:pPr>
            <w:r w:rsidRPr="00D14FBA">
              <w:rPr>
                <w:color w:val="000000" w:themeColor="text1"/>
                <w:szCs w:val="24"/>
                <w:lang w:eastAsia="lt-LT"/>
              </w:rPr>
              <w:t>Kietosios dalelės (organinės ir neorganinės) išskyrus kietąsias daleles, deginant kietąjį, skystąjį arba dujinį kurą ar atliekas, ir asbesto turinčias kietąsias daleles (dulkės)</w:t>
            </w:r>
          </w:p>
        </w:tc>
        <w:tc>
          <w:tcPr>
            <w:tcW w:w="1276" w:type="dxa"/>
            <w:tcBorders>
              <w:top w:val="single" w:sz="4" w:space="0" w:color="auto"/>
              <w:left w:val="single" w:sz="4" w:space="0" w:color="auto"/>
              <w:bottom w:val="single" w:sz="4" w:space="0" w:color="auto"/>
              <w:right w:val="single" w:sz="4" w:space="0" w:color="auto"/>
            </w:tcBorders>
            <w:vAlign w:val="center"/>
          </w:tcPr>
          <w:p w14:paraId="2FE7CB2F" w14:textId="77777777" w:rsidR="005D75C2" w:rsidRDefault="005D75C2" w:rsidP="00155A39">
            <w:pPr>
              <w:jc w:val="center"/>
              <w:rPr>
                <w:color w:val="000000" w:themeColor="text1"/>
                <w:szCs w:val="24"/>
                <w:lang w:eastAsia="lt-LT"/>
              </w:rPr>
            </w:pPr>
            <w:r>
              <w:rPr>
                <w:color w:val="000000" w:themeColor="text1"/>
                <w:szCs w:val="24"/>
                <w:lang w:eastAsia="lt-LT"/>
              </w:rPr>
              <w:t>4281</w:t>
            </w:r>
          </w:p>
        </w:tc>
        <w:tc>
          <w:tcPr>
            <w:tcW w:w="992" w:type="dxa"/>
            <w:vMerge/>
            <w:tcBorders>
              <w:left w:val="single" w:sz="4" w:space="0" w:color="auto"/>
              <w:right w:val="single" w:sz="4" w:space="0" w:color="auto"/>
            </w:tcBorders>
            <w:vAlign w:val="center"/>
          </w:tcPr>
          <w:p w14:paraId="6A6A9CA5"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8463A" w14:textId="77777777" w:rsidR="005D75C2" w:rsidRPr="00A0397A" w:rsidRDefault="005D75C2" w:rsidP="00155A39">
            <w:pPr>
              <w:jc w:val="center"/>
              <w:rPr>
                <w:color w:val="000000" w:themeColor="text1"/>
                <w:szCs w:val="24"/>
                <w:lang w:eastAsia="lt-LT"/>
              </w:rPr>
            </w:pPr>
            <w:r>
              <w:rPr>
                <w:color w:val="000000" w:themeColor="text1"/>
                <w:szCs w:val="24"/>
                <w:lang w:eastAsia="lt-LT"/>
              </w:rPr>
              <w:t>0,20000</w:t>
            </w:r>
          </w:p>
        </w:tc>
        <w:tc>
          <w:tcPr>
            <w:tcW w:w="1639" w:type="dxa"/>
            <w:tcBorders>
              <w:top w:val="single" w:sz="4" w:space="0" w:color="auto"/>
              <w:left w:val="single" w:sz="4" w:space="0" w:color="auto"/>
              <w:bottom w:val="single" w:sz="4" w:space="0" w:color="auto"/>
              <w:right w:val="single" w:sz="4" w:space="0" w:color="auto"/>
            </w:tcBorders>
            <w:vAlign w:val="center"/>
          </w:tcPr>
          <w:p w14:paraId="337AE235" w14:textId="77777777" w:rsidR="005D75C2" w:rsidRPr="00A0397A" w:rsidRDefault="005D75C2" w:rsidP="00155A39">
            <w:pPr>
              <w:jc w:val="center"/>
              <w:rPr>
                <w:color w:val="000000" w:themeColor="text1"/>
                <w:szCs w:val="24"/>
                <w:lang w:eastAsia="lt-LT"/>
              </w:rPr>
            </w:pPr>
            <w:r>
              <w:rPr>
                <w:color w:val="000000" w:themeColor="text1"/>
                <w:szCs w:val="24"/>
                <w:lang w:eastAsia="lt-LT"/>
              </w:rPr>
              <w:t>0,022</w:t>
            </w:r>
          </w:p>
        </w:tc>
      </w:tr>
      <w:tr w:rsidR="00D14FBA" w:rsidRPr="00A0397A" w14:paraId="78FD397B" w14:textId="77777777" w:rsidTr="00D14FBA">
        <w:trPr>
          <w:trHeight w:val="124"/>
        </w:trPr>
        <w:tc>
          <w:tcPr>
            <w:tcW w:w="2297" w:type="dxa"/>
            <w:tcBorders>
              <w:left w:val="single" w:sz="4" w:space="0" w:color="auto"/>
              <w:right w:val="single" w:sz="4" w:space="0" w:color="auto"/>
            </w:tcBorders>
            <w:vAlign w:val="center"/>
          </w:tcPr>
          <w:p w14:paraId="5DC5D199" w14:textId="77777777" w:rsidR="005D75C2" w:rsidRPr="00A0397A" w:rsidRDefault="005D75C2" w:rsidP="00155A39">
            <w:pPr>
              <w:jc w:val="center"/>
              <w:rPr>
                <w:color w:val="000000" w:themeColor="text1"/>
                <w:szCs w:val="24"/>
                <w:lang w:eastAsia="lt-LT"/>
              </w:rPr>
            </w:pPr>
            <w:r>
              <w:rPr>
                <w:color w:val="000000" w:themeColor="text1"/>
                <w:szCs w:val="24"/>
                <w:lang w:eastAsia="lt-LT"/>
              </w:rPr>
              <w:t>Mineralinių miltelių talpyklos alsuoklis</w:t>
            </w:r>
          </w:p>
        </w:tc>
        <w:tc>
          <w:tcPr>
            <w:tcW w:w="1276" w:type="dxa"/>
            <w:tcBorders>
              <w:top w:val="single" w:sz="4" w:space="0" w:color="auto"/>
              <w:left w:val="single" w:sz="4" w:space="0" w:color="auto"/>
              <w:bottom w:val="single" w:sz="4" w:space="0" w:color="auto"/>
              <w:right w:val="single" w:sz="4" w:space="0" w:color="auto"/>
            </w:tcBorders>
            <w:vAlign w:val="center"/>
          </w:tcPr>
          <w:p w14:paraId="0906BD7E" w14:textId="77777777" w:rsidR="005D75C2" w:rsidRPr="00D14FBA" w:rsidRDefault="005D75C2" w:rsidP="00D14FBA">
            <w:pPr>
              <w:jc w:val="center"/>
              <w:rPr>
                <w:color w:val="000000" w:themeColor="text1"/>
                <w:szCs w:val="24"/>
                <w:lang w:eastAsia="lt-LT"/>
              </w:rPr>
            </w:pPr>
            <w:r w:rsidRPr="00D14FBA">
              <w:rPr>
                <w:color w:val="000000" w:themeColor="text1"/>
                <w:szCs w:val="24"/>
                <w:lang w:eastAsia="lt-LT"/>
              </w:rPr>
              <w:t>005</w:t>
            </w:r>
          </w:p>
        </w:tc>
        <w:tc>
          <w:tcPr>
            <w:tcW w:w="5670" w:type="dxa"/>
            <w:tcBorders>
              <w:top w:val="single" w:sz="4" w:space="0" w:color="auto"/>
              <w:left w:val="single" w:sz="4" w:space="0" w:color="auto"/>
              <w:bottom w:val="single" w:sz="4" w:space="0" w:color="auto"/>
              <w:right w:val="single" w:sz="4" w:space="0" w:color="auto"/>
            </w:tcBorders>
            <w:vAlign w:val="center"/>
          </w:tcPr>
          <w:p w14:paraId="62A03542" w14:textId="77777777" w:rsidR="005D75C2" w:rsidRPr="00A0397A" w:rsidRDefault="005D75C2" w:rsidP="00D14FBA">
            <w:pPr>
              <w:rPr>
                <w:color w:val="000000" w:themeColor="text1"/>
                <w:szCs w:val="24"/>
                <w:lang w:eastAsia="lt-LT"/>
              </w:rPr>
            </w:pPr>
            <w:bookmarkStart w:id="6" w:name="_Hlk154587457"/>
            <w:r>
              <w:rPr>
                <w:color w:val="000000" w:themeColor="text1"/>
                <w:szCs w:val="24"/>
                <w:lang w:eastAsia="lt-LT"/>
              </w:rPr>
              <w:t>Kietosios dalelės (organinės ir neorganinės) išskyrus kietąsias daleles, deginant kietąjį, skystąjį arba dujinį kurą ar atliekas, ir asbesto turinčias kietąsias daleles (dulkės)</w:t>
            </w:r>
            <w:bookmarkEnd w:id="6"/>
          </w:p>
        </w:tc>
        <w:tc>
          <w:tcPr>
            <w:tcW w:w="1276" w:type="dxa"/>
            <w:tcBorders>
              <w:top w:val="single" w:sz="4" w:space="0" w:color="auto"/>
              <w:left w:val="single" w:sz="4" w:space="0" w:color="auto"/>
              <w:bottom w:val="single" w:sz="4" w:space="0" w:color="auto"/>
              <w:right w:val="single" w:sz="4" w:space="0" w:color="auto"/>
            </w:tcBorders>
            <w:vAlign w:val="center"/>
          </w:tcPr>
          <w:p w14:paraId="3727FE71" w14:textId="77777777" w:rsidR="005D75C2" w:rsidRPr="00A0397A" w:rsidRDefault="005D75C2" w:rsidP="00155A39">
            <w:pPr>
              <w:jc w:val="center"/>
              <w:rPr>
                <w:color w:val="000000" w:themeColor="text1"/>
                <w:szCs w:val="24"/>
                <w:lang w:eastAsia="lt-LT"/>
              </w:rPr>
            </w:pPr>
            <w:r>
              <w:rPr>
                <w:color w:val="000000" w:themeColor="text1"/>
                <w:szCs w:val="24"/>
                <w:lang w:eastAsia="lt-LT"/>
              </w:rPr>
              <w:t>4281</w:t>
            </w:r>
          </w:p>
        </w:tc>
        <w:tc>
          <w:tcPr>
            <w:tcW w:w="992" w:type="dxa"/>
            <w:vMerge w:val="restart"/>
            <w:tcBorders>
              <w:left w:val="single" w:sz="4" w:space="0" w:color="auto"/>
              <w:right w:val="single" w:sz="4" w:space="0" w:color="auto"/>
            </w:tcBorders>
            <w:vAlign w:val="center"/>
          </w:tcPr>
          <w:p w14:paraId="14590A3F" w14:textId="77777777" w:rsidR="005D75C2" w:rsidRPr="00A0397A" w:rsidRDefault="005D75C2" w:rsidP="00155A39">
            <w:pPr>
              <w:jc w:val="center"/>
              <w:rPr>
                <w:color w:val="000000" w:themeColor="text1"/>
                <w:szCs w:val="24"/>
                <w:lang w:eastAsia="lt-LT"/>
              </w:rPr>
            </w:pPr>
            <w:r>
              <w:rPr>
                <w:color w:val="000000" w:themeColor="text1"/>
                <w:szCs w:val="24"/>
                <w:lang w:eastAsia="lt-LT"/>
              </w:rPr>
              <w:t>g/s</w:t>
            </w:r>
          </w:p>
        </w:tc>
        <w:tc>
          <w:tcPr>
            <w:tcW w:w="1559" w:type="dxa"/>
            <w:tcBorders>
              <w:top w:val="single" w:sz="4" w:space="0" w:color="auto"/>
              <w:left w:val="single" w:sz="4" w:space="0" w:color="auto"/>
              <w:bottom w:val="single" w:sz="4" w:space="0" w:color="auto"/>
              <w:right w:val="single" w:sz="4" w:space="0" w:color="auto"/>
            </w:tcBorders>
            <w:vAlign w:val="center"/>
          </w:tcPr>
          <w:p w14:paraId="36EADA85" w14:textId="77777777" w:rsidR="005D75C2" w:rsidRPr="00A0397A" w:rsidRDefault="005D75C2" w:rsidP="00155A39">
            <w:pPr>
              <w:jc w:val="center"/>
              <w:rPr>
                <w:color w:val="000000" w:themeColor="text1"/>
                <w:szCs w:val="24"/>
                <w:lang w:eastAsia="lt-LT"/>
              </w:rPr>
            </w:pPr>
            <w:r>
              <w:rPr>
                <w:color w:val="000000" w:themeColor="text1"/>
                <w:szCs w:val="24"/>
                <w:lang w:eastAsia="lt-LT"/>
              </w:rPr>
              <w:t>0,00339</w:t>
            </w:r>
          </w:p>
        </w:tc>
        <w:tc>
          <w:tcPr>
            <w:tcW w:w="1639" w:type="dxa"/>
            <w:tcBorders>
              <w:top w:val="single" w:sz="4" w:space="0" w:color="auto"/>
              <w:left w:val="single" w:sz="4" w:space="0" w:color="auto"/>
              <w:bottom w:val="single" w:sz="4" w:space="0" w:color="auto"/>
              <w:right w:val="single" w:sz="4" w:space="0" w:color="auto"/>
            </w:tcBorders>
            <w:vAlign w:val="center"/>
          </w:tcPr>
          <w:p w14:paraId="6ACDECAB" w14:textId="77777777" w:rsidR="005D75C2" w:rsidRPr="00A0397A" w:rsidRDefault="005D75C2" w:rsidP="00155A39">
            <w:pPr>
              <w:jc w:val="center"/>
              <w:rPr>
                <w:color w:val="000000" w:themeColor="text1"/>
                <w:szCs w:val="24"/>
                <w:lang w:eastAsia="lt-LT"/>
              </w:rPr>
            </w:pPr>
            <w:r>
              <w:rPr>
                <w:color w:val="000000" w:themeColor="text1"/>
                <w:szCs w:val="24"/>
                <w:lang w:eastAsia="lt-LT"/>
              </w:rPr>
              <w:t>0,018</w:t>
            </w:r>
          </w:p>
        </w:tc>
      </w:tr>
      <w:tr w:rsidR="00D14FBA" w:rsidRPr="00A0397A" w14:paraId="44E5DEE9" w14:textId="77777777" w:rsidTr="00D14FBA">
        <w:trPr>
          <w:trHeight w:val="124"/>
        </w:trPr>
        <w:tc>
          <w:tcPr>
            <w:tcW w:w="2297" w:type="dxa"/>
            <w:tcBorders>
              <w:left w:val="single" w:sz="4" w:space="0" w:color="auto"/>
              <w:right w:val="single" w:sz="4" w:space="0" w:color="auto"/>
            </w:tcBorders>
            <w:vAlign w:val="center"/>
          </w:tcPr>
          <w:p w14:paraId="25930A1D" w14:textId="77777777" w:rsidR="005D75C2" w:rsidRPr="00A0397A" w:rsidRDefault="005D75C2" w:rsidP="00155A39">
            <w:pPr>
              <w:jc w:val="center"/>
              <w:rPr>
                <w:color w:val="000000" w:themeColor="text1"/>
                <w:szCs w:val="24"/>
                <w:lang w:eastAsia="lt-LT"/>
              </w:rPr>
            </w:pPr>
            <w:r>
              <w:rPr>
                <w:color w:val="000000" w:themeColor="text1"/>
                <w:szCs w:val="24"/>
                <w:lang w:eastAsia="lt-LT"/>
              </w:rPr>
              <w:t>Inertinių medžiagų saugojimo aikštelė</w:t>
            </w:r>
          </w:p>
        </w:tc>
        <w:tc>
          <w:tcPr>
            <w:tcW w:w="1276" w:type="dxa"/>
            <w:tcBorders>
              <w:top w:val="single" w:sz="4" w:space="0" w:color="auto"/>
              <w:left w:val="single" w:sz="4" w:space="0" w:color="auto"/>
              <w:bottom w:val="single" w:sz="4" w:space="0" w:color="auto"/>
              <w:right w:val="single" w:sz="4" w:space="0" w:color="auto"/>
            </w:tcBorders>
            <w:vAlign w:val="center"/>
          </w:tcPr>
          <w:p w14:paraId="14F7B9B4"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601</w:t>
            </w:r>
          </w:p>
        </w:tc>
        <w:tc>
          <w:tcPr>
            <w:tcW w:w="5670" w:type="dxa"/>
            <w:tcBorders>
              <w:top w:val="single" w:sz="4" w:space="0" w:color="auto"/>
              <w:left w:val="single" w:sz="4" w:space="0" w:color="auto"/>
              <w:bottom w:val="single" w:sz="4" w:space="0" w:color="auto"/>
              <w:right w:val="single" w:sz="4" w:space="0" w:color="auto"/>
            </w:tcBorders>
            <w:vAlign w:val="center"/>
          </w:tcPr>
          <w:p w14:paraId="7E9BE695" w14:textId="77777777" w:rsidR="005D75C2" w:rsidRPr="00A0397A" w:rsidRDefault="005D75C2" w:rsidP="00155A39">
            <w:pPr>
              <w:jc w:val="center"/>
              <w:rPr>
                <w:color w:val="000000" w:themeColor="text1"/>
                <w:szCs w:val="24"/>
                <w:lang w:eastAsia="lt-LT"/>
              </w:rPr>
            </w:pPr>
            <w:r>
              <w:rPr>
                <w:color w:val="000000" w:themeColor="text1"/>
                <w:szCs w:val="24"/>
                <w:lang w:eastAsia="lt-LT"/>
              </w:rPr>
              <w:t xml:space="preserve">Kietosios dalelės (organinės ir neorganinės) išskyrus kietąsias daleles, deginant kietąjį, skystąjį arba dujinį </w:t>
            </w:r>
            <w:r>
              <w:rPr>
                <w:color w:val="000000" w:themeColor="text1"/>
                <w:szCs w:val="24"/>
                <w:lang w:eastAsia="lt-LT"/>
              </w:rPr>
              <w:lastRenderedPageBreak/>
              <w:t>kurą ar atliekas, ir asbesto turinčias kietąsias daleles (dulkės)</w:t>
            </w:r>
          </w:p>
        </w:tc>
        <w:tc>
          <w:tcPr>
            <w:tcW w:w="1276" w:type="dxa"/>
            <w:tcBorders>
              <w:top w:val="single" w:sz="4" w:space="0" w:color="auto"/>
              <w:left w:val="single" w:sz="4" w:space="0" w:color="auto"/>
              <w:bottom w:val="single" w:sz="4" w:space="0" w:color="auto"/>
              <w:right w:val="single" w:sz="4" w:space="0" w:color="auto"/>
            </w:tcBorders>
            <w:vAlign w:val="center"/>
          </w:tcPr>
          <w:p w14:paraId="3DE9EB2C" w14:textId="77777777" w:rsidR="005D75C2" w:rsidRPr="00A0397A" w:rsidRDefault="005D75C2" w:rsidP="00155A39">
            <w:pPr>
              <w:jc w:val="center"/>
              <w:rPr>
                <w:color w:val="000000" w:themeColor="text1"/>
                <w:szCs w:val="24"/>
                <w:lang w:eastAsia="lt-LT"/>
              </w:rPr>
            </w:pPr>
            <w:r>
              <w:rPr>
                <w:color w:val="000000" w:themeColor="text1"/>
                <w:szCs w:val="24"/>
                <w:lang w:eastAsia="lt-LT"/>
              </w:rPr>
              <w:lastRenderedPageBreak/>
              <w:t>4281</w:t>
            </w:r>
          </w:p>
        </w:tc>
        <w:tc>
          <w:tcPr>
            <w:tcW w:w="992" w:type="dxa"/>
            <w:vMerge/>
            <w:tcBorders>
              <w:left w:val="single" w:sz="4" w:space="0" w:color="auto"/>
              <w:right w:val="single" w:sz="4" w:space="0" w:color="auto"/>
            </w:tcBorders>
            <w:vAlign w:val="center"/>
          </w:tcPr>
          <w:p w14:paraId="51EFD95D"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7972B194"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0,16506</w:t>
            </w:r>
          </w:p>
        </w:tc>
        <w:tc>
          <w:tcPr>
            <w:tcW w:w="1639" w:type="dxa"/>
            <w:tcBorders>
              <w:top w:val="single" w:sz="4" w:space="0" w:color="auto"/>
              <w:left w:val="single" w:sz="4" w:space="0" w:color="auto"/>
              <w:bottom w:val="single" w:sz="4" w:space="0" w:color="auto"/>
              <w:right w:val="single" w:sz="4" w:space="0" w:color="auto"/>
            </w:tcBorders>
            <w:vAlign w:val="center"/>
          </w:tcPr>
          <w:p w14:paraId="40137114"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1,568</w:t>
            </w:r>
          </w:p>
        </w:tc>
      </w:tr>
      <w:tr w:rsidR="00D14FBA" w:rsidRPr="00A0397A" w14:paraId="61A06704" w14:textId="77777777" w:rsidTr="00D14FBA">
        <w:trPr>
          <w:trHeight w:val="124"/>
        </w:trPr>
        <w:tc>
          <w:tcPr>
            <w:tcW w:w="2297" w:type="dxa"/>
            <w:tcBorders>
              <w:left w:val="single" w:sz="4" w:space="0" w:color="auto"/>
              <w:right w:val="single" w:sz="4" w:space="0" w:color="auto"/>
            </w:tcBorders>
            <w:vAlign w:val="center"/>
          </w:tcPr>
          <w:p w14:paraId="41A577E5" w14:textId="77777777" w:rsidR="005D75C2" w:rsidRPr="00A0397A" w:rsidRDefault="005D75C2" w:rsidP="00155A39">
            <w:pPr>
              <w:jc w:val="center"/>
              <w:rPr>
                <w:color w:val="000000" w:themeColor="text1"/>
                <w:szCs w:val="24"/>
                <w:lang w:eastAsia="lt-LT"/>
              </w:rPr>
            </w:pPr>
            <w:r>
              <w:rPr>
                <w:color w:val="000000" w:themeColor="text1"/>
                <w:szCs w:val="24"/>
                <w:lang w:eastAsia="lt-LT"/>
              </w:rPr>
              <w:t>Inertinių medžiagų pakrovimas į dozavimo bunkerius</w:t>
            </w:r>
          </w:p>
        </w:tc>
        <w:tc>
          <w:tcPr>
            <w:tcW w:w="1276" w:type="dxa"/>
            <w:tcBorders>
              <w:top w:val="single" w:sz="4" w:space="0" w:color="auto"/>
              <w:left w:val="single" w:sz="4" w:space="0" w:color="auto"/>
              <w:bottom w:val="single" w:sz="4" w:space="0" w:color="auto"/>
              <w:right w:val="single" w:sz="4" w:space="0" w:color="auto"/>
            </w:tcBorders>
            <w:vAlign w:val="center"/>
          </w:tcPr>
          <w:p w14:paraId="03F57193"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602</w:t>
            </w:r>
          </w:p>
        </w:tc>
        <w:tc>
          <w:tcPr>
            <w:tcW w:w="5670" w:type="dxa"/>
            <w:tcBorders>
              <w:top w:val="single" w:sz="4" w:space="0" w:color="auto"/>
              <w:left w:val="single" w:sz="4" w:space="0" w:color="auto"/>
              <w:bottom w:val="single" w:sz="4" w:space="0" w:color="auto"/>
              <w:right w:val="single" w:sz="4" w:space="0" w:color="auto"/>
            </w:tcBorders>
            <w:vAlign w:val="center"/>
          </w:tcPr>
          <w:p w14:paraId="7A12BEA9" w14:textId="77777777" w:rsidR="005D75C2" w:rsidRDefault="005D75C2" w:rsidP="00155A39">
            <w:pPr>
              <w:jc w:val="center"/>
              <w:rPr>
                <w:color w:val="000000" w:themeColor="text1"/>
                <w:szCs w:val="24"/>
                <w:lang w:eastAsia="lt-LT"/>
              </w:rPr>
            </w:pPr>
            <w:r>
              <w:rPr>
                <w:color w:val="000000" w:themeColor="text1"/>
                <w:szCs w:val="24"/>
                <w:lang w:eastAsia="lt-LT"/>
              </w:rPr>
              <w:t>Kietosios dalelės (organinės ir neorganinės) išskyrus kietąsias daleles, deginant kietąjį, skystąjį arba dujinį kurą ar atliekas, ir asbesto turinčias kietąsias daleles (dulkės)</w:t>
            </w:r>
          </w:p>
        </w:tc>
        <w:tc>
          <w:tcPr>
            <w:tcW w:w="1276" w:type="dxa"/>
            <w:tcBorders>
              <w:top w:val="single" w:sz="4" w:space="0" w:color="auto"/>
              <w:left w:val="single" w:sz="4" w:space="0" w:color="auto"/>
              <w:bottom w:val="single" w:sz="4" w:space="0" w:color="auto"/>
              <w:right w:val="single" w:sz="4" w:space="0" w:color="auto"/>
            </w:tcBorders>
            <w:vAlign w:val="center"/>
          </w:tcPr>
          <w:p w14:paraId="3C294451" w14:textId="77777777" w:rsidR="005D75C2" w:rsidRDefault="005D75C2" w:rsidP="00155A39">
            <w:pPr>
              <w:jc w:val="center"/>
              <w:rPr>
                <w:color w:val="000000" w:themeColor="text1"/>
                <w:szCs w:val="24"/>
                <w:lang w:eastAsia="lt-LT"/>
              </w:rPr>
            </w:pPr>
            <w:r>
              <w:rPr>
                <w:color w:val="000000" w:themeColor="text1"/>
                <w:szCs w:val="24"/>
                <w:lang w:eastAsia="lt-LT"/>
              </w:rPr>
              <w:t>4281</w:t>
            </w:r>
          </w:p>
        </w:tc>
        <w:tc>
          <w:tcPr>
            <w:tcW w:w="992" w:type="dxa"/>
            <w:vMerge/>
            <w:tcBorders>
              <w:left w:val="single" w:sz="4" w:space="0" w:color="auto"/>
              <w:right w:val="single" w:sz="4" w:space="0" w:color="auto"/>
            </w:tcBorders>
            <w:vAlign w:val="center"/>
          </w:tcPr>
          <w:p w14:paraId="162EB90F"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97E41EE"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0,06225</w:t>
            </w:r>
          </w:p>
        </w:tc>
        <w:tc>
          <w:tcPr>
            <w:tcW w:w="1639" w:type="dxa"/>
            <w:tcBorders>
              <w:top w:val="single" w:sz="4" w:space="0" w:color="auto"/>
              <w:left w:val="single" w:sz="4" w:space="0" w:color="auto"/>
              <w:bottom w:val="single" w:sz="4" w:space="0" w:color="auto"/>
              <w:right w:val="single" w:sz="4" w:space="0" w:color="auto"/>
            </w:tcBorders>
            <w:vAlign w:val="center"/>
          </w:tcPr>
          <w:p w14:paraId="1BB3F3E5"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0,331</w:t>
            </w:r>
          </w:p>
        </w:tc>
      </w:tr>
      <w:tr w:rsidR="00D14FBA" w:rsidRPr="00A0397A" w14:paraId="5399472D" w14:textId="77777777" w:rsidTr="00D14FBA">
        <w:trPr>
          <w:trHeight w:val="124"/>
        </w:trPr>
        <w:tc>
          <w:tcPr>
            <w:tcW w:w="2297" w:type="dxa"/>
            <w:tcBorders>
              <w:left w:val="single" w:sz="4" w:space="0" w:color="auto"/>
              <w:right w:val="single" w:sz="4" w:space="0" w:color="auto"/>
            </w:tcBorders>
            <w:vAlign w:val="center"/>
          </w:tcPr>
          <w:p w14:paraId="619CE196" w14:textId="77777777" w:rsidR="005D75C2" w:rsidRPr="00A0397A" w:rsidRDefault="005D75C2" w:rsidP="00155A39">
            <w:pPr>
              <w:jc w:val="center"/>
              <w:rPr>
                <w:color w:val="000000" w:themeColor="text1"/>
                <w:szCs w:val="24"/>
                <w:lang w:eastAsia="lt-LT"/>
              </w:rPr>
            </w:pPr>
            <w:r>
              <w:rPr>
                <w:color w:val="000000" w:themeColor="text1"/>
                <w:szCs w:val="24"/>
                <w:lang w:eastAsia="lt-LT"/>
              </w:rPr>
              <w:t>Perteklinių mineralinių miltelių pakrovimas į autotransporto priemones</w:t>
            </w:r>
          </w:p>
        </w:tc>
        <w:tc>
          <w:tcPr>
            <w:tcW w:w="1276" w:type="dxa"/>
            <w:tcBorders>
              <w:top w:val="single" w:sz="4" w:space="0" w:color="auto"/>
              <w:left w:val="single" w:sz="4" w:space="0" w:color="auto"/>
              <w:bottom w:val="single" w:sz="4" w:space="0" w:color="auto"/>
              <w:right w:val="single" w:sz="4" w:space="0" w:color="auto"/>
            </w:tcBorders>
            <w:vAlign w:val="center"/>
          </w:tcPr>
          <w:p w14:paraId="5A872F3A"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603</w:t>
            </w:r>
          </w:p>
        </w:tc>
        <w:tc>
          <w:tcPr>
            <w:tcW w:w="5670" w:type="dxa"/>
            <w:tcBorders>
              <w:top w:val="single" w:sz="4" w:space="0" w:color="auto"/>
              <w:left w:val="single" w:sz="4" w:space="0" w:color="auto"/>
              <w:bottom w:val="single" w:sz="4" w:space="0" w:color="auto"/>
              <w:right w:val="single" w:sz="4" w:space="0" w:color="auto"/>
            </w:tcBorders>
            <w:vAlign w:val="center"/>
          </w:tcPr>
          <w:p w14:paraId="0F2BA7F4" w14:textId="77777777" w:rsidR="005D75C2" w:rsidRDefault="005D75C2" w:rsidP="00155A39">
            <w:pPr>
              <w:jc w:val="center"/>
              <w:rPr>
                <w:color w:val="000000" w:themeColor="text1"/>
                <w:szCs w:val="24"/>
                <w:lang w:eastAsia="lt-LT"/>
              </w:rPr>
            </w:pPr>
            <w:r>
              <w:rPr>
                <w:color w:val="000000" w:themeColor="text1"/>
                <w:szCs w:val="24"/>
                <w:lang w:eastAsia="lt-LT"/>
              </w:rPr>
              <w:t>Kietosios dalelės (organinės ir neorganinės) išskyrus kietąsias daleles, deginant kietąjį, skystąjį arba dujinį kurą ar atliekas, ir asbesto turinčias kietąsias daleles (dulkės)</w:t>
            </w:r>
          </w:p>
        </w:tc>
        <w:tc>
          <w:tcPr>
            <w:tcW w:w="1276" w:type="dxa"/>
            <w:tcBorders>
              <w:top w:val="single" w:sz="4" w:space="0" w:color="auto"/>
              <w:left w:val="single" w:sz="4" w:space="0" w:color="auto"/>
              <w:bottom w:val="single" w:sz="4" w:space="0" w:color="auto"/>
              <w:right w:val="single" w:sz="4" w:space="0" w:color="auto"/>
            </w:tcBorders>
            <w:vAlign w:val="center"/>
          </w:tcPr>
          <w:p w14:paraId="18D6F3FD" w14:textId="77777777" w:rsidR="005D75C2" w:rsidRDefault="005D75C2" w:rsidP="00155A39">
            <w:pPr>
              <w:jc w:val="center"/>
              <w:rPr>
                <w:color w:val="000000" w:themeColor="text1"/>
                <w:szCs w:val="24"/>
                <w:lang w:eastAsia="lt-LT"/>
              </w:rPr>
            </w:pPr>
            <w:r>
              <w:rPr>
                <w:color w:val="000000" w:themeColor="text1"/>
                <w:szCs w:val="24"/>
                <w:lang w:eastAsia="lt-LT"/>
              </w:rPr>
              <w:t>4281</w:t>
            </w:r>
          </w:p>
        </w:tc>
        <w:tc>
          <w:tcPr>
            <w:tcW w:w="992" w:type="dxa"/>
            <w:vMerge/>
            <w:tcBorders>
              <w:left w:val="single" w:sz="4" w:space="0" w:color="auto"/>
              <w:right w:val="single" w:sz="4" w:space="0" w:color="auto"/>
            </w:tcBorders>
            <w:vAlign w:val="center"/>
          </w:tcPr>
          <w:p w14:paraId="095AFB2B"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02625453" w14:textId="77777777" w:rsidR="005D75C2" w:rsidRPr="00A0397A" w:rsidRDefault="005D75C2" w:rsidP="00155A39">
            <w:pPr>
              <w:jc w:val="center"/>
              <w:rPr>
                <w:color w:val="000000" w:themeColor="text1"/>
                <w:szCs w:val="24"/>
                <w:lang w:eastAsia="lt-LT"/>
              </w:rPr>
            </w:pPr>
            <w:r>
              <w:rPr>
                <w:color w:val="000000" w:themeColor="text1"/>
                <w:szCs w:val="24"/>
                <w:lang w:eastAsia="lt-LT"/>
              </w:rPr>
              <w:t>0,16667</w:t>
            </w:r>
          </w:p>
        </w:tc>
        <w:tc>
          <w:tcPr>
            <w:tcW w:w="1639" w:type="dxa"/>
            <w:tcBorders>
              <w:top w:val="single" w:sz="4" w:space="0" w:color="auto"/>
              <w:left w:val="single" w:sz="4" w:space="0" w:color="auto"/>
              <w:bottom w:val="single" w:sz="4" w:space="0" w:color="auto"/>
              <w:right w:val="single" w:sz="4" w:space="0" w:color="auto"/>
            </w:tcBorders>
            <w:vAlign w:val="center"/>
          </w:tcPr>
          <w:p w14:paraId="1149B45E" w14:textId="77777777" w:rsidR="005D75C2" w:rsidRPr="00A0397A" w:rsidRDefault="005D75C2" w:rsidP="00155A39">
            <w:pPr>
              <w:jc w:val="center"/>
              <w:rPr>
                <w:color w:val="000000" w:themeColor="text1"/>
                <w:szCs w:val="24"/>
                <w:lang w:eastAsia="lt-LT"/>
              </w:rPr>
            </w:pPr>
            <w:r>
              <w:rPr>
                <w:color w:val="000000" w:themeColor="text1"/>
                <w:szCs w:val="24"/>
                <w:lang w:eastAsia="lt-LT"/>
              </w:rPr>
              <w:t>0,018</w:t>
            </w:r>
          </w:p>
        </w:tc>
      </w:tr>
      <w:tr w:rsidR="00D14FBA" w:rsidRPr="00A0397A" w14:paraId="7409EE80" w14:textId="77777777" w:rsidTr="00D14FBA">
        <w:trPr>
          <w:trHeight w:val="124"/>
        </w:trPr>
        <w:tc>
          <w:tcPr>
            <w:tcW w:w="2297" w:type="dxa"/>
            <w:tcBorders>
              <w:left w:val="single" w:sz="4" w:space="0" w:color="auto"/>
              <w:bottom w:val="single" w:sz="4" w:space="0" w:color="auto"/>
              <w:right w:val="single" w:sz="4" w:space="0" w:color="auto"/>
            </w:tcBorders>
            <w:vAlign w:val="center"/>
          </w:tcPr>
          <w:p w14:paraId="3A4C6FB3" w14:textId="77777777" w:rsidR="005D75C2" w:rsidRPr="00A0397A" w:rsidRDefault="005D75C2" w:rsidP="00155A39">
            <w:pPr>
              <w:jc w:val="center"/>
              <w:rPr>
                <w:color w:val="000000" w:themeColor="text1"/>
                <w:szCs w:val="24"/>
                <w:lang w:eastAsia="lt-LT"/>
              </w:rPr>
            </w:pPr>
            <w:r>
              <w:rPr>
                <w:color w:val="000000" w:themeColor="text1"/>
                <w:szCs w:val="24"/>
                <w:lang w:eastAsia="lt-LT"/>
              </w:rPr>
              <w:t>Asfaltbetonio pakrovimas į autotransporto priemones</w:t>
            </w:r>
          </w:p>
        </w:tc>
        <w:tc>
          <w:tcPr>
            <w:tcW w:w="1276" w:type="dxa"/>
            <w:tcBorders>
              <w:top w:val="single" w:sz="4" w:space="0" w:color="auto"/>
              <w:left w:val="single" w:sz="4" w:space="0" w:color="auto"/>
              <w:bottom w:val="single" w:sz="4" w:space="0" w:color="auto"/>
              <w:right w:val="single" w:sz="4" w:space="0" w:color="auto"/>
            </w:tcBorders>
            <w:vAlign w:val="center"/>
          </w:tcPr>
          <w:p w14:paraId="21660484" w14:textId="77777777" w:rsidR="005D75C2" w:rsidRPr="00D14FBA" w:rsidRDefault="005D75C2" w:rsidP="00155A39">
            <w:pPr>
              <w:jc w:val="center"/>
              <w:rPr>
                <w:color w:val="000000" w:themeColor="text1"/>
                <w:szCs w:val="24"/>
                <w:lang w:eastAsia="lt-LT"/>
              </w:rPr>
            </w:pPr>
            <w:r w:rsidRPr="00D14FBA">
              <w:rPr>
                <w:color w:val="000000" w:themeColor="text1"/>
                <w:szCs w:val="24"/>
                <w:lang w:eastAsia="lt-LT"/>
              </w:rPr>
              <w:t>604</w:t>
            </w:r>
          </w:p>
        </w:tc>
        <w:tc>
          <w:tcPr>
            <w:tcW w:w="5670" w:type="dxa"/>
            <w:tcBorders>
              <w:top w:val="single" w:sz="4" w:space="0" w:color="auto"/>
              <w:left w:val="single" w:sz="4" w:space="0" w:color="auto"/>
              <w:bottom w:val="single" w:sz="4" w:space="0" w:color="auto"/>
              <w:right w:val="single" w:sz="4" w:space="0" w:color="auto"/>
            </w:tcBorders>
            <w:vAlign w:val="center"/>
          </w:tcPr>
          <w:p w14:paraId="61C7F14D" w14:textId="77777777" w:rsidR="005D75C2" w:rsidRDefault="005D75C2" w:rsidP="00155A39">
            <w:pPr>
              <w:jc w:val="center"/>
              <w:rPr>
                <w:color w:val="000000" w:themeColor="text1"/>
                <w:szCs w:val="24"/>
                <w:lang w:eastAsia="lt-LT"/>
              </w:rPr>
            </w:pPr>
            <w:r>
              <w:rPr>
                <w:color w:val="000000" w:themeColor="text1"/>
                <w:szCs w:val="24"/>
                <w:lang w:eastAsia="lt-LT"/>
              </w:rPr>
              <w:t>Lakieji organiniai junginiai, išskyrus metaną, nediferencijuoti pagal sudėtį (atskirus junginius)</w:t>
            </w:r>
          </w:p>
        </w:tc>
        <w:tc>
          <w:tcPr>
            <w:tcW w:w="1276" w:type="dxa"/>
            <w:tcBorders>
              <w:top w:val="single" w:sz="4" w:space="0" w:color="auto"/>
              <w:left w:val="single" w:sz="4" w:space="0" w:color="auto"/>
              <w:bottom w:val="single" w:sz="4" w:space="0" w:color="auto"/>
              <w:right w:val="single" w:sz="4" w:space="0" w:color="auto"/>
            </w:tcBorders>
            <w:vAlign w:val="center"/>
          </w:tcPr>
          <w:p w14:paraId="4E80FD66" w14:textId="77777777" w:rsidR="005D75C2" w:rsidRDefault="005D75C2" w:rsidP="00155A39">
            <w:pPr>
              <w:jc w:val="center"/>
              <w:rPr>
                <w:color w:val="000000" w:themeColor="text1"/>
                <w:szCs w:val="24"/>
                <w:lang w:eastAsia="lt-LT"/>
              </w:rPr>
            </w:pPr>
            <w:r>
              <w:rPr>
                <w:color w:val="000000" w:themeColor="text1"/>
                <w:szCs w:val="24"/>
                <w:lang w:eastAsia="lt-LT"/>
              </w:rPr>
              <w:t>308</w:t>
            </w:r>
          </w:p>
        </w:tc>
        <w:tc>
          <w:tcPr>
            <w:tcW w:w="992" w:type="dxa"/>
            <w:vMerge/>
            <w:tcBorders>
              <w:left w:val="single" w:sz="4" w:space="0" w:color="auto"/>
              <w:bottom w:val="single" w:sz="4" w:space="0" w:color="auto"/>
              <w:right w:val="single" w:sz="4" w:space="0" w:color="auto"/>
            </w:tcBorders>
            <w:vAlign w:val="center"/>
          </w:tcPr>
          <w:p w14:paraId="45861782" w14:textId="77777777" w:rsidR="005D75C2" w:rsidRPr="00A0397A" w:rsidRDefault="005D75C2" w:rsidP="00155A39">
            <w:pPr>
              <w:jc w:val="center"/>
              <w:rPr>
                <w:color w:val="000000" w:themeColor="text1"/>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4440ADD1" w14:textId="77777777" w:rsidR="005D75C2" w:rsidRPr="00A0397A" w:rsidRDefault="005D75C2" w:rsidP="00155A39">
            <w:pPr>
              <w:jc w:val="center"/>
              <w:rPr>
                <w:color w:val="000000" w:themeColor="text1"/>
                <w:szCs w:val="24"/>
                <w:lang w:eastAsia="lt-LT"/>
              </w:rPr>
            </w:pPr>
            <w:r>
              <w:rPr>
                <w:color w:val="000000" w:themeColor="text1"/>
                <w:szCs w:val="24"/>
                <w:lang w:eastAsia="lt-LT"/>
              </w:rPr>
              <w:t>4,22619</w:t>
            </w:r>
          </w:p>
        </w:tc>
        <w:tc>
          <w:tcPr>
            <w:tcW w:w="1639" w:type="dxa"/>
            <w:tcBorders>
              <w:top w:val="single" w:sz="4" w:space="0" w:color="auto"/>
              <w:left w:val="single" w:sz="4" w:space="0" w:color="auto"/>
              <w:bottom w:val="single" w:sz="4" w:space="0" w:color="auto"/>
              <w:right w:val="single" w:sz="4" w:space="0" w:color="auto"/>
            </w:tcBorders>
            <w:vAlign w:val="center"/>
          </w:tcPr>
          <w:p w14:paraId="005911BB" w14:textId="77777777" w:rsidR="005D75C2" w:rsidRPr="00A0397A" w:rsidRDefault="005D75C2" w:rsidP="00155A39">
            <w:pPr>
              <w:jc w:val="center"/>
              <w:rPr>
                <w:color w:val="000000" w:themeColor="text1"/>
                <w:szCs w:val="24"/>
                <w:lang w:eastAsia="lt-LT"/>
              </w:rPr>
            </w:pPr>
            <w:r>
              <w:rPr>
                <w:color w:val="000000" w:themeColor="text1"/>
                <w:szCs w:val="24"/>
                <w:lang w:eastAsia="lt-LT"/>
              </w:rPr>
              <w:t>0,426</w:t>
            </w:r>
          </w:p>
        </w:tc>
      </w:tr>
      <w:tr w:rsidR="005D75C2" w:rsidRPr="00A0397A" w14:paraId="114580B9" w14:textId="77777777" w:rsidTr="00D14FBA">
        <w:trPr>
          <w:trHeight w:val="142"/>
        </w:trPr>
        <w:tc>
          <w:tcPr>
            <w:tcW w:w="13070" w:type="dxa"/>
            <w:gridSpan w:val="6"/>
            <w:tcBorders>
              <w:left w:val="single" w:sz="4" w:space="0" w:color="auto"/>
              <w:right w:val="single" w:sz="4" w:space="0" w:color="auto"/>
            </w:tcBorders>
            <w:vAlign w:val="center"/>
          </w:tcPr>
          <w:p w14:paraId="3C0F8DDA" w14:textId="77777777" w:rsidR="005D75C2" w:rsidRPr="00B640CA" w:rsidRDefault="005D75C2" w:rsidP="00155A39">
            <w:pPr>
              <w:jc w:val="right"/>
              <w:rPr>
                <w:b/>
                <w:bCs/>
                <w:color w:val="000000" w:themeColor="text1"/>
                <w:szCs w:val="24"/>
                <w:lang w:eastAsia="lt-LT"/>
              </w:rPr>
            </w:pPr>
            <w:r w:rsidRPr="00B640CA">
              <w:rPr>
                <w:b/>
                <w:bCs/>
                <w:color w:val="000000" w:themeColor="text1"/>
                <w:szCs w:val="24"/>
                <w:lang w:eastAsia="lt-LT"/>
              </w:rPr>
              <w:t>Iš viso įrenginiui:</w:t>
            </w:r>
          </w:p>
        </w:tc>
        <w:tc>
          <w:tcPr>
            <w:tcW w:w="1639" w:type="dxa"/>
            <w:tcBorders>
              <w:top w:val="single" w:sz="4" w:space="0" w:color="auto"/>
              <w:left w:val="single" w:sz="4" w:space="0" w:color="auto"/>
              <w:bottom w:val="single" w:sz="4" w:space="0" w:color="auto"/>
              <w:right w:val="single" w:sz="4" w:space="0" w:color="auto"/>
            </w:tcBorders>
            <w:vAlign w:val="center"/>
          </w:tcPr>
          <w:p w14:paraId="3BC1B4E5" w14:textId="77777777" w:rsidR="005D75C2" w:rsidRPr="00B640CA" w:rsidRDefault="005D75C2" w:rsidP="00155A39">
            <w:pPr>
              <w:jc w:val="center"/>
              <w:rPr>
                <w:b/>
                <w:bCs/>
                <w:color w:val="000000" w:themeColor="text1"/>
                <w:szCs w:val="24"/>
                <w:lang w:eastAsia="lt-LT"/>
              </w:rPr>
            </w:pPr>
            <w:r w:rsidRPr="00BD0833">
              <w:rPr>
                <w:b/>
                <w:bCs/>
                <w:szCs w:val="24"/>
                <w:lang w:eastAsia="lt-LT"/>
              </w:rPr>
              <w:t>41,</w:t>
            </w:r>
            <w:r>
              <w:rPr>
                <w:b/>
                <w:bCs/>
                <w:szCs w:val="24"/>
                <w:lang w:eastAsia="lt-LT"/>
              </w:rPr>
              <w:t>938</w:t>
            </w:r>
          </w:p>
        </w:tc>
      </w:tr>
    </w:tbl>
    <w:p w14:paraId="3267F048" w14:textId="77777777" w:rsidR="005D75C2" w:rsidRDefault="005D75C2" w:rsidP="005D75C2">
      <w:pPr>
        <w:spacing w:line="360" w:lineRule="auto"/>
        <w:jc w:val="both"/>
        <w:rPr>
          <w:b/>
          <w:bCs/>
          <w:szCs w:val="24"/>
          <w:lang w:eastAsia="lt-LT"/>
        </w:rPr>
      </w:pPr>
    </w:p>
    <w:p w14:paraId="64A382B2" w14:textId="77777777" w:rsidR="00FD28FE" w:rsidRDefault="00FD28FE" w:rsidP="00D953A2">
      <w:pPr>
        <w:rPr>
          <w:szCs w:val="24"/>
        </w:rPr>
      </w:pPr>
    </w:p>
    <w:p w14:paraId="160FED15" w14:textId="77777777" w:rsidR="00AE3D63" w:rsidRDefault="00AE3D63" w:rsidP="00D953A2">
      <w:pPr>
        <w:rPr>
          <w:szCs w:val="24"/>
        </w:rPr>
      </w:pPr>
    </w:p>
    <w:p w14:paraId="30D36F5F" w14:textId="77777777" w:rsidR="00AE3D63" w:rsidRDefault="00AE3D63" w:rsidP="00D953A2">
      <w:pPr>
        <w:rPr>
          <w:szCs w:val="24"/>
        </w:rPr>
      </w:pPr>
    </w:p>
    <w:p w14:paraId="3689D1A1" w14:textId="77777777" w:rsidR="00AE3D63" w:rsidRDefault="00AE3D63" w:rsidP="00D953A2">
      <w:pPr>
        <w:rPr>
          <w:szCs w:val="24"/>
        </w:rPr>
      </w:pPr>
    </w:p>
    <w:p w14:paraId="75DE4AE8" w14:textId="77777777" w:rsidR="00AE3D63" w:rsidRDefault="00AE3D63" w:rsidP="00D953A2">
      <w:pPr>
        <w:rPr>
          <w:szCs w:val="24"/>
        </w:rPr>
      </w:pPr>
    </w:p>
    <w:p w14:paraId="71626D4A" w14:textId="77777777" w:rsidR="00AE3D63" w:rsidRDefault="00AE3D63" w:rsidP="00D953A2">
      <w:pPr>
        <w:rPr>
          <w:szCs w:val="24"/>
        </w:rPr>
      </w:pPr>
    </w:p>
    <w:p w14:paraId="09A4D19F" w14:textId="77777777" w:rsidR="00AE3D63" w:rsidRDefault="00AE3D63" w:rsidP="00D953A2">
      <w:pPr>
        <w:rPr>
          <w:szCs w:val="24"/>
        </w:rPr>
      </w:pPr>
    </w:p>
    <w:p w14:paraId="155BDFD7" w14:textId="77777777" w:rsidR="00AE3D63" w:rsidRDefault="00AE3D63" w:rsidP="00D953A2">
      <w:pPr>
        <w:rPr>
          <w:szCs w:val="24"/>
        </w:rPr>
      </w:pPr>
    </w:p>
    <w:p w14:paraId="2163218D" w14:textId="77777777" w:rsidR="00AE3D63" w:rsidRDefault="00AE3D63" w:rsidP="00D953A2">
      <w:pPr>
        <w:rPr>
          <w:szCs w:val="24"/>
        </w:rPr>
      </w:pPr>
    </w:p>
    <w:p w14:paraId="0226F12D" w14:textId="77777777" w:rsidR="00AE3D63" w:rsidRDefault="00AE3D63" w:rsidP="00D953A2">
      <w:pPr>
        <w:rPr>
          <w:szCs w:val="24"/>
        </w:rPr>
      </w:pPr>
    </w:p>
    <w:p w14:paraId="15B61CFB" w14:textId="77777777" w:rsidR="00AE3D63" w:rsidRDefault="00AE3D63" w:rsidP="00D953A2">
      <w:pPr>
        <w:rPr>
          <w:szCs w:val="24"/>
        </w:rPr>
      </w:pPr>
    </w:p>
    <w:p w14:paraId="5A05EDC2" w14:textId="77777777" w:rsidR="00AE3D63" w:rsidRDefault="00AE3D63" w:rsidP="00D953A2">
      <w:pPr>
        <w:rPr>
          <w:szCs w:val="24"/>
        </w:rPr>
      </w:pPr>
    </w:p>
    <w:p w14:paraId="17CA3A42" w14:textId="77777777" w:rsidR="00AE3D63" w:rsidRDefault="00AE3D63" w:rsidP="00D953A2">
      <w:pPr>
        <w:rPr>
          <w:szCs w:val="24"/>
        </w:rPr>
      </w:pPr>
    </w:p>
    <w:p w14:paraId="10A0D2EC" w14:textId="77777777" w:rsidR="00AE3D63" w:rsidRDefault="00AE3D63" w:rsidP="00D953A2">
      <w:pPr>
        <w:rPr>
          <w:szCs w:val="24"/>
        </w:rPr>
      </w:pPr>
    </w:p>
    <w:p w14:paraId="1853F647" w14:textId="77777777" w:rsidR="00AE3D63" w:rsidRDefault="00AE3D63" w:rsidP="00D953A2">
      <w:pPr>
        <w:rPr>
          <w:szCs w:val="24"/>
        </w:rPr>
      </w:pPr>
    </w:p>
    <w:p w14:paraId="0E4198FC" w14:textId="77777777" w:rsidR="00AE3D63" w:rsidRDefault="00AE3D63" w:rsidP="00D953A2">
      <w:pPr>
        <w:rPr>
          <w:szCs w:val="24"/>
        </w:rPr>
      </w:pPr>
    </w:p>
    <w:p w14:paraId="0396CA65" w14:textId="77777777" w:rsidR="00AE3D63" w:rsidRDefault="00AE3D63" w:rsidP="00D953A2">
      <w:pPr>
        <w:rPr>
          <w:szCs w:val="24"/>
        </w:rPr>
      </w:pPr>
    </w:p>
    <w:p w14:paraId="10AD57C6" w14:textId="1BDEC9BC" w:rsidR="00F8780B" w:rsidRPr="00AC6A45" w:rsidRDefault="00AC6A45" w:rsidP="00D953A2">
      <w:pPr>
        <w:rPr>
          <w:szCs w:val="24"/>
        </w:rPr>
      </w:pPr>
      <w:r w:rsidRPr="00AC6A45">
        <w:rPr>
          <w:b/>
          <w:bCs/>
          <w:szCs w:val="24"/>
        </w:rPr>
        <w:lastRenderedPageBreak/>
        <w:t xml:space="preserve">3 lentelė. </w:t>
      </w:r>
      <w:r w:rsidRPr="00AC6A45">
        <w:rPr>
          <w:szCs w:val="24"/>
        </w:rPr>
        <w:t>Kitos sąlygos aplinkos oro taršai valdyti pagal aplinkos apsaugą reglamentuojančių teisės aktų reikalavimus.</w:t>
      </w:r>
    </w:p>
    <w:p w14:paraId="048BDC8D" w14:textId="77777777" w:rsidR="00AC6A45" w:rsidRPr="008E207A" w:rsidRDefault="00AC6A45" w:rsidP="00D953A2">
      <w:pPr>
        <w:rPr>
          <w:rFonts w:ascii="TimesNewRomanPSMT" w:hAnsi="TimesNewRomanPSMT" w:cs="TimesNewRomanPSMT"/>
          <w:szCs w:val="24"/>
        </w:rPr>
      </w:pPr>
    </w:p>
    <w:tbl>
      <w:tblPr>
        <w:tblStyle w:val="Lentelstinklelis"/>
        <w:tblW w:w="0" w:type="auto"/>
        <w:tblLook w:val="04A0" w:firstRow="1" w:lastRow="0" w:firstColumn="1" w:lastColumn="0" w:noHBand="0" w:noVBand="1"/>
      </w:tblPr>
      <w:tblGrid>
        <w:gridCol w:w="846"/>
        <w:gridCol w:w="13430"/>
      </w:tblGrid>
      <w:tr w:rsidR="00AC6A45" w:rsidRPr="00AC6A45" w14:paraId="63D75FB3" w14:textId="77777777" w:rsidTr="00AC6A45">
        <w:tc>
          <w:tcPr>
            <w:tcW w:w="846" w:type="dxa"/>
          </w:tcPr>
          <w:p w14:paraId="4A0EA490" w14:textId="03C0DBB3" w:rsidR="00AC6A45" w:rsidRPr="00AC6A45" w:rsidRDefault="00AC6A45" w:rsidP="00AC6A45">
            <w:pPr>
              <w:jc w:val="center"/>
              <w:rPr>
                <w:rFonts w:ascii="Times New Roman" w:hAnsi="Times New Roman" w:cs="Times New Roman"/>
                <w:sz w:val="24"/>
                <w:szCs w:val="24"/>
              </w:rPr>
            </w:pPr>
            <w:r w:rsidRPr="00AC6A45">
              <w:rPr>
                <w:rFonts w:ascii="Times New Roman" w:hAnsi="Times New Roman" w:cs="Times New Roman"/>
                <w:sz w:val="24"/>
                <w:szCs w:val="24"/>
              </w:rPr>
              <w:t>Eil. Nr.</w:t>
            </w:r>
          </w:p>
        </w:tc>
        <w:tc>
          <w:tcPr>
            <w:tcW w:w="13430" w:type="dxa"/>
          </w:tcPr>
          <w:p w14:paraId="2ECC048D" w14:textId="3258908B" w:rsidR="00AC6A45" w:rsidRPr="00AC6A45" w:rsidRDefault="00AC6A45" w:rsidP="00AC6A45">
            <w:pPr>
              <w:jc w:val="center"/>
              <w:rPr>
                <w:rFonts w:ascii="Times New Roman" w:hAnsi="Times New Roman" w:cs="Times New Roman"/>
                <w:sz w:val="24"/>
                <w:szCs w:val="24"/>
              </w:rPr>
            </w:pPr>
            <w:r w:rsidRPr="00AC6A45">
              <w:rPr>
                <w:rFonts w:ascii="Times New Roman" w:hAnsi="Times New Roman" w:cs="Times New Roman"/>
                <w:sz w:val="24"/>
                <w:szCs w:val="24"/>
              </w:rPr>
              <w:t>Sąlygos</w:t>
            </w:r>
          </w:p>
        </w:tc>
      </w:tr>
      <w:tr w:rsidR="00C2379F" w:rsidRPr="00AC6A45" w14:paraId="76964A80" w14:textId="77777777" w:rsidTr="00AC6A45">
        <w:tc>
          <w:tcPr>
            <w:tcW w:w="846" w:type="dxa"/>
          </w:tcPr>
          <w:p w14:paraId="38E6DA80" w14:textId="77777777" w:rsidR="00C2379F" w:rsidRPr="0002039E" w:rsidRDefault="00C2379F" w:rsidP="00AC6A45">
            <w:pPr>
              <w:jc w:val="center"/>
              <w:rPr>
                <w:rFonts w:ascii="Times New Roman" w:hAnsi="Times New Roman" w:cs="Times New Roman"/>
                <w:sz w:val="24"/>
                <w:szCs w:val="24"/>
              </w:rPr>
            </w:pPr>
          </w:p>
        </w:tc>
        <w:tc>
          <w:tcPr>
            <w:tcW w:w="13430" w:type="dxa"/>
          </w:tcPr>
          <w:p w14:paraId="0B592969" w14:textId="008BBA8F" w:rsidR="00C2379F" w:rsidRPr="00C2379F" w:rsidRDefault="00C2379F" w:rsidP="00C2379F">
            <w:pPr>
              <w:rPr>
                <w:rFonts w:ascii="Times New Roman" w:hAnsi="Times New Roman" w:cs="Times New Roman"/>
                <w:b/>
                <w:bCs/>
                <w:sz w:val="24"/>
                <w:szCs w:val="24"/>
              </w:rPr>
            </w:pPr>
            <w:r w:rsidRPr="00C2379F">
              <w:rPr>
                <w:rFonts w:ascii="Times New Roman" w:hAnsi="Times New Roman" w:cs="Times New Roman"/>
                <w:b/>
                <w:bCs/>
                <w:sz w:val="24"/>
                <w:szCs w:val="24"/>
              </w:rPr>
              <w:t>Priemonės, kurios privalo būti įgyvendinamos ir vykdomos veiklos vykdymo etape</w:t>
            </w:r>
            <w:r>
              <w:rPr>
                <w:rFonts w:ascii="Times New Roman" w:hAnsi="Times New Roman" w:cs="Times New Roman"/>
                <w:b/>
                <w:bCs/>
                <w:sz w:val="24"/>
                <w:szCs w:val="24"/>
              </w:rPr>
              <w:t>:</w:t>
            </w:r>
          </w:p>
        </w:tc>
      </w:tr>
      <w:tr w:rsidR="00CD21B3" w:rsidRPr="00AC6A45" w14:paraId="17BB828B" w14:textId="77777777" w:rsidTr="00AC6A45">
        <w:tc>
          <w:tcPr>
            <w:tcW w:w="846" w:type="dxa"/>
          </w:tcPr>
          <w:p w14:paraId="6B9F303E" w14:textId="0BE3DB13" w:rsidR="00CD21B3" w:rsidRPr="00365CA9" w:rsidRDefault="00CD21B3" w:rsidP="00CD21B3">
            <w:pPr>
              <w:jc w:val="center"/>
              <w:rPr>
                <w:rFonts w:ascii="Times New Roman" w:hAnsi="Times New Roman" w:cs="Times New Roman"/>
                <w:sz w:val="24"/>
                <w:szCs w:val="24"/>
              </w:rPr>
            </w:pPr>
            <w:r w:rsidRPr="00365CA9">
              <w:rPr>
                <w:rFonts w:ascii="Times New Roman" w:hAnsi="Times New Roman" w:cs="Times New Roman"/>
                <w:sz w:val="24"/>
                <w:szCs w:val="24"/>
              </w:rPr>
              <w:t xml:space="preserve">1. </w:t>
            </w:r>
          </w:p>
        </w:tc>
        <w:tc>
          <w:tcPr>
            <w:tcW w:w="13430" w:type="dxa"/>
          </w:tcPr>
          <w:p w14:paraId="550ABB2D" w14:textId="6F8152E6" w:rsidR="00AE3D63" w:rsidRPr="00365CA9" w:rsidRDefault="00CD21B3" w:rsidP="00C2379F">
            <w:pPr>
              <w:rPr>
                <w:rFonts w:ascii="Times New Roman" w:hAnsi="Times New Roman" w:cs="Times New Roman"/>
                <w:sz w:val="24"/>
                <w:szCs w:val="24"/>
              </w:rPr>
            </w:pPr>
            <w:r w:rsidRPr="00365CA9">
              <w:rPr>
                <w:rFonts w:ascii="Times New Roman" w:hAnsi="Times New Roman" w:cs="Times New Roman"/>
                <w:sz w:val="24"/>
                <w:szCs w:val="24"/>
              </w:rPr>
              <w:t>Vykdant ūkinę veiklą veiklos vykdytojas privalo imtis priemonių, būtinų taršai apriboti ar išvengti, o įvykus incidentui, privalo imtis LR teisės aktais numatytų veiksmų neigiamam poveikiui aplinkai ir žmonių sveikatai stabdyti ir pašalinti.</w:t>
            </w:r>
          </w:p>
        </w:tc>
      </w:tr>
      <w:tr w:rsidR="00AE3D63" w:rsidRPr="00AC6A45" w14:paraId="35C49352" w14:textId="77777777" w:rsidTr="00AC6A45">
        <w:tc>
          <w:tcPr>
            <w:tcW w:w="846" w:type="dxa"/>
          </w:tcPr>
          <w:p w14:paraId="139503EA" w14:textId="069FE4CA" w:rsidR="00AE3D63" w:rsidRPr="00365CA9" w:rsidRDefault="00AE3D63" w:rsidP="00CD21B3">
            <w:pPr>
              <w:jc w:val="center"/>
              <w:rPr>
                <w:rFonts w:ascii="Times New Roman" w:hAnsi="Times New Roman" w:cs="Times New Roman"/>
                <w:sz w:val="24"/>
                <w:szCs w:val="24"/>
              </w:rPr>
            </w:pPr>
            <w:r w:rsidRPr="00365CA9">
              <w:rPr>
                <w:rFonts w:ascii="Times New Roman" w:hAnsi="Times New Roman" w:cs="Times New Roman"/>
                <w:sz w:val="24"/>
                <w:szCs w:val="24"/>
              </w:rPr>
              <w:t xml:space="preserve">2. </w:t>
            </w:r>
          </w:p>
        </w:tc>
        <w:tc>
          <w:tcPr>
            <w:tcW w:w="13430" w:type="dxa"/>
          </w:tcPr>
          <w:p w14:paraId="56C3EF6A" w14:textId="4C9B69FF" w:rsidR="00AE3D63" w:rsidRPr="00365CA9" w:rsidRDefault="00AE3D63" w:rsidP="00AE3D63">
            <w:pPr>
              <w:jc w:val="both"/>
              <w:rPr>
                <w:rFonts w:ascii="Times New Roman" w:hAnsi="Times New Roman" w:cs="Times New Roman"/>
                <w:sz w:val="24"/>
                <w:szCs w:val="24"/>
              </w:rPr>
            </w:pPr>
            <w:r w:rsidRPr="00365CA9">
              <w:rPr>
                <w:rFonts w:ascii="Times New Roman" w:hAnsi="Times New Roman" w:cs="Times New Roman"/>
                <w:sz w:val="24"/>
                <w:szCs w:val="24"/>
              </w:rPr>
              <w:t>Veiklos vykdytojas turi užtikrinti minimalius reikalavimus dulkėtumui mažinti laikant, kraunant, vežant palaidas kietąsias medžiagas</w:t>
            </w:r>
            <w:r w:rsidR="00365CA9">
              <w:rPr>
                <w:rStyle w:val="Puslapioinaosnuoroda"/>
                <w:rFonts w:ascii="Times New Roman" w:hAnsi="Times New Roman" w:cs="Times New Roman"/>
                <w:sz w:val="24"/>
                <w:szCs w:val="24"/>
              </w:rPr>
              <w:footnoteReference w:id="2"/>
            </w:r>
            <w:r w:rsidRPr="00365CA9">
              <w:rPr>
                <w:rFonts w:ascii="Times New Roman" w:hAnsi="Times New Roman" w:cs="Times New Roman"/>
                <w:sz w:val="24"/>
                <w:szCs w:val="24"/>
              </w:rPr>
              <w:t xml:space="preserve"> , t. y., transporto priemonės gabenančios </w:t>
            </w:r>
            <w:r w:rsidR="00365CA9">
              <w:rPr>
                <w:rFonts w:ascii="Times New Roman" w:hAnsi="Times New Roman" w:cs="Times New Roman"/>
                <w:sz w:val="24"/>
                <w:szCs w:val="24"/>
              </w:rPr>
              <w:t>žaliavas</w:t>
            </w:r>
            <w:r w:rsidRPr="00365CA9">
              <w:rPr>
                <w:rFonts w:ascii="Times New Roman" w:hAnsi="Times New Roman" w:cs="Times New Roman"/>
                <w:sz w:val="24"/>
                <w:szCs w:val="24"/>
              </w:rPr>
              <w:t>/produkciją būtų dengtos, keliai turi būt</w:t>
            </w:r>
            <w:r w:rsidR="00365CA9">
              <w:rPr>
                <w:rFonts w:ascii="Times New Roman" w:hAnsi="Times New Roman" w:cs="Times New Roman"/>
                <w:sz w:val="24"/>
                <w:szCs w:val="24"/>
              </w:rPr>
              <w:t>i drėkinami</w:t>
            </w:r>
            <w:r w:rsidRPr="00365CA9">
              <w:rPr>
                <w:rFonts w:ascii="Times New Roman" w:hAnsi="Times New Roman" w:cs="Times New Roman"/>
                <w:sz w:val="24"/>
                <w:szCs w:val="24"/>
              </w:rPr>
              <w:t xml:space="preserve"> esant nepalankioms oro sąlygoms, </w:t>
            </w:r>
            <w:r w:rsidR="00365CA9">
              <w:rPr>
                <w:rFonts w:ascii="Times New Roman" w:hAnsi="Times New Roman" w:cs="Times New Roman"/>
                <w:sz w:val="24"/>
                <w:szCs w:val="24"/>
              </w:rPr>
              <w:t>inertinės medžiagos laikomos ne aukštesniuose nei 5 m. kaupuose kiekvienai medžiagai skirtoje aikštelėje, išpylimas atliekamas tik specialiai tam pritaikytoje inertinių medžiagų saugojimo aikštelėje.</w:t>
            </w:r>
          </w:p>
        </w:tc>
      </w:tr>
      <w:tr w:rsidR="00CC6CFE" w:rsidRPr="00AC6A45" w14:paraId="19AA0DD7" w14:textId="77777777" w:rsidTr="00AC6A45">
        <w:tc>
          <w:tcPr>
            <w:tcW w:w="846" w:type="dxa"/>
          </w:tcPr>
          <w:p w14:paraId="320EF55F" w14:textId="7EBED008" w:rsidR="00CC6CFE" w:rsidRPr="00365CA9" w:rsidRDefault="00AE3D63" w:rsidP="00CC6CFE">
            <w:pPr>
              <w:jc w:val="center"/>
              <w:rPr>
                <w:rFonts w:ascii="Times New Roman" w:hAnsi="Times New Roman" w:cs="Times New Roman"/>
                <w:sz w:val="24"/>
                <w:szCs w:val="24"/>
              </w:rPr>
            </w:pPr>
            <w:r w:rsidRPr="00365CA9">
              <w:rPr>
                <w:rFonts w:ascii="Times New Roman" w:hAnsi="Times New Roman" w:cs="Times New Roman"/>
                <w:sz w:val="24"/>
                <w:szCs w:val="24"/>
              </w:rPr>
              <w:t>3</w:t>
            </w:r>
            <w:r w:rsidR="00CC6CFE" w:rsidRPr="00365CA9">
              <w:rPr>
                <w:rFonts w:ascii="Times New Roman" w:hAnsi="Times New Roman" w:cs="Times New Roman"/>
                <w:sz w:val="24"/>
                <w:szCs w:val="24"/>
              </w:rPr>
              <w:t xml:space="preserve">. </w:t>
            </w:r>
          </w:p>
        </w:tc>
        <w:tc>
          <w:tcPr>
            <w:tcW w:w="13430" w:type="dxa"/>
          </w:tcPr>
          <w:p w14:paraId="02E8023A" w14:textId="61EAA085" w:rsidR="00CC6CFE" w:rsidRPr="00365CA9" w:rsidRDefault="005A7876" w:rsidP="004109B8">
            <w:pPr>
              <w:jc w:val="both"/>
              <w:rPr>
                <w:rFonts w:ascii="Times New Roman" w:hAnsi="Times New Roman" w:cs="Times New Roman"/>
                <w:b/>
                <w:bCs/>
                <w:sz w:val="24"/>
                <w:szCs w:val="24"/>
              </w:rPr>
            </w:pPr>
            <w:r w:rsidRPr="00365CA9">
              <w:rPr>
                <w:rFonts w:ascii="Times New Roman" w:hAnsi="Times New Roman" w:cs="Times New Roman"/>
                <w:sz w:val="24"/>
                <w:szCs w:val="24"/>
              </w:rPr>
              <w:t>Aplinkos oro taršos šaltinių ir iš jų išmetamų teršalų inventorizaciją atlikti vadovaujantis Aplinkos oro taršos šaltinių ir iš jų išmetamų teršalų inventorizacijos ir ataskaitų teikimo taisyklėse, patvirtintose Lietuvos Respublikos aplinkos ministro 2002 m. birželio 27 d. įsakymu Nr. 340 „Dėl Aplinkos oro taršos šaltinių ir iš jų išmetamų teršalų inventorizacijos ir ataskaitų teikimo taisyklių patvirtinimo“ nustatyta tvarka.</w:t>
            </w:r>
          </w:p>
        </w:tc>
      </w:tr>
      <w:tr w:rsidR="00AC6A45" w:rsidRPr="00AC6A45" w14:paraId="59CC0138" w14:textId="77777777" w:rsidTr="00AC6A45">
        <w:tc>
          <w:tcPr>
            <w:tcW w:w="846" w:type="dxa"/>
          </w:tcPr>
          <w:p w14:paraId="6C18F41D" w14:textId="1D0D67DB" w:rsidR="00AC6A45" w:rsidRPr="00365CA9" w:rsidRDefault="00AE3D63" w:rsidP="00AC6A45">
            <w:pPr>
              <w:jc w:val="center"/>
              <w:rPr>
                <w:rFonts w:ascii="Times New Roman" w:hAnsi="Times New Roman" w:cs="Times New Roman"/>
                <w:sz w:val="24"/>
                <w:szCs w:val="24"/>
              </w:rPr>
            </w:pPr>
            <w:r w:rsidRPr="00365CA9">
              <w:rPr>
                <w:rFonts w:ascii="Times New Roman" w:hAnsi="Times New Roman" w:cs="Times New Roman"/>
                <w:sz w:val="24"/>
                <w:szCs w:val="24"/>
              </w:rPr>
              <w:t>4</w:t>
            </w:r>
            <w:r w:rsidR="00AC6A45" w:rsidRPr="00365CA9">
              <w:rPr>
                <w:rFonts w:ascii="Times New Roman" w:hAnsi="Times New Roman" w:cs="Times New Roman"/>
                <w:sz w:val="24"/>
                <w:szCs w:val="24"/>
              </w:rPr>
              <w:t>.</w:t>
            </w:r>
          </w:p>
        </w:tc>
        <w:tc>
          <w:tcPr>
            <w:tcW w:w="13430" w:type="dxa"/>
          </w:tcPr>
          <w:p w14:paraId="1459F300" w14:textId="2FF134A0" w:rsidR="00AC6A45" w:rsidRPr="00365CA9" w:rsidRDefault="00CC6CFE" w:rsidP="00AC6A45">
            <w:pPr>
              <w:autoSpaceDE w:val="0"/>
              <w:autoSpaceDN w:val="0"/>
              <w:adjustRightInd w:val="0"/>
              <w:jc w:val="both"/>
              <w:rPr>
                <w:rFonts w:ascii="Times New Roman" w:hAnsi="Times New Roman" w:cs="Times New Roman"/>
                <w:sz w:val="24"/>
                <w:szCs w:val="24"/>
              </w:rPr>
            </w:pPr>
            <w:r w:rsidRPr="00365CA9">
              <w:rPr>
                <w:rFonts w:ascii="Times New Roman" w:hAnsi="Times New Roman" w:cs="Times New Roman"/>
                <w:sz w:val="24"/>
                <w:szCs w:val="24"/>
              </w:rPr>
              <w:t>Veiklos vykdytojas privalo aplinkos monitoringą vykdyti pagal suderintą Ūkio subjekto aplinkos monitoringo programą.</w:t>
            </w:r>
          </w:p>
        </w:tc>
      </w:tr>
      <w:tr w:rsidR="00AC6A45" w:rsidRPr="00AC6A45" w14:paraId="68AF48FC" w14:textId="77777777" w:rsidTr="00AC6A45">
        <w:tc>
          <w:tcPr>
            <w:tcW w:w="846" w:type="dxa"/>
          </w:tcPr>
          <w:p w14:paraId="6915ECD5" w14:textId="4967E0A2" w:rsidR="00AC6A45" w:rsidRPr="00365CA9" w:rsidRDefault="00AE3D63" w:rsidP="00AC6A45">
            <w:pPr>
              <w:jc w:val="center"/>
              <w:rPr>
                <w:rFonts w:ascii="Times New Roman" w:hAnsi="Times New Roman" w:cs="Times New Roman"/>
                <w:sz w:val="24"/>
                <w:szCs w:val="24"/>
              </w:rPr>
            </w:pPr>
            <w:r w:rsidRPr="00365CA9">
              <w:rPr>
                <w:rFonts w:ascii="Times New Roman" w:hAnsi="Times New Roman" w:cs="Times New Roman"/>
                <w:sz w:val="24"/>
                <w:szCs w:val="24"/>
              </w:rPr>
              <w:t>5</w:t>
            </w:r>
            <w:r w:rsidR="00AC6A45" w:rsidRPr="00365CA9">
              <w:rPr>
                <w:rFonts w:ascii="Times New Roman" w:hAnsi="Times New Roman" w:cs="Times New Roman"/>
                <w:sz w:val="24"/>
                <w:szCs w:val="24"/>
              </w:rPr>
              <w:t xml:space="preserve">. </w:t>
            </w:r>
          </w:p>
        </w:tc>
        <w:tc>
          <w:tcPr>
            <w:tcW w:w="13430" w:type="dxa"/>
          </w:tcPr>
          <w:p w14:paraId="092B9993" w14:textId="7EEBFCDC" w:rsidR="00AC6A45" w:rsidRPr="008E207A" w:rsidRDefault="00AC6A45" w:rsidP="00AC6A45">
            <w:pPr>
              <w:autoSpaceDE w:val="0"/>
              <w:autoSpaceDN w:val="0"/>
              <w:adjustRightInd w:val="0"/>
              <w:jc w:val="both"/>
              <w:rPr>
                <w:rFonts w:ascii="Times New Roman" w:hAnsi="Times New Roman" w:cs="Times New Roman"/>
                <w:sz w:val="24"/>
                <w:szCs w:val="24"/>
              </w:rPr>
            </w:pPr>
            <w:r w:rsidRPr="00365CA9">
              <w:rPr>
                <w:rFonts w:ascii="Times New Roman" w:hAnsi="Times New Roman" w:cs="Times New Roman"/>
                <w:sz w:val="24"/>
                <w:szCs w:val="24"/>
              </w:rPr>
              <w:t>Veiklos vykdytojas privalo pranešti Aplinkos apsaugos agentūrai apie bet kokius veiklos pasikeitimus ar išplėtimą, kuris gali daryti poveikį aplinkai</w:t>
            </w:r>
            <w:r w:rsidRPr="008E207A">
              <w:rPr>
                <w:rFonts w:ascii="Times New Roman" w:hAnsi="Times New Roman" w:cs="Times New Roman"/>
                <w:sz w:val="24"/>
                <w:szCs w:val="24"/>
              </w:rPr>
              <w:t>.</w:t>
            </w:r>
          </w:p>
        </w:tc>
      </w:tr>
      <w:tr w:rsidR="00EF2930" w:rsidRPr="00EF2930" w14:paraId="5397C555" w14:textId="77777777" w:rsidTr="00AC6A45">
        <w:tc>
          <w:tcPr>
            <w:tcW w:w="846" w:type="dxa"/>
          </w:tcPr>
          <w:p w14:paraId="03CE7E9F" w14:textId="21F022DF" w:rsidR="00EF2930" w:rsidRPr="00EF2930" w:rsidRDefault="00EF2930" w:rsidP="00AC6A45">
            <w:pPr>
              <w:jc w:val="center"/>
              <w:rPr>
                <w:rFonts w:ascii="Times New Roman" w:hAnsi="Times New Roman" w:cs="Times New Roman"/>
                <w:sz w:val="24"/>
                <w:szCs w:val="24"/>
              </w:rPr>
            </w:pPr>
            <w:r w:rsidRPr="00EF2930">
              <w:rPr>
                <w:rFonts w:ascii="Times New Roman" w:hAnsi="Times New Roman" w:cs="Times New Roman"/>
                <w:sz w:val="24"/>
                <w:szCs w:val="24"/>
              </w:rPr>
              <w:t>6.</w:t>
            </w:r>
          </w:p>
        </w:tc>
        <w:tc>
          <w:tcPr>
            <w:tcW w:w="13430" w:type="dxa"/>
          </w:tcPr>
          <w:p w14:paraId="23DC4034" w14:textId="58D1E75F" w:rsidR="00EF2930" w:rsidRPr="00EF2930" w:rsidRDefault="00EF2930" w:rsidP="00AC6A45">
            <w:pPr>
              <w:autoSpaceDE w:val="0"/>
              <w:autoSpaceDN w:val="0"/>
              <w:adjustRightInd w:val="0"/>
              <w:jc w:val="both"/>
              <w:rPr>
                <w:rFonts w:ascii="Times New Roman" w:hAnsi="Times New Roman" w:cs="Times New Roman"/>
                <w:sz w:val="24"/>
                <w:szCs w:val="24"/>
              </w:rPr>
            </w:pPr>
            <w:r w:rsidRPr="00EF2930">
              <w:rPr>
                <w:rFonts w:ascii="Times New Roman" w:hAnsi="Times New Roman" w:cs="Times New Roman"/>
                <w:sz w:val="24"/>
                <w:szCs w:val="24"/>
              </w:rPr>
              <w:t>Veiklos vykdytojas privalo reguliariai ir laiku kompetentingoms aplinkosaugos institucijoms teikti reikiamas ataskaitas</w:t>
            </w:r>
            <w:r>
              <w:rPr>
                <w:rFonts w:ascii="Times New Roman" w:hAnsi="Times New Roman" w:cs="Times New Roman"/>
                <w:sz w:val="24"/>
                <w:szCs w:val="24"/>
              </w:rPr>
              <w:t>.</w:t>
            </w:r>
          </w:p>
        </w:tc>
      </w:tr>
    </w:tbl>
    <w:p w14:paraId="05B4364E" w14:textId="77777777" w:rsidR="00AC6A45" w:rsidRDefault="00AC6A45" w:rsidP="00D953A2">
      <w:pPr>
        <w:rPr>
          <w:szCs w:val="24"/>
        </w:rPr>
      </w:pPr>
    </w:p>
    <w:p w14:paraId="64D3BAAD" w14:textId="77777777" w:rsidR="00AC6A45" w:rsidRDefault="00AC6A45" w:rsidP="00D953A2">
      <w:pPr>
        <w:rPr>
          <w:szCs w:val="24"/>
        </w:rPr>
      </w:pPr>
    </w:p>
    <w:p w14:paraId="2ABBFF3A" w14:textId="77777777" w:rsidR="00AE3D63" w:rsidRDefault="00AE3D63" w:rsidP="00D953A2">
      <w:pPr>
        <w:rPr>
          <w:szCs w:val="24"/>
        </w:rPr>
      </w:pPr>
    </w:p>
    <w:p w14:paraId="3D3AC261" w14:textId="77777777" w:rsidR="00AE3D63" w:rsidRDefault="00AE3D63" w:rsidP="00D953A2">
      <w:pPr>
        <w:rPr>
          <w:szCs w:val="24"/>
        </w:rPr>
      </w:pPr>
    </w:p>
    <w:p w14:paraId="362284AC" w14:textId="77777777" w:rsidR="00AE3D63" w:rsidRDefault="00AE3D63" w:rsidP="00D953A2">
      <w:pPr>
        <w:rPr>
          <w:szCs w:val="24"/>
        </w:rPr>
      </w:pPr>
    </w:p>
    <w:p w14:paraId="2BE22C2A" w14:textId="77777777" w:rsidR="00AE3D63" w:rsidRDefault="00AE3D63" w:rsidP="00D953A2">
      <w:pPr>
        <w:rPr>
          <w:szCs w:val="24"/>
        </w:rPr>
      </w:pPr>
    </w:p>
    <w:p w14:paraId="07469F4A" w14:textId="77777777" w:rsidR="00AE3D63" w:rsidRDefault="00AE3D63" w:rsidP="00D953A2">
      <w:pPr>
        <w:rPr>
          <w:szCs w:val="24"/>
        </w:rPr>
      </w:pPr>
    </w:p>
    <w:p w14:paraId="76516B6D" w14:textId="77777777" w:rsidR="00AE3D63" w:rsidRDefault="00AE3D63" w:rsidP="00D953A2">
      <w:pPr>
        <w:rPr>
          <w:szCs w:val="24"/>
        </w:rPr>
      </w:pPr>
    </w:p>
    <w:p w14:paraId="794216A7" w14:textId="77777777" w:rsidR="00E3068B" w:rsidRDefault="00E3068B" w:rsidP="00D953A2">
      <w:pPr>
        <w:rPr>
          <w:szCs w:val="24"/>
        </w:rPr>
      </w:pPr>
    </w:p>
    <w:p w14:paraId="2529DBFC" w14:textId="77777777" w:rsidR="00AE3D63" w:rsidRDefault="00AE3D63" w:rsidP="00D953A2">
      <w:pPr>
        <w:rPr>
          <w:szCs w:val="24"/>
        </w:rPr>
      </w:pPr>
    </w:p>
    <w:p w14:paraId="765EE5E8" w14:textId="77777777" w:rsidR="00AE3D63" w:rsidRDefault="00AE3D63" w:rsidP="00D953A2">
      <w:pPr>
        <w:rPr>
          <w:szCs w:val="24"/>
        </w:rPr>
      </w:pPr>
    </w:p>
    <w:p w14:paraId="6A026BCC" w14:textId="77777777" w:rsidR="00AE3D63" w:rsidRDefault="00AE3D63" w:rsidP="00D953A2">
      <w:pPr>
        <w:rPr>
          <w:szCs w:val="24"/>
        </w:rPr>
      </w:pPr>
    </w:p>
    <w:p w14:paraId="2ED42DBB" w14:textId="77777777" w:rsidR="00392460" w:rsidRDefault="00392460" w:rsidP="00392460">
      <w:pPr>
        <w:jc w:val="center"/>
        <w:rPr>
          <w:caps/>
          <w:szCs w:val="24"/>
        </w:rPr>
      </w:pPr>
      <w:r>
        <w:rPr>
          <w:caps/>
          <w:szCs w:val="24"/>
        </w:rPr>
        <w:lastRenderedPageBreak/>
        <w:t>SPECIALIOJI LEIDIMO DALIS</w:t>
      </w:r>
    </w:p>
    <w:p w14:paraId="1CEB218C" w14:textId="77777777" w:rsidR="00392460" w:rsidRDefault="00392460" w:rsidP="00392460">
      <w:pPr>
        <w:jc w:val="center"/>
        <w:rPr>
          <w:b/>
          <w:caps/>
          <w:szCs w:val="24"/>
        </w:rPr>
      </w:pPr>
    </w:p>
    <w:p w14:paraId="0372BDB2" w14:textId="7D7CC2DE" w:rsidR="00392460" w:rsidRDefault="00392460" w:rsidP="00392460">
      <w:pPr>
        <w:jc w:val="center"/>
        <w:rPr>
          <w:b/>
          <w:caps/>
          <w:szCs w:val="24"/>
        </w:rPr>
      </w:pPr>
      <w:r>
        <w:rPr>
          <w:b/>
          <w:caps/>
          <w:szCs w:val="24"/>
        </w:rPr>
        <w:t xml:space="preserve">KVAPŲ VALDYMAS </w:t>
      </w:r>
    </w:p>
    <w:p w14:paraId="37C15446" w14:textId="77777777" w:rsidR="00392460" w:rsidRPr="00C76AFD" w:rsidRDefault="00392460" w:rsidP="00392460">
      <w:pPr>
        <w:jc w:val="center"/>
        <w:rPr>
          <w:b/>
          <w:caps/>
          <w:szCs w:val="24"/>
        </w:rPr>
      </w:pPr>
    </w:p>
    <w:p w14:paraId="7160E399" w14:textId="77777777" w:rsidR="00AA0316" w:rsidRDefault="00AA0316" w:rsidP="00AA0316">
      <w:pPr>
        <w:ind w:firstLine="737"/>
        <w:jc w:val="both"/>
        <w:rPr>
          <w:bCs/>
          <w:szCs w:val="24"/>
        </w:rPr>
      </w:pPr>
      <w:r>
        <w:rPr>
          <w:b/>
          <w:szCs w:val="24"/>
        </w:rPr>
        <w:t>1 lentelė.</w:t>
      </w:r>
      <w:r>
        <w:rPr>
          <w:bCs/>
          <w:szCs w:val="24"/>
        </w:rPr>
        <w:t xml:space="preserve"> Leidžiamas kvapų skleidimas</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1"/>
        <w:gridCol w:w="3076"/>
        <w:gridCol w:w="4013"/>
        <w:gridCol w:w="2071"/>
        <w:gridCol w:w="3761"/>
      </w:tblGrid>
      <w:tr w:rsidR="00AA0316" w14:paraId="7A5D772B" w14:textId="77777777" w:rsidTr="00AA0316">
        <w:trPr>
          <w:trHeight w:val="619"/>
        </w:trPr>
        <w:tc>
          <w:tcPr>
            <w:tcW w:w="451" w:type="pct"/>
            <w:vMerge w:val="restart"/>
            <w:tcBorders>
              <w:top w:val="single" w:sz="4" w:space="0" w:color="auto"/>
              <w:left w:val="single" w:sz="4" w:space="0" w:color="auto"/>
              <w:bottom w:val="single" w:sz="4" w:space="0" w:color="auto"/>
              <w:right w:val="single" w:sz="4" w:space="0" w:color="auto"/>
            </w:tcBorders>
            <w:vAlign w:val="center"/>
            <w:hideMark/>
          </w:tcPr>
          <w:p w14:paraId="2D085A39" w14:textId="77777777" w:rsidR="00AA0316" w:rsidRPr="00AA0316" w:rsidRDefault="00AA0316">
            <w:pPr>
              <w:jc w:val="center"/>
              <w:rPr>
                <w:szCs w:val="24"/>
                <w:lang w:eastAsia="lt-LT"/>
              </w:rPr>
            </w:pPr>
            <w:r w:rsidRPr="00AA0316">
              <w:rPr>
                <w:bCs/>
                <w:szCs w:val="24"/>
                <w:lang w:eastAsia="lt-LT"/>
              </w:rPr>
              <w:t>Kvapo šaltinio Nr.</w:t>
            </w:r>
          </w:p>
        </w:tc>
        <w:tc>
          <w:tcPr>
            <w:tcW w:w="3225" w:type="pct"/>
            <w:gridSpan w:val="3"/>
            <w:tcBorders>
              <w:top w:val="single" w:sz="4" w:space="0" w:color="auto"/>
              <w:left w:val="single" w:sz="4" w:space="0" w:color="auto"/>
              <w:bottom w:val="single" w:sz="4" w:space="0" w:color="auto"/>
              <w:right w:val="single" w:sz="4" w:space="0" w:color="auto"/>
            </w:tcBorders>
            <w:vAlign w:val="center"/>
            <w:hideMark/>
          </w:tcPr>
          <w:p w14:paraId="3479F714" w14:textId="77777777" w:rsidR="00AA0316" w:rsidRPr="00AA0316" w:rsidRDefault="00AA0316">
            <w:pPr>
              <w:jc w:val="center"/>
              <w:rPr>
                <w:bCs/>
                <w:szCs w:val="24"/>
                <w:lang w:eastAsia="lt-LT"/>
              </w:rPr>
            </w:pPr>
            <w:r w:rsidRPr="00AA0316">
              <w:rPr>
                <w:bCs/>
                <w:szCs w:val="24"/>
                <w:lang w:eastAsia="lt-LT"/>
              </w:rPr>
              <w:t>Kvapų valdymo (mažinimo) priemonės</w:t>
            </w:r>
          </w:p>
        </w:tc>
        <w:tc>
          <w:tcPr>
            <w:tcW w:w="1324" w:type="pct"/>
            <w:vMerge w:val="restart"/>
            <w:tcBorders>
              <w:top w:val="single" w:sz="4" w:space="0" w:color="auto"/>
              <w:left w:val="single" w:sz="4" w:space="0" w:color="auto"/>
              <w:bottom w:val="single" w:sz="4" w:space="0" w:color="auto"/>
              <w:right w:val="single" w:sz="4" w:space="0" w:color="auto"/>
            </w:tcBorders>
            <w:vAlign w:val="center"/>
            <w:hideMark/>
          </w:tcPr>
          <w:p w14:paraId="22D7FAEC" w14:textId="77777777" w:rsidR="008D02D9" w:rsidRDefault="00AA0316">
            <w:pPr>
              <w:jc w:val="center"/>
              <w:rPr>
                <w:bCs/>
                <w:szCs w:val="24"/>
                <w:lang w:eastAsia="lt-LT"/>
              </w:rPr>
            </w:pPr>
            <w:r w:rsidRPr="00AA0316">
              <w:rPr>
                <w:bCs/>
                <w:szCs w:val="24"/>
                <w:lang w:eastAsia="lt-LT"/>
              </w:rPr>
              <w:t>Leidžiamas kvapo</w:t>
            </w:r>
          </w:p>
          <w:p w14:paraId="460880D9" w14:textId="52C1FFAF" w:rsidR="00AA0316" w:rsidRPr="00AA0316" w:rsidRDefault="00AA0316">
            <w:pPr>
              <w:jc w:val="center"/>
              <w:rPr>
                <w:bCs/>
                <w:szCs w:val="24"/>
                <w:lang w:eastAsia="lt-LT"/>
              </w:rPr>
            </w:pPr>
            <w:r w:rsidRPr="00AA0316">
              <w:rPr>
                <w:bCs/>
                <w:szCs w:val="24"/>
                <w:lang w:eastAsia="lt-LT"/>
              </w:rPr>
              <w:t>emisijos rodiklis</w:t>
            </w:r>
          </w:p>
          <w:p w14:paraId="4F43E2B7" w14:textId="77777777" w:rsidR="00AA0316" w:rsidRPr="00AA0316" w:rsidRDefault="00AA0316">
            <w:pPr>
              <w:jc w:val="center"/>
              <w:rPr>
                <w:bCs/>
                <w:szCs w:val="24"/>
                <w:lang w:eastAsia="lt-LT"/>
              </w:rPr>
            </w:pPr>
            <w:r w:rsidRPr="00AA0316">
              <w:rPr>
                <w:bCs/>
                <w:szCs w:val="24"/>
                <w:lang w:eastAsia="lt-LT"/>
              </w:rPr>
              <w:t>OUE/s</w:t>
            </w:r>
          </w:p>
        </w:tc>
      </w:tr>
      <w:tr w:rsidR="00AA0316" w14:paraId="0D7426F0" w14:textId="77777777" w:rsidTr="00AA031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B1B404" w14:textId="77777777" w:rsidR="00AA0316" w:rsidRPr="00AA0316" w:rsidRDefault="00AA0316">
            <w:pPr>
              <w:rPr>
                <w:szCs w:val="24"/>
                <w:lang w:eastAsia="lt-LT"/>
              </w:rPr>
            </w:pPr>
          </w:p>
        </w:tc>
        <w:tc>
          <w:tcPr>
            <w:tcW w:w="1083" w:type="pct"/>
            <w:tcBorders>
              <w:top w:val="single" w:sz="4" w:space="0" w:color="auto"/>
              <w:left w:val="single" w:sz="4" w:space="0" w:color="auto"/>
              <w:bottom w:val="single" w:sz="4" w:space="0" w:color="auto"/>
              <w:right w:val="single" w:sz="4" w:space="0" w:color="auto"/>
            </w:tcBorders>
            <w:vAlign w:val="center"/>
            <w:hideMark/>
          </w:tcPr>
          <w:p w14:paraId="3253DFFC" w14:textId="77777777" w:rsidR="00AA0316" w:rsidRPr="00AA0316" w:rsidRDefault="00AA0316">
            <w:pPr>
              <w:jc w:val="center"/>
              <w:rPr>
                <w:szCs w:val="24"/>
                <w:lang w:eastAsia="lt-LT"/>
              </w:rPr>
            </w:pPr>
            <w:r w:rsidRPr="00AA0316">
              <w:rPr>
                <w:szCs w:val="24"/>
                <w:lang w:eastAsia="lt-LT"/>
              </w:rPr>
              <w:t>pavadinimas</w:t>
            </w:r>
          </w:p>
        </w:tc>
        <w:tc>
          <w:tcPr>
            <w:tcW w:w="1413" w:type="pct"/>
            <w:tcBorders>
              <w:top w:val="single" w:sz="4" w:space="0" w:color="auto"/>
              <w:left w:val="single" w:sz="4" w:space="0" w:color="auto"/>
              <w:bottom w:val="single" w:sz="4" w:space="0" w:color="auto"/>
              <w:right w:val="single" w:sz="4" w:space="0" w:color="auto"/>
            </w:tcBorders>
            <w:vAlign w:val="center"/>
            <w:hideMark/>
          </w:tcPr>
          <w:p w14:paraId="56C49AFD" w14:textId="77777777" w:rsidR="00AA0316" w:rsidRPr="00AA0316" w:rsidRDefault="00AA0316">
            <w:pPr>
              <w:jc w:val="center"/>
              <w:rPr>
                <w:szCs w:val="24"/>
                <w:lang w:eastAsia="lt-LT"/>
              </w:rPr>
            </w:pPr>
            <w:r w:rsidRPr="00AA0316">
              <w:rPr>
                <w:szCs w:val="24"/>
                <w:lang w:eastAsia="lt-LT"/>
              </w:rPr>
              <w:t>įrengimo vieta, koordinatės, LKS</w:t>
            </w:r>
          </w:p>
        </w:tc>
        <w:tc>
          <w:tcPr>
            <w:tcW w:w="729" w:type="pct"/>
            <w:tcBorders>
              <w:top w:val="single" w:sz="4" w:space="0" w:color="auto"/>
              <w:left w:val="single" w:sz="4" w:space="0" w:color="auto"/>
              <w:bottom w:val="single" w:sz="4" w:space="0" w:color="auto"/>
              <w:right w:val="single" w:sz="4" w:space="0" w:color="auto"/>
            </w:tcBorders>
            <w:vAlign w:val="center"/>
            <w:hideMark/>
          </w:tcPr>
          <w:p w14:paraId="4F7AD0F3" w14:textId="77777777" w:rsidR="00AA0316" w:rsidRPr="00AA0316" w:rsidRDefault="00AA0316">
            <w:pPr>
              <w:jc w:val="center"/>
              <w:rPr>
                <w:szCs w:val="24"/>
                <w:vertAlign w:val="superscript"/>
                <w:lang w:eastAsia="lt-LT"/>
              </w:rPr>
            </w:pPr>
            <w:r w:rsidRPr="00AA0316">
              <w:rPr>
                <w:szCs w:val="24"/>
                <w:lang w:eastAsia="lt-LT"/>
              </w:rPr>
              <w:t>efektyvumas, proc.</w:t>
            </w:r>
            <w:r w:rsidRPr="00AA0316">
              <w:rPr>
                <w:szCs w:val="24"/>
                <w:vertAlign w:val="superscript"/>
                <w:lang w:eastAsia="lt-LT"/>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AEC97A" w14:textId="77777777" w:rsidR="00AA0316" w:rsidRPr="00AA0316" w:rsidRDefault="00AA0316">
            <w:pPr>
              <w:rPr>
                <w:bCs/>
                <w:szCs w:val="24"/>
                <w:lang w:eastAsia="lt-LT"/>
              </w:rPr>
            </w:pPr>
          </w:p>
        </w:tc>
      </w:tr>
      <w:tr w:rsidR="00AA0316" w14:paraId="6F0AF649" w14:textId="77777777" w:rsidTr="00AA0316">
        <w:trPr>
          <w:trHeight w:val="283"/>
        </w:trPr>
        <w:tc>
          <w:tcPr>
            <w:tcW w:w="451" w:type="pct"/>
            <w:tcBorders>
              <w:top w:val="single" w:sz="4" w:space="0" w:color="auto"/>
              <w:left w:val="single" w:sz="4" w:space="0" w:color="auto"/>
              <w:bottom w:val="single" w:sz="4" w:space="0" w:color="auto"/>
              <w:right w:val="single" w:sz="4" w:space="0" w:color="auto"/>
            </w:tcBorders>
            <w:vAlign w:val="center"/>
            <w:hideMark/>
          </w:tcPr>
          <w:p w14:paraId="3C0681F4" w14:textId="77777777" w:rsidR="00AA0316" w:rsidRPr="00AA0316" w:rsidRDefault="00AA0316">
            <w:pPr>
              <w:jc w:val="center"/>
              <w:rPr>
                <w:szCs w:val="24"/>
                <w:lang w:eastAsia="lt-LT"/>
              </w:rPr>
            </w:pPr>
            <w:r w:rsidRPr="00AA0316">
              <w:rPr>
                <w:szCs w:val="24"/>
                <w:lang w:eastAsia="lt-LT"/>
              </w:rPr>
              <w:t>1</w:t>
            </w:r>
          </w:p>
        </w:tc>
        <w:tc>
          <w:tcPr>
            <w:tcW w:w="1083" w:type="pct"/>
            <w:tcBorders>
              <w:top w:val="single" w:sz="4" w:space="0" w:color="auto"/>
              <w:left w:val="single" w:sz="4" w:space="0" w:color="auto"/>
              <w:bottom w:val="single" w:sz="4" w:space="0" w:color="auto"/>
              <w:right w:val="single" w:sz="4" w:space="0" w:color="auto"/>
            </w:tcBorders>
            <w:vAlign w:val="center"/>
            <w:hideMark/>
          </w:tcPr>
          <w:p w14:paraId="60B45364" w14:textId="77777777" w:rsidR="00AA0316" w:rsidRPr="00AA0316" w:rsidRDefault="00AA0316">
            <w:pPr>
              <w:jc w:val="center"/>
              <w:rPr>
                <w:szCs w:val="24"/>
                <w:lang w:eastAsia="lt-LT"/>
              </w:rPr>
            </w:pPr>
            <w:r w:rsidRPr="00AA0316">
              <w:rPr>
                <w:szCs w:val="24"/>
                <w:lang w:eastAsia="lt-LT"/>
              </w:rPr>
              <w:t>2</w:t>
            </w:r>
          </w:p>
        </w:tc>
        <w:tc>
          <w:tcPr>
            <w:tcW w:w="1413" w:type="pct"/>
            <w:tcBorders>
              <w:top w:val="single" w:sz="4" w:space="0" w:color="auto"/>
              <w:left w:val="single" w:sz="4" w:space="0" w:color="auto"/>
              <w:bottom w:val="single" w:sz="4" w:space="0" w:color="auto"/>
              <w:right w:val="single" w:sz="4" w:space="0" w:color="auto"/>
            </w:tcBorders>
            <w:vAlign w:val="center"/>
            <w:hideMark/>
          </w:tcPr>
          <w:p w14:paraId="00F016CC" w14:textId="77777777" w:rsidR="00AA0316" w:rsidRPr="00AA0316" w:rsidRDefault="00AA0316">
            <w:pPr>
              <w:jc w:val="center"/>
              <w:rPr>
                <w:szCs w:val="24"/>
                <w:lang w:eastAsia="lt-LT"/>
              </w:rPr>
            </w:pPr>
            <w:r w:rsidRPr="00AA0316">
              <w:rPr>
                <w:szCs w:val="24"/>
                <w:lang w:eastAsia="lt-LT"/>
              </w:rPr>
              <w:t>3</w:t>
            </w:r>
          </w:p>
        </w:tc>
        <w:tc>
          <w:tcPr>
            <w:tcW w:w="729" w:type="pct"/>
            <w:tcBorders>
              <w:top w:val="single" w:sz="4" w:space="0" w:color="auto"/>
              <w:left w:val="single" w:sz="4" w:space="0" w:color="auto"/>
              <w:bottom w:val="single" w:sz="4" w:space="0" w:color="auto"/>
              <w:right w:val="single" w:sz="4" w:space="0" w:color="auto"/>
            </w:tcBorders>
            <w:vAlign w:val="center"/>
            <w:hideMark/>
          </w:tcPr>
          <w:p w14:paraId="15A74011" w14:textId="77777777" w:rsidR="00AA0316" w:rsidRPr="00AA0316" w:rsidRDefault="00AA0316">
            <w:pPr>
              <w:jc w:val="center"/>
              <w:rPr>
                <w:szCs w:val="24"/>
                <w:lang w:eastAsia="lt-LT"/>
              </w:rPr>
            </w:pPr>
            <w:r w:rsidRPr="00AA0316">
              <w:rPr>
                <w:szCs w:val="24"/>
                <w:lang w:eastAsia="lt-LT"/>
              </w:rPr>
              <w:t>4</w:t>
            </w:r>
          </w:p>
        </w:tc>
        <w:tc>
          <w:tcPr>
            <w:tcW w:w="1324" w:type="pct"/>
            <w:tcBorders>
              <w:top w:val="single" w:sz="4" w:space="0" w:color="auto"/>
              <w:left w:val="single" w:sz="4" w:space="0" w:color="auto"/>
              <w:bottom w:val="single" w:sz="4" w:space="0" w:color="auto"/>
              <w:right w:val="single" w:sz="4" w:space="0" w:color="auto"/>
            </w:tcBorders>
            <w:vAlign w:val="center"/>
            <w:hideMark/>
          </w:tcPr>
          <w:p w14:paraId="4C51893E" w14:textId="77777777" w:rsidR="00AA0316" w:rsidRPr="00AA0316" w:rsidRDefault="00AA0316">
            <w:pPr>
              <w:jc w:val="center"/>
              <w:rPr>
                <w:szCs w:val="24"/>
                <w:lang w:eastAsia="lt-LT"/>
              </w:rPr>
            </w:pPr>
            <w:r w:rsidRPr="00AA0316">
              <w:rPr>
                <w:szCs w:val="24"/>
                <w:lang w:eastAsia="lt-LT"/>
              </w:rPr>
              <w:t>5</w:t>
            </w:r>
          </w:p>
        </w:tc>
      </w:tr>
      <w:tr w:rsidR="00AA0316" w14:paraId="061B9B78" w14:textId="77777777" w:rsidTr="00AA0316">
        <w:trPr>
          <w:trHeight w:val="283"/>
        </w:trPr>
        <w:tc>
          <w:tcPr>
            <w:tcW w:w="451" w:type="pct"/>
            <w:tcBorders>
              <w:top w:val="single" w:sz="4" w:space="0" w:color="auto"/>
              <w:left w:val="single" w:sz="4" w:space="0" w:color="auto"/>
              <w:bottom w:val="single" w:sz="4" w:space="0" w:color="auto"/>
              <w:right w:val="single" w:sz="4" w:space="0" w:color="auto"/>
            </w:tcBorders>
            <w:vAlign w:val="center"/>
            <w:hideMark/>
          </w:tcPr>
          <w:p w14:paraId="1297401D" w14:textId="77777777" w:rsidR="00AA0316" w:rsidRPr="00AA0316" w:rsidRDefault="00AA0316">
            <w:pPr>
              <w:spacing w:line="360" w:lineRule="auto"/>
              <w:jc w:val="center"/>
              <w:rPr>
                <w:szCs w:val="24"/>
                <w:lang w:eastAsia="lt-LT"/>
              </w:rPr>
            </w:pPr>
            <w:r w:rsidRPr="00AA0316">
              <w:rPr>
                <w:szCs w:val="24"/>
                <w:lang w:eastAsia="lt-LT"/>
              </w:rPr>
              <w:t>001</w:t>
            </w:r>
          </w:p>
        </w:tc>
        <w:tc>
          <w:tcPr>
            <w:tcW w:w="1083" w:type="pct"/>
            <w:tcBorders>
              <w:top w:val="single" w:sz="4" w:space="0" w:color="auto"/>
              <w:left w:val="single" w:sz="4" w:space="0" w:color="auto"/>
              <w:bottom w:val="single" w:sz="4" w:space="0" w:color="auto"/>
              <w:right w:val="single" w:sz="4" w:space="0" w:color="auto"/>
            </w:tcBorders>
            <w:vAlign w:val="center"/>
            <w:hideMark/>
          </w:tcPr>
          <w:p w14:paraId="4F835A19" w14:textId="77777777" w:rsidR="00AA0316" w:rsidRPr="00AA0316" w:rsidRDefault="00AA0316">
            <w:pPr>
              <w:rPr>
                <w:rFonts w:eastAsia="Calibri"/>
                <w:szCs w:val="24"/>
                <w:lang w:eastAsia="lt-LT"/>
              </w:rPr>
            </w:pPr>
            <w:r w:rsidRPr="00AA0316">
              <w:rPr>
                <w:rFonts w:eastAsia="Calibri"/>
                <w:szCs w:val="24"/>
                <w:lang w:eastAsia="lt-LT"/>
              </w:rPr>
              <w:t>Asfaltbetonio maišyklės „BENNINGHOVEN ECO 2000“ dūmtraukis</w:t>
            </w:r>
          </w:p>
        </w:tc>
        <w:tc>
          <w:tcPr>
            <w:tcW w:w="1413" w:type="pct"/>
            <w:tcBorders>
              <w:top w:val="single" w:sz="4" w:space="0" w:color="auto"/>
              <w:left w:val="single" w:sz="4" w:space="0" w:color="auto"/>
              <w:bottom w:val="single" w:sz="4" w:space="0" w:color="auto"/>
              <w:right w:val="single" w:sz="4" w:space="0" w:color="auto"/>
            </w:tcBorders>
            <w:vAlign w:val="center"/>
            <w:hideMark/>
          </w:tcPr>
          <w:p w14:paraId="7D244872" w14:textId="77777777" w:rsidR="00AA0316" w:rsidRPr="00AA0316" w:rsidRDefault="00AA0316">
            <w:pPr>
              <w:snapToGrid w:val="0"/>
              <w:spacing w:line="360" w:lineRule="auto"/>
              <w:jc w:val="center"/>
              <w:rPr>
                <w:szCs w:val="24"/>
                <w:lang w:eastAsia="lt-LT"/>
              </w:rPr>
            </w:pPr>
            <w:r w:rsidRPr="00AA0316">
              <w:rPr>
                <w:szCs w:val="24"/>
                <w:lang w:eastAsia="lt-LT"/>
              </w:rPr>
              <w:t>X-6179017 Y-524511</w:t>
            </w:r>
          </w:p>
        </w:tc>
        <w:tc>
          <w:tcPr>
            <w:tcW w:w="729" w:type="pct"/>
            <w:tcBorders>
              <w:top w:val="single" w:sz="4" w:space="0" w:color="auto"/>
              <w:left w:val="single" w:sz="4" w:space="0" w:color="auto"/>
              <w:bottom w:val="single" w:sz="4" w:space="0" w:color="auto"/>
              <w:right w:val="single" w:sz="4" w:space="0" w:color="auto"/>
            </w:tcBorders>
            <w:vAlign w:val="center"/>
            <w:hideMark/>
          </w:tcPr>
          <w:p w14:paraId="73FC35AC" w14:textId="77777777" w:rsidR="00AA0316" w:rsidRPr="00AA0316" w:rsidRDefault="00AA0316">
            <w:pPr>
              <w:spacing w:line="360" w:lineRule="auto"/>
              <w:jc w:val="center"/>
              <w:rPr>
                <w:b/>
                <w:szCs w:val="24"/>
                <w:lang w:eastAsia="lt-LT"/>
              </w:rPr>
            </w:pPr>
            <w:r w:rsidRPr="00AA0316">
              <w:rPr>
                <w:b/>
                <w:szCs w:val="24"/>
                <w:lang w:eastAsia="lt-LT"/>
              </w:rPr>
              <w:t>-</w:t>
            </w:r>
          </w:p>
        </w:tc>
        <w:tc>
          <w:tcPr>
            <w:tcW w:w="1324" w:type="pct"/>
            <w:tcBorders>
              <w:top w:val="single" w:sz="4" w:space="0" w:color="auto"/>
              <w:left w:val="single" w:sz="4" w:space="0" w:color="auto"/>
              <w:bottom w:val="single" w:sz="4" w:space="0" w:color="auto"/>
              <w:right w:val="single" w:sz="4" w:space="0" w:color="auto"/>
            </w:tcBorders>
            <w:vAlign w:val="center"/>
            <w:hideMark/>
          </w:tcPr>
          <w:p w14:paraId="2DA3F5DB" w14:textId="77777777" w:rsidR="00AA0316" w:rsidRPr="00AA0316" w:rsidRDefault="00AA0316">
            <w:pPr>
              <w:spacing w:line="360" w:lineRule="auto"/>
              <w:jc w:val="center"/>
              <w:rPr>
                <w:szCs w:val="24"/>
                <w:lang w:eastAsia="lt-LT"/>
              </w:rPr>
            </w:pPr>
            <w:r w:rsidRPr="00AA0316">
              <w:rPr>
                <w:szCs w:val="24"/>
                <w:lang w:eastAsia="lt-LT"/>
              </w:rPr>
              <w:t>138623,6</w:t>
            </w:r>
          </w:p>
        </w:tc>
      </w:tr>
      <w:tr w:rsidR="00AA0316" w14:paraId="74926B80" w14:textId="77777777" w:rsidTr="00AA0316">
        <w:trPr>
          <w:trHeight w:val="283"/>
        </w:trPr>
        <w:tc>
          <w:tcPr>
            <w:tcW w:w="451" w:type="pct"/>
            <w:tcBorders>
              <w:top w:val="single" w:sz="4" w:space="0" w:color="auto"/>
              <w:left w:val="single" w:sz="4" w:space="0" w:color="auto"/>
              <w:bottom w:val="single" w:sz="4" w:space="0" w:color="auto"/>
              <w:right w:val="single" w:sz="4" w:space="0" w:color="auto"/>
            </w:tcBorders>
            <w:vAlign w:val="center"/>
            <w:hideMark/>
          </w:tcPr>
          <w:p w14:paraId="6C27F3F4" w14:textId="77777777" w:rsidR="00AA0316" w:rsidRPr="00AA0316" w:rsidRDefault="00AA0316">
            <w:pPr>
              <w:spacing w:line="360" w:lineRule="auto"/>
              <w:jc w:val="center"/>
              <w:rPr>
                <w:szCs w:val="24"/>
                <w:vertAlign w:val="superscript"/>
                <w:lang w:eastAsia="lt-LT"/>
              </w:rPr>
            </w:pPr>
            <w:r w:rsidRPr="00AA0316">
              <w:rPr>
                <w:szCs w:val="24"/>
                <w:lang w:eastAsia="lt-LT"/>
              </w:rPr>
              <w:t>002</w:t>
            </w:r>
            <w:r w:rsidRPr="00AA0316">
              <w:rPr>
                <w:szCs w:val="24"/>
                <w:vertAlign w:val="superscript"/>
                <w:lang w:eastAsia="lt-LT"/>
              </w:rPr>
              <w:t>2</w:t>
            </w:r>
          </w:p>
        </w:tc>
        <w:tc>
          <w:tcPr>
            <w:tcW w:w="1083" w:type="pct"/>
            <w:vMerge w:val="restart"/>
            <w:tcBorders>
              <w:top w:val="single" w:sz="4" w:space="0" w:color="auto"/>
              <w:left w:val="single" w:sz="4" w:space="0" w:color="auto"/>
              <w:bottom w:val="single" w:sz="4" w:space="0" w:color="auto"/>
              <w:right w:val="single" w:sz="4" w:space="0" w:color="auto"/>
            </w:tcBorders>
            <w:vAlign w:val="center"/>
            <w:hideMark/>
          </w:tcPr>
          <w:p w14:paraId="53C6BBAB" w14:textId="77777777" w:rsidR="00AA0316" w:rsidRPr="00AA0316" w:rsidRDefault="00AA0316">
            <w:pPr>
              <w:rPr>
                <w:szCs w:val="24"/>
                <w:lang w:eastAsia="lt-LT"/>
              </w:rPr>
            </w:pPr>
            <w:r w:rsidRPr="00AA0316">
              <w:rPr>
                <w:szCs w:val="24"/>
                <w:lang w:eastAsia="lt-LT"/>
              </w:rPr>
              <w:t>Bitumo talpyklos alsuoklis</w:t>
            </w:r>
          </w:p>
        </w:tc>
        <w:tc>
          <w:tcPr>
            <w:tcW w:w="1413" w:type="pct"/>
            <w:vMerge w:val="restart"/>
            <w:tcBorders>
              <w:top w:val="single" w:sz="4" w:space="0" w:color="auto"/>
              <w:left w:val="single" w:sz="4" w:space="0" w:color="auto"/>
              <w:bottom w:val="single" w:sz="4" w:space="0" w:color="auto"/>
              <w:right w:val="single" w:sz="4" w:space="0" w:color="auto"/>
            </w:tcBorders>
            <w:vAlign w:val="center"/>
            <w:hideMark/>
          </w:tcPr>
          <w:p w14:paraId="0A1A7BD8" w14:textId="77777777" w:rsidR="00AA0316" w:rsidRPr="00AA0316" w:rsidRDefault="00AA0316">
            <w:pPr>
              <w:snapToGrid w:val="0"/>
              <w:spacing w:line="360" w:lineRule="auto"/>
              <w:jc w:val="center"/>
              <w:rPr>
                <w:szCs w:val="24"/>
                <w:lang w:eastAsia="lt-LT"/>
              </w:rPr>
            </w:pPr>
            <w:r w:rsidRPr="00AA0316">
              <w:rPr>
                <w:szCs w:val="24"/>
                <w:lang w:eastAsia="lt-LT"/>
              </w:rPr>
              <w:t>X-6179045 Y-524510</w:t>
            </w:r>
          </w:p>
        </w:tc>
        <w:tc>
          <w:tcPr>
            <w:tcW w:w="729" w:type="pct"/>
            <w:tcBorders>
              <w:top w:val="single" w:sz="4" w:space="0" w:color="auto"/>
              <w:left w:val="single" w:sz="4" w:space="0" w:color="auto"/>
              <w:bottom w:val="single" w:sz="4" w:space="0" w:color="auto"/>
              <w:right w:val="single" w:sz="4" w:space="0" w:color="auto"/>
            </w:tcBorders>
            <w:vAlign w:val="center"/>
            <w:hideMark/>
          </w:tcPr>
          <w:p w14:paraId="350DD673" w14:textId="77777777" w:rsidR="00AA0316" w:rsidRPr="00AA0316" w:rsidRDefault="00AA0316">
            <w:pPr>
              <w:spacing w:line="360" w:lineRule="auto"/>
              <w:jc w:val="center"/>
              <w:rPr>
                <w:b/>
                <w:szCs w:val="24"/>
                <w:lang w:eastAsia="lt-LT"/>
              </w:rPr>
            </w:pPr>
            <w:r w:rsidRPr="00AA0316">
              <w:rPr>
                <w:b/>
                <w:szCs w:val="24"/>
                <w:lang w:eastAsia="lt-LT"/>
              </w:rPr>
              <w:t>-</w:t>
            </w:r>
          </w:p>
        </w:tc>
        <w:tc>
          <w:tcPr>
            <w:tcW w:w="1324" w:type="pct"/>
            <w:tcBorders>
              <w:top w:val="single" w:sz="4" w:space="0" w:color="auto"/>
              <w:left w:val="single" w:sz="4" w:space="0" w:color="auto"/>
              <w:bottom w:val="single" w:sz="4" w:space="0" w:color="auto"/>
              <w:right w:val="single" w:sz="4" w:space="0" w:color="auto"/>
            </w:tcBorders>
            <w:vAlign w:val="center"/>
            <w:hideMark/>
          </w:tcPr>
          <w:p w14:paraId="6EE8D078" w14:textId="77777777" w:rsidR="00AA0316" w:rsidRPr="00AA0316" w:rsidRDefault="00AA0316">
            <w:pPr>
              <w:spacing w:line="360" w:lineRule="auto"/>
              <w:jc w:val="center"/>
              <w:rPr>
                <w:szCs w:val="24"/>
                <w:lang w:eastAsia="lt-LT"/>
              </w:rPr>
            </w:pPr>
            <w:r w:rsidRPr="00AA0316">
              <w:rPr>
                <w:szCs w:val="24"/>
                <w:lang w:eastAsia="lt-LT"/>
              </w:rPr>
              <w:t>10,3</w:t>
            </w:r>
          </w:p>
        </w:tc>
      </w:tr>
      <w:tr w:rsidR="00AA0316" w14:paraId="1F65C3F8" w14:textId="77777777" w:rsidTr="00AA0316">
        <w:trPr>
          <w:trHeight w:val="283"/>
        </w:trPr>
        <w:tc>
          <w:tcPr>
            <w:tcW w:w="451" w:type="pct"/>
            <w:tcBorders>
              <w:top w:val="single" w:sz="4" w:space="0" w:color="auto"/>
              <w:left w:val="single" w:sz="4" w:space="0" w:color="auto"/>
              <w:bottom w:val="single" w:sz="4" w:space="0" w:color="auto"/>
              <w:right w:val="single" w:sz="4" w:space="0" w:color="auto"/>
            </w:tcBorders>
            <w:vAlign w:val="center"/>
            <w:hideMark/>
          </w:tcPr>
          <w:p w14:paraId="3032FA86" w14:textId="77777777" w:rsidR="00AA0316" w:rsidRPr="00AA0316" w:rsidRDefault="00AA0316">
            <w:pPr>
              <w:spacing w:line="360" w:lineRule="auto"/>
              <w:jc w:val="center"/>
              <w:rPr>
                <w:szCs w:val="24"/>
                <w:vertAlign w:val="superscript"/>
                <w:lang w:eastAsia="lt-LT"/>
              </w:rPr>
            </w:pPr>
            <w:r w:rsidRPr="00AA0316">
              <w:rPr>
                <w:szCs w:val="24"/>
                <w:lang w:eastAsia="lt-LT"/>
              </w:rPr>
              <w:t>002</w:t>
            </w:r>
            <w:r w:rsidRPr="00AA0316">
              <w:rPr>
                <w:szCs w:val="24"/>
                <w:vertAlign w:val="superscript"/>
                <w:lang w:eastAsia="lt-LT"/>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C1A53F" w14:textId="77777777" w:rsidR="00AA0316" w:rsidRPr="00AA0316" w:rsidRDefault="00AA0316">
            <w:pPr>
              <w:rPr>
                <w:szCs w:val="24"/>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ED2F10" w14:textId="77777777" w:rsidR="00AA0316" w:rsidRPr="00AA0316" w:rsidRDefault="00AA0316">
            <w:pPr>
              <w:rPr>
                <w:szCs w:val="24"/>
                <w:lang w:eastAsia="lt-LT"/>
              </w:rPr>
            </w:pPr>
          </w:p>
        </w:tc>
        <w:tc>
          <w:tcPr>
            <w:tcW w:w="729" w:type="pct"/>
            <w:tcBorders>
              <w:top w:val="single" w:sz="4" w:space="0" w:color="auto"/>
              <w:left w:val="single" w:sz="4" w:space="0" w:color="auto"/>
              <w:bottom w:val="single" w:sz="4" w:space="0" w:color="auto"/>
              <w:right w:val="single" w:sz="4" w:space="0" w:color="auto"/>
            </w:tcBorders>
            <w:vAlign w:val="center"/>
            <w:hideMark/>
          </w:tcPr>
          <w:p w14:paraId="0733561A" w14:textId="77777777" w:rsidR="00AA0316" w:rsidRPr="00AA0316" w:rsidRDefault="00AA0316">
            <w:pPr>
              <w:spacing w:line="360" w:lineRule="auto"/>
              <w:jc w:val="center"/>
              <w:rPr>
                <w:b/>
                <w:szCs w:val="24"/>
                <w:lang w:eastAsia="lt-LT"/>
              </w:rPr>
            </w:pPr>
            <w:r w:rsidRPr="00AA0316">
              <w:rPr>
                <w:b/>
                <w:szCs w:val="24"/>
                <w:lang w:eastAsia="lt-LT"/>
              </w:rPr>
              <w:t>-</w:t>
            </w:r>
          </w:p>
        </w:tc>
        <w:tc>
          <w:tcPr>
            <w:tcW w:w="1324" w:type="pct"/>
            <w:tcBorders>
              <w:top w:val="single" w:sz="4" w:space="0" w:color="auto"/>
              <w:left w:val="single" w:sz="4" w:space="0" w:color="auto"/>
              <w:bottom w:val="single" w:sz="4" w:space="0" w:color="auto"/>
              <w:right w:val="single" w:sz="4" w:space="0" w:color="auto"/>
            </w:tcBorders>
            <w:vAlign w:val="center"/>
            <w:hideMark/>
          </w:tcPr>
          <w:p w14:paraId="577ADC64" w14:textId="77777777" w:rsidR="00AA0316" w:rsidRPr="00AA0316" w:rsidRDefault="00AA0316">
            <w:pPr>
              <w:spacing w:line="360" w:lineRule="auto"/>
              <w:jc w:val="center"/>
              <w:rPr>
                <w:szCs w:val="24"/>
                <w:lang w:eastAsia="lt-LT"/>
              </w:rPr>
            </w:pPr>
            <w:r w:rsidRPr="00AA0316">
              <w:rPr>
                <w:szCs w:val="24"/>
                <w:lang w:eastAsia="lt-LT"/>
              </w:rPr>
              <w:t>2205,1</w:t>
            </w:r>
          </w:p>
        </w:tc>
      </w:tr>
      <w:tr w:rsidR="00AA0316" w14:paraId="18CEF228" w14:textId="77777777" w:rsidTr="00AA0316">
        <w:trPr>
          <w:trHeight w:val="283"/>
        </w:trPr>
        <w:tc>
          <w:tcPr>
            <w:tcW w:w="451" w:type="pct"/>
            <w:tcBorders>
              <w:top w:val="single" w:sz="4" w:space="0" w:color="auto"/>
              <w:left w:val="single" w:sz="4" w:space="0" w:color="auto"/>
              <w:bottom w:val="single" w:sz="4" w:space="0" w:color="auto"/>
              <w:right w:val="single" w:sz="4" w:space="0" w:color="auto"/>
            </w:tcBorders>
            <w:vAlign w:val="center"/>
            <w:hideMark/>
          </w:tcPr>
          <w:p w14:paraId="1E1BBA31" w14:textId="77777777" w:rsidR="00AA0316" w:rsidRPr="00AA0316" w:rsidRDefault="00AA0316">
            <w:pPr>
              <w:spacing w:line="360" w:lineRule="auto"/>
              <w:jc w:val="center"/>
              <w:rPr>
                <w:szCs w:val="24"/>
                <w:vertAlign w:val="superscript"/>
                <w:lang w:eastAsia="lt-LT"/>
              </w:rPr>
            </w:pPr>
            <w:r w:rsidRPr="00AA0316">
              <w:rPr>
                <w:szCs w:val="24"/>
                <w:lang w:eastAsia="lt-LT"/>
              </w:rPr>
              <w:t>003</w:t>
            </w:r>
            <w:r w:rsidRPr="00AA0316">
              <w:rPr>
                <w:szCs w:val="24"/>
                <w:vertAlign w:val="superscript"/>
                <w:lang w:eastAsia="lt-LT"/>
              </w:rPr>
              <w:t>2</w:t>
            </w:r>
          </w:p>
        </w:tc>
        <w:tc>
          <w:tcPr>
            <w:tcW w:w="1083" w:type="pct"/>
            <w:vMerge w:val="restart"/>
            <w:tcBorders>
              <w:top w:val="single" w:sz="4" w:space="0" w:color="auto"/>
              <w:left w:val="single" w:sz="4" w:space="0" w:color="auto"/>
              <w:bottom w:val="single" w:sz="4" w:space="0" w:color="auto"/>
              <w:right w:val="single" w:sz="4" w:space="0" w:color="auto"/>
            </w:tcBorders>
            <w:vAlign w:val="center"/>
            <w:hideMark/>
          </w:tcPr>
          <w:p w14:paraId="28C2AD03" w14:textId="77777777" w:rsidR="00AA0316" w:rsidRPr="00AA0316" w:rsidRDefault="00AA0316">
            <w:pPr>
              <w:rPr>
                <w:szCs w:val="24"/>
                <w:lang w:eastAsia="lt-LT"/>
              </w:rPr>
            </w:pPr>
            <w:r w:rsidRPr="00AA0316">
              <w:rPr>
                <w:szCs w:val="24"/>
                <w:lang w:eastAsia="lt-LT"/>
              </w:rPr>
              <w:t>Bitumo talpyklos alsuoklis</w:t>
            </w:r>
          </w:p>
        </w:tc>
        <w:tc>
          <w:tcPr>
            <w:tcW w:w="1413" w:type="pct"/>
            <w:vMerge w:val="restart"/>
            <w:tcBorders>
              <w:top w:val="single" w:sz="4" w:space="0" w:color="auto"/>
              <w:left w:val="single" w:sz="4" w:space="0" w:color="auto"/>
              <w:bottom w:val="single" w:sz="4" w:space="0" w:color="auto"/>
              <w:right w:val="single" w:sz="4" w:space="0" w:color="auto"/>
            </w:tcBorders>
            <w:vAlign w:val="center"/>
            <w:hideMark/>
          </w:tcPr>
          <w:p w14:paraId="4F74234E" w14:textId="77777777" w:rsidR="00AA0316" w:rsidRPr="00AA0316" w:rsidRDefault="00AA0316">
            <w:pPr>
              <w:snapToGrid w:val="0"/>
              <w:spacing w:line="360" w:lineRule="auto"/>
              <w:jc w:val="center"/>
              <w:rPr>
                <w:szCs w:val="24"/>
                <w:lang w:eastAsia="lt-LT"/>
              </w:rPr>
            </w:pPr>
            <w:r w:rsidRPr="00AA0316">
              <w:rPr>
                <w:szCs w:val="24"/>
                <w:lang w:eastAsia="lt-LT"/>
              </w:rPr>
              <w:t>X-6179050 Y-524510</w:t>
            </w:r>
          </w:p>
        </w:tc>
        <w:tc>
          <w:tcPr>
            <w:tcW w:w="729" w:type="pct"/>
            <w:tcBorders>
              <w:top w:val="single" w:sz="4" w:space="0" w:color="auto"/>
              <w:left w:val="single" w:sz="4" w:space="0" w:color="auto"/>
              <w:bottom w:val="single" w:sz="4" w:space="0" w:color="auto"/>
              <w:right w:val="single" w:sz="4" w:space="0" w:color="auto"/>
            </w:tcBorders>
            <w:vAlign w:val="center"/>
            <w:hideMark/>
          </w:tcPr>
          <w:p w14:paraId="357B51A9" w14:textId="77777777" w:rsidR="00AA0316" w:rsidRPr="00AA0316" w:rsidRDefault="00AA0316">
            <w:pPr>
              <w:spacing w:line="360" w:lineRule="auto"/>
              <w:jc w:val="center"/>
              <w:rPr>
                <w:b/>
                <w:szCs w:val="24"/>
                <w:lang w:eastAsia="lt-LT"/>
              </w:rPr>
            </w:pPr>
            <w:r w:rsidRPr="00AA0316">
              <w:rPr>
                <w:b/>
                <w:szCs w:val="24"/>
                <w:lang w:eastAsia="lt-LT"/>
              </w:rPr>
              <w:t>-</w:t>
            </w:r>
          </w:p>
        </w:tc>
        <w:tc>
          <w:tcPr>
            <w:tcW w:w="1324" w:type="pct"/>
            <w:tcBorders>
              <w:top w:val="single" w:sz="4" w:space="0" w:color="auto"/>
              <w:left w:val="single" w:sz="4" w:space="0" w:color="auto"/>
              <w:bottom w:val="single" w:sz="4" w:space="0" w:color="auto"/>
              <w:right w:val="single" w:sz="4" w:space="0" w:color="auto"/>
            </w:tcBorders>
            <w:vAlign w:val="center"/>
            <w:hideMark/>
          </w:tcPr>
          <w:p w14:paraId="56F89091" w14:textId="77777777" w:rsidR="00AA0316" w:rsidRPr="00AA0316" w:rsidRDefault="00AA0316">
            <w:pPr>
              <w:spacing w:line="360" w:lineRule="auto"/>
              <w:jc w:val="center"/>
              <w:rPr>
                <w:szCs w:val="24"/>
                <w:lang w:eastAsia="lt-LT"/>
              </w:rPr>
            </w:pPr>
            <w:r w:rsidRPr="00AA0316">
              <w:rPr>
                <w:szCs w:val="24"/>
                <w:lang w:eastAsia="lt-LT"/>
              </w:rPr>
              <w:t>10,3</w:t>
            </w:r>
          </w:p>
        </w:tc>
      </w:tr>
      <w:tr w:rsidR="00AA0316" w14:paraId="1B073540" w14:textId="77777777" w:rsidTr="00AA0316">
        <w:trPr>
          <w:trHeight w:val="283"/>
        </w:trPr>
        <w:tc>
          <w:tcPr>
            <w:tcW w:w="451" w:type="pct"/>
            <w:tcBorders>
              <w:top w:val="single" w:sz="4" w:space="0" w:color="auto"/>
              <w:left w:val="single" w:sz="4" w:space="0" w:color="auto"/>
              <w:bottom w:val="single" w:sz="4" w:space="0" w:color="auto"/>
              <w:right w:val="single" w:sz="4" w:space="0" w:color="auto"/>
            </w:tcBorders>
            <w:vAlign w:val="center"/>
            <w:hideMark/>
          </w:tcPr>
          <w:p w14:paraId="562C9616" w14:textId="77777777" w:rsidR="00AA0316" w:rsidRPr="00AA0316" w:rsidRDefault="00AA0316">
            <w:pPr>
              <w:spacing w:line="360" w:lineRule="auto"/>
              <w:jc w:val="center"/>
              <w:rPr>
                <w:szCs w:val="24"/>
                <w:vertAlign w:val="superscript"/>
                <w:lang w:eastAsia="lt-LT"/>
              </w:rPr>
            </w:pPr>
            <w:r w:rsidRPr="00AA0316">
              <w:rPr>
                <w:szCs w:val="24"/>
                <w:lang w:eastAsia="lt-LT"/>
              </w:rPr>
              <w:t>003</w:t>
            </w:r>
            <w:r w:rsidRPr="00AA0316">
              <w:rPr>
                <w:szCs w:val="24"/>
                <w:vertAlign w:val="superscript"/>
                <w:lang w:eastAsia="lt-LT"/>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6B49E" w14:textId="77777777" w:rsidR="00AA0316" w:rsidRPr="00AA0316" w:rsidRDefault="00AA0316">
            <w:pPr>
              <w:rPr>
                <w:szCs w:val="24"/>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CBD715" w14:textId="77777777" w:rsidR="00AA0316" w:rsidRPr="00AA0316" w:rsidRDefault="00AA0316">
            <w:pPr>
              <w:rPr>
                <w:szCs w:val="24"/>
                <w:lang w:eastAsia="lt-LT"/>
              </w:rPr>
            </w:pPr>
          </w:p>
        </w:tc>
        <w:tc>
          <w:tcPr>
            <w:tcW w:w="729" w:type="pct"/>
            <w:tcBorders>
              <w:top w:val="single" w:sz="4" w:space="0" w:color="auto"/>
              <w:left w:val="single" w:sz="4" w:space="0" w:color="auto"/>
              <w:bottom w:val="single" w:sz="4" w:space="0" w:color="auto"/>
              <w:right w:val="single" w:sz="4" w:space="0" w:color="auto"/>
            </w:tcBorders>
            <w:vAlign w:val="center"/>
            <w:hideMark/>
          </w:tcPr>
          <w:p w14:paraId="080717A0" w14:textId="77777777" w:rsidR="00AA0316" w:rsidRPr="00AA0316" w:rsidRDefault="00AA0316">
            <w:pPr>
              <w:spacing w:line="360" w:lineRule="auto"/>
              <w:jc w:val="center"/>
              <w:rPr>
                <w:b/>
                <w:szCs w:val="24"/>
                <w:lang w:eastAsia="lt-LT"/>
              </w:rPr>
            </w:pPr>
            <w:r w:rsidRPr="00AA0316">
              <w:rPr>
                <w:b/>
                <w:szCs w:val="24"/>
                <w:lang w:eastAsia="lt-LT"/>
              </w:rPr>
              <w:t>-</w:t>
            </w:r>
          </w:p>
        </w:tc>
        <w:tc>
          <w:tcPr>
            <w:tcW w:w="1324" w:type="pct"/>
            <w:tcBorders>
              <w:top w:val="single" w:sz="4" w:space="0" w:color="auto"/>
              <w:left w:val="single" w:sz="4" w:space="0" w:color="auto"/>
              <w:bottom w:val="single" w:sz="4" w:space="0" w:color="auto"/>
              <w:right w:val="single" w:sz="4" w:space="0" w:color="auto"/>
            </w:tcBorders>
            <w:vAlign w:val="center"/>
            <w:hideMark/>
          </w:tcPr>
          <w:p w14:paraId="1322042F" w14:textId="77777777" w:rsidR="00AA0316" w:rsidRPr="00AA0316" w:rsidRDefault="00AA0316">
            <w:pPr>
              <w:spacing w:line="360" w:lineRule="auto"/>
              <w:jc w:val="center"/>
              <w:rPr>
                <w:szCs w:val="24"/>
                <w:lang w:eastAsia="lt-LT"/>
              </w:rPr>
            </w:pPr>
            <w:r w:rsidRPr="00AA0316">
              <w:rPr>
                <w:szCs w:val="24"/>
                <w:lang w:eastAsia="lt-LT"/>
              </w:rPr>
              <w:t>2205,1</w:t>
            </w:r>
          </w:p>
        </w:tc>
      </w:tr>
      <w:tr w:rsidR="00AA0316" w14:paraId="1A11DDC8" w14:textId="77777777" w:rsidTr="00AA0316">
        <w:trPr>
          <w:trHeight w:val="283"/>
        </w:trPr>
        <w:tc>
          <w:tcPr>
            <w:tcW w:w="451" w:type="pct"/>
            <w:tcBorders>
              <w:top w:val="single" w:sz="4" w:space="0" w:color="auto"/>
              <w:left w:val="single" w:sz="4" w:space="0" w:color="auto"/>
              <w:bottom w:val="single" w:sz="4" w:space="0" w:color="auto"/>
              <w:right w:val="single" w:sz="4" w:space="0" w:color="auto"/>
            </w:tcBorders>
            <w:vAlign w:val="center"/>
            <w:hideMark/>
          </w:tcPr>
          <w:p w14:paraId="7E92983C" w14:textId="77777777" w:rsidR="00AA0316" w:rsidRPr="00AA0316" w:rsidRDefault="00AA0316">
            <w:pPr>
              <w:spacing w:line="360" w:lineRule="auto"/>
              <w:jc w:val="center"/>
              <w:rPr>
                <w:szCs w:val="24"/>
                <w:lang w:eastAsia="lt-LT"/>
              </w:rPr>
            </w:pPr>
            <w:r w:rsidRPr="00AA0316">
              <w:rPr>
                <w:szCs w:val="24"/>
                <w:lang w:eastAsia="lt-LT"/>
              </w:rPr>
              <w:t>604</w:t>
            </w:r>
          </w:p>
        </w:tc>
        <w:tc>
          <w:tcPr>
            <w:tcW w:w="1083" w:type="pct"/>
            <w:tcBorders>
              <w:top w:val="single" w:sz="4" w:space="0" w:color="auto"/>
              <w:left w:val="single" w:sz="4" w:space="0" w:color="auto"/>
              <w:bottom w:val="single" w:sz="4" w:space="0" w:color="auto"/>
              <w:right w:val="single" w:sz="4" w:space="0" w:color="auto"/>
            </w:tcBorders>
            <w:vAlign w:val="center"/>
            <w:hideMark/>
          </w:tcPr>
          <w:p w14:paraId="58E73AA5" w14:textId="77777777" w:rsidR="00AA0316" w:rsidRPr="00AA0316" w:rsidRDefault="00AA0316">
            <w:pPr>
              <w:rPr>
                <w:szCs w:val="24"/>
                <w:lang w:eastAsia="lt-LT"/>
              </w:rPr>
            </w:pPr>
            <w:r w:rsidRPr="00AA0316">
              <w:rPr>
                <w:szCs w:val="24"/>
                <w:lang w:eastAsia="lt-LT"/>
              </w:rPr>
              <w:t>Asfaltbetonio pakrovimas į autotransporto priemones</w:t>
            </w:r>
          </w:p>
        </w:tc>
        <w:tc>
          <w:tcPr>
            <w:tcW w:w="1413" w:type="pct"/>
            <w:tcBorders>
              <w:top w:val="single" w:sz="4" w:space="0" w:color="auto"/>
              <w:left w:val="single" w:sz="4" w:space="0" w:color="auto"/>
              <w:bottom w:val="single" w:sz="4" w:space="0" w:color="auto"/>
              <w:right w:val="single" w:sz="4" w:space="0" w:color="auto"/>
            </w:tcBorders>
            <w:vAlign w:val="center"/>
            <w:hideMark/>
          </w:tcPr>
          <w:p w14:paraId="39C1A7BB" w14:textId="77777777" w:rsidR="00AA0316" w:rsidRPr="00AA0316" w:rsidRDefault="00AA0316">
            <w:pPr>
              <w:snapToGrid w:val="0"/>
              <w:spacing w:line="360" w:lineRule="auto"/>
              <w:jc w:val="center"/>
              <w:rPr>
                <w:szCs w:val="24"/>
                <w:lang w:eastAsia="lt-LT"/>
              </w:rPr>
            </w:pPr>
            <w:r w:rsidRPr="00AA0316">
              <w:rPr>
                <w:szCs w:val="24"/>
                <w:lang w:eastAsia="lt-LT"/>
              </w:rPr>
              <w:t>X-6179025 Y-524496</w:t>
            </w:r>
          </w:p>
        </w:tc>
        <w:tc>
          <w:tcPr>
            <w:tcW w:w="729" w:type="pct"/>
            <w:tcBorders>
              <w:top w:val="single" w:sz="4" w:space="0" w:color="auto"/>
              <w:left w:val="single" w:sz="4" w:space="0" w:color="auto"/>
              <w:bottom w:val="single" w:sz="4" w:space="0" w:color="auto"/>
              <w:right w:val="single" w:sz="4" w:space="0" w:color="auto"/>
            </w:tcBorders>
            <w:vAlign w:val="center"/>
            <w:hideMark/>
          </w:tcPr>
          <w:p w14:paraId="554C77F7" w14:textId="77777777" w:rsidR="00AA0316" w:rsidRPr="00AA0316" w:rsidRDefault="00AA0316">
            <w:pPr>
              <w:spacing w:line="360" w:lineRule="auto"/>
              <w:jc w:val="center"/>
              <w:rPr>
                <w:b/>
                <w:szCs w:val="24"/>
                <w:lang w:eastAsia="lt-LT"/>
              </w:rPr>
            </w:pPr>
            <w:r w:rsidRPr="00AA0316">
              <w:rPr>
                <w:b/>
                <w:szCs w:val="24"/>
                <w:lang w:eastAsia="lt-LT"/>
              </w:rPr>
              <w:t>-</w:t>
            </w:r>
          </w:p>
        </w:tc>
        <w:tc>
          <w:tcPr>
            <w:tcW w:w="1324" w:type="pct"/>
            <w:tcBorders>
              <w:top w:val="single" w:sz="4" w:space="0" w:color="auto"/>
              <w:left w:val="single" w:sz="4" w:space="0" w:color="auto"/>
              <w:bottom w:val="single" w:sz="4" w:space="0" w:color="auto"/>
              <w:right w:val="single" w:sz="4" w:space="0" w:color="auto"/>
            </w:tcBorders>
            <w:vAlign w:val="center"/>
            <w:hideMark/>
          </w:tcPr>
          <w:p w14:paraId="71A3200F" w14:textId="77777777" w:rsidR="00AA0316" w:rsidRPr="00AA0316" w:rsidRDefault="00AA0316">
            <w:pPr>
              <w:spacing w:line="360" w:lineRule="auto"/>
              <w:jc w:val="center"/>
              <w:rPr>
                <w:szCs w:val="24"/>
                <w:lang w:eastAsia="lt-LT"/>
              </w:rPr>
            </w:pPr>
            <w:r w:rsidRPr="00AA0316">
              <w:rPr>
                <w:szCs w:val="24"/>
                <w:lang w:eastAsia="lt-LT"/>
              </w:rPr>
              <w:t>14087,3</w:t>
            </w:r>
          </w:p>
        </w:tc>
      </w:tr>
    </w:tbl>
    <w:p w14:paraId="3A75FEB9" w14:textId="77777777" w:rsidR="00AA0316" w:rsidRDefault="00AA0316" w:rsidP="00AA0316">
      <w:pPr>
        <w:ind w:firstLine="1296"/>
        <w:jc w:val="both"/>
        <w:rPr>
          <w:bCs/>
          <w:sz w:val="22"/>
          <w:szCs w:val="22"/>
        </w:rPr>
      </w:pPr>
      <w:r>
        <w:rPr>
          <w:bCs/>
          <w:sz w:val="22"/>
          <w:szCs w:val="22"/>
          <w:vertAlign w:val="superscript"/>
        </w:rPr>
        <w:t>1</w:t>
      </w:r>
      <w:r>
        <w:rPr>
          <w:bCs/>
          <w:sz w:val="22"/>
          <w:szCs w:val="22"/>
        </w:rPr>
        <w:t xml:space="preserve"> - Specialios kvapų patekimo į aplinką mažinimo priemonės nėra naudojamos, nes kvapo koncentracijos gyvenamosios aplinkos ore viršijimų, atliekant kvapo sklaidos modeliavimą, nenustatyta.</w:t>
      </w:r>
    </w:p>
    <w:p w14:paraId="5BB9DA78" w14:textId="77777777" w:rsidR="00AA0316" w:rsidRDefault="00AA0316" w:rsidP="00AA0316">
      <w:pPr>
        <w:ind w:firstLine="1298"/>
        <w:jc w:val="both"/>
        <w:rPr>
          <w:bCs/>
          <w:sz w:val="22"/>
          <w:szCs w:val="22"/>
        </w:rPr>
      </w:pPr>
      <w:r>
        <w:rPr>
          <w:bCs/>
          <w:sz w:val="22"/>
          <w:szCs w:val="22"/>
          <w:vertAlign w:val="superscript"/>
        </w:rPr>
        <w:t>2</w:t>
      </w:r>
      <w:r>
        <w:rPr>
          <w:bCs/>
          <w:sz w:val="22"/>
          <w:szCs w:val="22"/>
        </w:rPr>
        <w:t xml:space="preserve"> - Talpyklos laikymo metu.</w:t>
      </w:r>
    </w:p>
    <w:p w14:paraId="03FF1094" w14:textId="77777777" w:rsidR="00AA0316" w:rsidRDefault="00AA0316" w:rsidP="00AA0316">
      <w:pPr>
        <w:ind w:firstLine="1298"/>
        <w:jc w:val="both"/>
        <w:rPr>
          <w:bCs/>
          <w:sz w:val="22"/>
          <w:szCs w:val="22"/>
        </w:rPr>
      </w:pPr>
      <w:r>
        <w:rPr>
          <w:bCs/>
          <w:sz w:val="22"/>
          <w:szCs w:val="22"/>
          <w:vertAlign w:val="superscript"/>
        </w:rPr>
        <w:t>3</w:t>
      </w:r>
      <w:r>
        <w:rPr>
          <w:bCs/>
          <w:sz w:val="22"/>
          <w:szCs w:val="22"/>
        </w:rPr>
        <w:t xml:space="preserve"> - Talpyklos pildymo metu. </w:t>
      </w:r>
    </w:p>
    <w:p w14:paraId="05EDCCB1" w14:textId="77777777" w:rsidR="00AA0316" w:rsidRDefault="00AA0316" w:rsidP="00AA0316">
      <w:pPr>
        <w:ind w:firstLine="737"/>
        <w:jc w:val="both"/>
        <w:rPr>
          <w:bCs/>
          <w:szCs w:val="24"/>
        </w:rPr>
      </w:pPr>
      <w:r>
        <w:rPr>
          <w:bCs/>
          <w:szCs w:val="24"/>
        </w:rPr>
        <w:t>Pagal Paraiškoje pateiktus kvapo koncentracijos aplinkos ore modeliavimo rezultatus, įmonės veikloje naudojamų kvapų šaltinių sukeliamo kvapo koncentracija (1 val., 98,08 procentilio) artimiausių gyvenamųjų namų aplinkoje neviršys 8 OUE/m</w:t>
      </w:r>
      <w:r>
        <w:rPr>
          <w:bCs/>
          <w:szCs w:val="24"/>
          <w:vertAlign w:val="superscript"/>
        </w:rPr>
        <w:t>3</w:t>
      </w:r>
      <w:r>
        <w:rPr>
          <w:bCs/>
          <w:szCs w:val="24"/>
        </w:rPr>
        <w:t xml:space="preserve"> vertės, reglamentuojamos Lietuvos higienos normoje HN 121:2010 „Kvapo koncentracijos ribinė vertė gyvenamosios aplinkos ore“, patvirtintoje Lietuvos Respublikos sveikatos apsaugos ministro 2010 m. spalio 4 d. įsakymu Nr. V-885 Dėl Lietuvos higienos normos „HN 121:2010 „Kvapo koncentracijos ribinė vertė gyvenamosios aplinkos ore“ ir kvapų kontrolės gyvenamosios aplinkos ore taisyklių patvirtinimo.  </w:t>
      </w:r>
    </w:p>
    <w:p w14:paraId="19688BE9" w14:textId="38E737AD" w:rsidR="00A045C2" w:rsidRDefault="00AA0316" w:rsidP="00AA0316">
      <w:pPr>
        <w:spacing w:line="360" w:lineRule="auto"/>
        <w:ind w:firstLine="737"/>
        <w:jc w:val="both"/>
        <w:rPr>
          <w:bCs/>
          <w:szCs w:val="24"/>
        </w:rPr>
      </w:pPr>
      <w:r>
        <w:rPr>
          <w:bCs/>
          <w:szCs w:val="24"/>
        </w:rPr>
        <w:t xml:space="preserve"> </w:t>
      </w:r>
    </w:p>
    <w:p w14:paraId="352AE919" w14:textId="77777777" w:rsidR="00D4391A" w:rsidRDefault="00D4391A" w:rsidP="00AA0316">
      <w:pPr>
        <w:spacing w:line="360" w:lineRule="auto"/>
        <w:ind w:firstLine="737"/>
        <w:jc w:val="both"/>
        <w:rPr>
          <w:bCs/>
          <w:szCs w:val="24"/>
        </w:rPr>
      </w:pPr>
    </w:p>
    <w:p w14:paraId="081444ED" w14:textId="77777777" w:rsidR="004D009B" w:rsidRDefault="004D009B">
      <w:pPr>
        <w:ind w:firstLine="567"/>
        <w:jc w:val="both"/>
        <w:rPr>
          <w:szCs w:val="24"/>
          <w:lang w:eastAsia="lt-LT"/>
        </w:rPr>
      </w:pPr>
    </w:p>
    <w:p w14:paraId="732E048F" w14:textId="77777777" w:rsidR="00392460" w:rsidRDefault="00392460">
      <w:pPr>
        <w:ind w:firstLine="567"/>
        <w:jc w:val="both"/>
        <w:rPr>
          <w:szCs w:val="24"/>
          <w:lang w:eastAsia="lt-LT"/>
        </w:rPr>
        <w:sectPr w:rsidR="00392460" w:rsidSect="00824433">
          <w:pgSz w:w="16838" w:h="11906" w:orient="landscape"/>
          <w:pgMar w:top="1701" w:right="1418" w:bottom="567" w:left="1134" w:header="567" w:footer="567" w:gutter="0"/>
          <w:cols w:space="1296"/>
          <w:docGrid w:linePitch="360"/>
        </w:sectPr>
      </w:pPr>
    </w:p>
    <w:p w14:paraId="4EF648E5" w14:textId="77777777" w:rsidR="00444CCC" w:rsidRDefault="00444CCC" w:rsidP="00444CCC">
      <w:pPr>
        <w:pStyle w:val="Antrats"/>
        <w:jc w:val="right"/>
      </w:pPr>
      <w:r>
        <w:lastRenderedPageBreak/>
        <w:t>Taršos leidimas Nr. TL-P.3-76/2024</w:t>
      </w:r>
    </w:p>
    <w:p w14:paraId="0FC30948" w14:textId="77777777" w:rsidR="00060F29" w:rsidRDefault="00060F29" w:rsidP="00060F29">
      <w:pPr>
        <w:tabs>
          <w:tab w:val="left" w:pos="993"/>
        </w:tabs>
        <w:suppressAutoHyphens/>
        <w:jc w:val="center"/>
        <w:textAlignment w:val="baseline"/>
        <w:rPr>
          <w:szCs w:val="24"/>
        </w:rPr>
      </w:pPr>
      <w:r>
        <w:rPr>
          <w:szCs w:val="24"/>
        </w:rPr>
        <w:t>SPECIALIOJI LEIDIMO DALIS</w:t>
      </w:r>
    </w:p>
    <w:p w14:paraId="4847D3CA" w14:textId="77777777" w:rsidR="00060F29" w:rsidRDefault="00060F29" w:rsidP="00060F29">
      <w:pPr>
        <w:tabs>
          <w:tab w:val="left" w:pos="993"/>
        </w:tabs>
        <w:suppressAutoHyphens/>
        <w:jc w:val="center"/>
        <w:textAlignment w:val="baseline"/>
        <w:rPr>
          <w:szCs w:val="24"/>
        </w:rPr>
      </w:pPr>
    </w:p>
    <w:p w14:paraId="0694D4E9" w14:textId="77777777" w:rsidR="00060F29" w:rsidRDefault="00060F29" w:rsidP="00060F29">
      <w:pPr>
        <w:suppressAutoHyphens/>
        <w:jc w:val="center"/>
        <w:textAlignment w:val="baseline"/>
        <w:rPr>
          <w:rFonts w:eastAsia="Calibri"/>
          <w:b/>
          <w:szCs w:val="24"/>
        </w:rPr>
      </w:pPr>
      <w:r>
        <w:rPr>
          <w:rFonts w:eastAsia="Calibri"/>
          <w:b/>
          <w:szCs w:val="24"/>
        </w:rPr>
        <w:t xml:space="preserve">ATLIEKŲ APDOROJIMAS (NAUDOJIMAS AR ŠALINIMAS, ĮSKAITANT LAIKYMĄ IR PARUOŠIMĄ NAUDOTI AR ŠALINTI) </w:t>
      </w:r>
    </w:p>
    <w:p w14:paraId="16B8B109" w14:textId="77777777" w:rsidR="00060F29" w:rsidRDefault="00060F29" w:rsidP="00060F29">
      <w:pPr>
        <w:suppressAutoHyphens/>
        <w:jc w:val="center"/>
        <w:textAlignment w:val="baseline"/>
        <w:rPr>
          <w:rFonts w:eastAsia="Calibri"/>
          <w:szCs w:val="24"/>
        </w:rPr>
      </w:pPr>
    </w:p>
    <w:p w14:paraId="466C5733" w14:textId="77777777" w:rsidR="00060F29" w:rsidRDefault="00060F29" w:rsidP="00060F29">
      <w:pPr>
        <w:suppressAutoHyphens/>
        <w:jc w:val="center"/>
        <w:textAlignment w:val="baseline"/>
        <w:rPr>
          <w:rFonts w:eastAsia="Calibri"/>
          <w:szCs w:val="24"/>
        </w:rPr>
      </w:pPr>
      <w:r>
        <w:rPr>
          <w:rFonts w:eastAsia="Calibri"/>
          <w:szCs w:val="24"/>
        </w:rPr>
        <w:t>NEPAVOJINGOSIOS ATLIEKOS</w:t>
      </w:r>
    </w:p>
    <w:p w14:paraId="455A0A75" w14:textId="77777777" w:rsidR="00060F29" w:rsidRDefault="00060F29" w:rsidP="00060F29">
      <w:pPr>
        <w:suppressAutoHyphens/>
        <w:textAlignment w:val="baseline"/>
        <w:rPr>
          <w:rFonts w:eastAsia="Calibri"/>
          <w:szCs w:val="24"/>
        </w:rPr>
      </w:pPr>
    </w:p>
    <w:p w14:paraId="2A4FF68F" w14:textId="77777777" w:rsidR="00060F29" w:rsidRDefault="00060F29" w:rsidP="00060F29">
      <w:pPr>
        <w:tabs>
          <w:tab w:val="left" w:pos="0"/>
          <w:tab w:val="left" w:pos="426"/>
          <w:tab w:val="left" w:pos="1985"/>
          <w:tab w:val="left" w:pos="2835"/>
          <w:tab w:val="left" w:pos="3828"/>
          <w:tab w:val="left" w:pos="5245"/>
          <w:tab w:val="left" w:pos="6946"/>
        </w:tabs>
        <w:suppressAutoHyphens/>
        <w:textAlignment w:val="baseline"/>
        <w:rPr>
          <w:rFonts w:eastAsia="Calibri"/>
          <w:szCs w:val="24"/>
        </w:rPr>
      </w:pPr>
      <w:r>
        <w:rPr>
          <w:rFonts w:eastAsia="Calibri"/>
          <w:b/>
          <w:szCs w:val="24"/>
        </w:rPr>
        <w:t>1 lentelė</w:t>
      </w:r>
      <w:r>
        <w:rPr>
          <w:rFonts w:eastAsia="Calibri"/>
          <w:szCs w:val="24"/>
        </w:rPr>
        <w:t xml:space="preserve">. </w:t>
      </w:r>
      <w:r>
        <w:rPr>
          <w:rFonts w:eastAsia="Calibri"/>
          <w:bCs/>
          <w:szCs w:val="24"/>
        </w:rPr>
        <w:t>Didžiausias leidžiamas laikyti nepavojingųjų atliekų kiekis</w:t>
      </w:r>
    </w:p>
    <w:p w14:paraId="58B28D6F" w14:textId="77777777" w:rsidR="00060F29" w:rsidRDefault="00060F29" w:rsidP="00060F29">
      <w:pPr>
        <w:jc w:val="both"/>
        <w:rPr>
          <w:bCs/>
          <w:szCs w:val="24"/>
          <w:u w:val="single"/>
          <w:lang w:eastAsia="lt-LT"/>
        </w:rPr>
      </w:pPr>
      <w:r>
        <w:rPr>
          <w:rFonts w:eastAsia="Calibri"/>
          <w:szCs w:val="24"/>
        </w:rPr>
        <w:t xml:space="preserve">Įrenginio pavadinimas </w:t>
      </w:r>
      <w:r w:rsidRPr="0096122D">
        <w:rPr>
          <w:bCs/>
          <w:szCs w:val="24"/>
          <w:u w:val="single"/>
          <w:lang w:eastAsia="lt-LT"/>
        </w:rPr>
        <w:t>asfaltbetonio gamybos ir nepavojingųjų statybinių ir griovimo atliekų tvarkymo įrenginys</w:t>
      </w:r>
    </w:p>
    <w:p w14:paraId="54E8D216" w14:textId="77777777" w:rsidR="00060F29" w:rsidRDefault="00060F29" w:rsidP="00060F29">
      <w:pPr>
        <w:jc w:val="both"/>
        <w:rPr>
          <w:rFonts w:ascii="Symbol" w:eastAsia="Symbol" w:hAnsi="Symbol" w:cs="Symbol"/>
          <w:szCs w:val="24"/>
        </w:rPr>
      </w:pPr>
    </w:p>
    <w:tbl>
      <w:tblPr>
        <w:tblW w:w="1474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7"/>
        <w:gridCol w:w="1643"/>
        <w:gridCol w:w="3150"/>
        <w:gridCol w:w="2610"/>
        <w:gridCol w:w="2970"/>
        <w:gridCol w:w="3042"/>
      </w:tblGrid>
      <w:tr w:rsidR="00060F29" w:rsidRPr="002F41D7" w14:paraId="3BF8EF6C" w14:textId="77777777" w:rsidTr="00CC1449">
        <w:trPr>
          <w:cantSplit/>
          <w:trHeight w:val="287"/>
        </w:trPr>
        <w:tc>
          <w:tcPr>
            <w:tcW w:w="1327" w:type="dxa"/>
            <w:vMerge w:val="restart"/>
            <w:tcMar>
              <w:left w:w="57" w:type="dxa"/>
              <w:right w:w="57" w:type="dxa"/>
            </w:tcMar>
            <w:vAlign w:val="center"/>
          </w:tcPr>
          <w:p w14:paraId="02D06C04" w14:textId="77777777" w:rsidR="00060F29" w:rsidRPr="002F41D7" w:rsidRDefault="00060F29" w:rsidP="00CC1449">
            <w:pPr>
              <w:jc w:val="center"/>
              <w:rPr>
                <w:rFonts w:eastAsia="Calibri"/>
                <w:sz w:val="22"/>
                <w:szCs w:val="22"/>
              </w:rPr>
            </w:pPr>
            <w:r>
              <w:rPr>
                <w:rFonts w:eastAsia="Calibri"/>
                <w:sz w:val="22"/>
                <w:szCs w:val="22"/>
              </w:rPr>
              <w:t>Eil. Nr.</w:t>
            </w:r>
          </w:p>
        </w:tc>
        <w:tc>
          <w:tcPr>
            <w:tcW w:w="7403" w:type="dxa"/>
            <w:gridSpan w:val="3"/>
            <w:tcMar>
              <w:left w:w="57" w:type="dxa"/>
              <w:right w:w="57" w:type="dxa"/>
            </w:tcMar>
            <w:vAlign w:val="center"/>
          </w:tcPr>
          <w:p w14:paraId="10CC76A6" w14:textId="77777777" w:rsidR="00060F29" w:rsidRPr="002F41D7" w:rsidRDefault="00060F29" w:rsidP="00CC1449">
            <w:pPr>
              <w:jc w:val="center"/>
              <w:rPr>
                <w:rFonts w:eastAsia="Calibri"/>
                <w:sz w:val="22"/>
                <w:szCs w:val="22"/>
              </w:rPr>
            </w:pPr>
            <w:r>
              <w:rPr>
                <w:rFonts w:eastAsia="Calibri"/>
                <w:sz w:val="22"/>
                <w:szCs w:val="22"/>
              </w:rPr>
              <w:t>Atliekos</w:t>
            </w:r>
          </w:p>
        </w:tc>
        <w:tc>
          <w:tcPr>
            <w:tcW w:w="6012" w:type="dxa"/>
            <w:gridSpan w:val="2"/>
            <w:tcMar>
              <w:left w:w="57" w:type="dxa"/>
              <w:right w:w="57" w:type="dxa"/>
            </w:tcMar>
            <w:vAlign w:val="center"/>
          </w:tcPr>
          <w:p w14:paraId="0EF083B2" w14:textId="77777777" w:rsidR="00060F29" w:rsidRPr="002F41D7" w:rsidRDefault="00060F29" w:rsidP="00CC1449">
            <w:pPr>
              <w:jc w:val="center"/>
              <w:rPr>
                <w:rFonts w:eastAsia="Calibri"/>
                <w:sz w:val="22"/>
                <w:szCs w:val="22"/>
              </w:rPr>
            </w:pPr>
            <w:r>
              <w:rPr>
                <w:rFonts w:eastAsia="Calibri"/>
                <w:sz w:val="22"/>
                <w:szCs w:val="22"/>
              </w:rPr>
              <w:t>Atliekų laikymas</w:t>
            </w:r>
          </w:p>
        </w:tc>
      </w:tr>
      <w:tr w:rsidR="00060F29" w:rsidRPr="002F41D7" w14:paraId="3F9E4C7C" w14:textId="77777777" w:rsidTr="00CC1449">
        <w:trPr>
          <w:cantSplit/>
          <w:trHeight w:val="243"/>
        </w:trPr>
        <w:tc>
          <w:tcPr>
            <w:tcW w:w="1327" w:type="dxa"/>
            <w:vMerge/>
            <w:tcMar>
              <w:left w:w="57" w:type="dxa"/>
              <w:right w:w="57" w:type="dxa"/>
            </w:tcMar>
            <w:vAlign w:val="center"/>
          </w:tcPr>
          <w:p w14:paraId="5805DF12" w14:textId="77777777" w:rsidR="00060F29" w:rsidRPr="002F41D7" w:rsidRDefault="00060F29" w:rsidP="00CC1449">
            <w:pPr>
              <w:jc w:val="center"/>
              <w:rPr>
                <w:rFonts w:eastAsia="Calibri"/>
                <w:sz w:val="22"/>
                <w:szCs w:val="22"/>
              </w:rPr>
            </w:pPr>
          </w:p>
        </w:tc>
        <w:tc>
          <w:tcPr>
            <w:tcW w:w="1643" w:type="dxa"/>
            <w:tcMar>
              <w:left w:w="57" w:type="dxa"/>
              <w:right w:w="57" w:type="dxa"/>
            </w:tcMar>
            <w:vAlign w:val="center"/>
          </w:tcPr>
          <w:p w14:paraId="744B9166" w14:textId="77777777" w:rsidR="00060F29" w:rsidRPr="002F41D7" w:rsidRDefault="00060F29" w:rsidP="00CC1449">
            <w:pPr>
              <w:jc w:val="center"/>
              <w:rPr>
                <w:rFonts w:eastAsia="Calibri"/>
                <w:sz w:val="22"/>
                <w:szCs w:val="22"/>
              </w:rPr>
            </w:pPr>
            <w:r>
              <w:rPr>
                <w:rFonts w:eastAsia="Calibri"/>
                <w:sz w:val="22"/>
                <w:szCs w:val="22"/>
              </w:rPr>
              <w:t>Kodas</w:t>
            </w:r>
          </w:p>
        </w:tc>
        <w:tc>
          <w:tcPr>
            <w:tcW w:w="3150" w:type="dxa"/>
            <w:tcMar>
              <w:left w:w="57" w:type="dxa"/>
              <w:right w:w="57" w:type="dxa"/>
            </w:tcMar>
            <w:vAlign w:val="center"/>
          </w:tcPr>
          <w:p w14:paraId="1215EA6C" w14:textId="77777777" w:rsidR="00060F29" w:rsidRPr="002F41D7" w:rsidRDefault="00060F29" w:rsidP="00CC1449">
            <w:pPr>
              <w:jc w:val="center"/>
              <w:rPr>
                <w:rFonts w:eastAsia="Calibri"/>
                <w:sz w:val="22"/>
                <w:szCs w:val="22"/>
              </w:rPr>
            </w:pPr>
            <w:r>
              <w:rPr>
                <w:rFonts w:eastAsia="Calibri"/>
                <w:sz w:val="22"/>
                <w:szCs w:val="22"/>
              </w:rPr>
              <w:t>Pavadinimas</w:t>
            </w:r>
          </w:p>
        </w:tc>
        <w:tc>
          <w:tcPr>
            <w:tcW w:w="2610" w:type="dxa"/>
            <w:tcMar>
              <w:left w:w="57" w:type="dxa"/>
              <w:right w:w="57" w:type="dxa"/>
            </w:tcMar>
            <w:vAlign w:val="center"/>
          </w:tcPr>
          <w:p w14:paraId="6DCEE828" w14:textId="77777777" w:rsidR="00060F29" w:rsidRPr="002F41D7" w:rsidRDefault="00060F29" w:rsidP="00CC1449">
            <w:pPr>
              <w:jc w:val="center"/>
              <w:rPr>
                <w:rFonts w:eastAsia="Calibri"/>
                <w:sz w:val="22"/>
                <w:szCs w:val="22"/>
              </w:rPr>
            </w:pPr>
            <w:r>
              <w:rPr>
                <w:rFonts w:eastAsia="Calibri"/>
                <w:sz w:val="22"/>
                <w:szCs w:val="22"/>
              </w:rPr>
              <w:t>Patikslintas pavadinimas</w:t>
            </w:r>
          </w:p>
        </w:tc>
        <w:tc>
          <w:tcPr>
            <w:tcW w:w="2970" w:type="dxa"/>
            <w:tcMar>
              <w:left w:w="57" w:type="dxa"/>
              <w:right w:w="57" w:type="dxa"/>
            </w:tcMar>
            <w:vAlign w:val="center"/>
          </w:tcPr>
          <w:p w14:paraId="35AD25D7" w14:textId="77777777" w:rsidR="00060F29" w:rsidRPr="002F41D7" w:rsidRDefault="00060F29" w:rsidP="00CC1449">
            <w:pPr>
              <w:jc w:val="center"/>
              <w:rPr>
                <w:rFonts w:eastAsia="Calibri"/>
                <w:sz w:val="22"/>
                <w:szCs w:val="22"/>
              </w:rPr>
            </w:pPr>
            <w:r>
              <w:rPr>
                <w:rFonts w:eastAsia="Calibri"/>
                <w:sz w:val="22"/>
                <w:szCs w:val="22"/>
              </w:rPr>
              <w:t>Atliekų tvarkymo veiklos kodas (R13 ir (arba) D15)</w:t>
            </w:r>
          </w:p>
        </w:tc>
        <w:tc>
          <w:tcPr>
            <w:tcW w:w="3042" w:type="dxa"/>
            <w:vAlign w:val="center"/>
          </w:tcPr>
          <w:p w14:paraId="4E9184BE" w14:textId="77777777" w:rsidR="00060F29" w:rsidRPr="002F41D7" w:rsidRDefault="00060F29" w:rsidP="00CC1449">
            <w:pPr>
              <w:jc w:val="center"/>
              <w:rPr>
                <w:rFonts w:eastAsia="Calibri"/>
                <w:sz w:val="22"/>
                <w:szCs w:val="22"/>
              </w:rPr>
            </w:pPr>
            <w:r>
              <w:rPr>
                <w:rFonts w:eastAsia="Calibri"/>
                <w:sz w:val="22"/>
                <w:szCs w:val="22"/>
              </w:rPr>
              <w:t>Didžiausias vienu metu leidžiamas laikyti bendras atliekų, įskaitant apdorojimo metu susidarančias atliekas, kiekis, t</w:t>
            </w:r>
          </w:p>
        </w:tc>
      </w:tr>
      <w:tr w:rsidR="00060F29" w:rsidRPr="002F41D7" w14:paraId="176EADB4" w14:textId="77777777" w:rsidTr="00CC1449">
        <w:trPr>
          <w:cantSplit/>
          <w:trHeight w:val="243"/>
        </w:trPr>
        <w:tc>
          <w:tcPr>
            <w:tcW w:w="1327" w:type="dxa"/>
            <w:tcMar>
              <w:left w:w="57" w:type="dxa"/>
              <w:right w:w="57" w:type="dxa"/>
            </w:tcMar>
            <w:vAlign w:val="center"/>
          </w:tcPr>
          <w:p w14:paraId="36E8F442" w14:textId="77777777" w:rsidR="00060F29" w:rsidRPr="002F41D7" w:rsidRDefault="00060F29" w:rsidP="00CC1449">
            <w:pPr>
              <w:jc w:val="center"/>
              <w:rPr>
                <w:rFonts w:eastAsia="Calibri"/>
                <w:sz w:val="22"/>
                <w:szCs w:val="22"/>
              </w:rPr>
            </w:pPr>
            <w:r>
              <w:rPr>
                <w:rFonts w:eastAsia="Calibri"/>
                <w:sz w:val="22"/>
                <w:szCs w:val="22"/>
              </w:rPr>
              <w:t>1</w:t>
            </w:r>
          </w:p>
        </w:tc>
        <w:tc>
          <w:tcPr>
            <w:tcW w:w="1643" w:type="dxa"/>
            <w:tcMar>
              <w:left w:w="57" w:type="dxa"/>
              <w:right w:w="57" w:type="dxa"/>
            </w:tcMar>
            <w:vAlign w:val="center"/>
          </w:tcPr>
          <w:p w14:paraId="21EF5F32" w14:textId="77777777" w:rsidR="00060F29" w:rsidRPr="002F41D7" w:rsidRDefault="00060F29" w:rsidP="00CC1449">
            <w:pPr>
              <w:jc w:val="center"/>
              <w:rPr>
                <w:rFonts w:eastAsia="Calibri"/>
                <w:sz w:val="22"/>
                <w:szCs w:val="22"/>
              </w:rPr>
            </w:pPr>
            <w:r>
              <w:rPr>
                <w:rFonts w:eastAsia="Calibri"/>
                <w:sz w:val="22"/>
                <w:szCs w:val="22"/>
              </w:rPr>
              <w:t>2</w:t>
            </w:r>
          </w:p>
        </w:tc>
        <w:tc>
          <w:tcPr>
            <w:tcW w:w="3150" w:type="dxa"/>
            <w:tcMar>
              <w:left w:w="57" w:type="dxa"/>
              <w:right w:w="57" w:type="dxa"/>
            </w:tcMar>
            <w:vAlign w:val="center"/>
          </w:tcPr>
          <w:p w14:paraId="7723C51F" w14:textId="77777777" w:rsidR="00060F29" w:rsidRPr="002F41D7" w:rsidRDefault="00060F29" w:rsidP="00CC1449">
            <w:pPr>
              <w:jc w:val="center"/>
              <w:rPr>
                <w:rFonts w:eastAsia="Calibri"/>
                <w:sz w:val="22"/>
                <w:szCs w:val="22"/>
              </w:rPr>
            </w:pPr>
            <w:r>
              <w:rPr>
                <w:rFonts w:eastAsia="Calibri"/>
                <w:sz w:val="22"/>
                <w:szCs w:val="22"/>
              </w:rPr>
              <w:t>3</w:t>
            </w:r>
          </w:p>
        </w:tc>
        <w:tc>
          <w:tcPr>
            <w:tcW w:w="2610" w:type="dxa"/>
            <w:tcMar>
              <w:left w:w="57" w:type="dxa"/>
              <w:right w:w="57" w:type="dxa"/>
            </w:tcMar>
            <w:vAlign w:val="center"/>
          </w:tcPr>
          <w:p w14:paraId="324E2CCD" w14:textId="77777777" w:rsidR="00060F29" w:rsidRPr="002F41D7" w:rsidRDefault="00060F29" w:rsidP="00CC1449">
            <w:pPr>
              <w:jc w:val="center"/>
              <w:rPr>
                <w:rFonts w:eastAsia="Calibri"/>
                <w:sz w:val="22"/>
                <w:szCs w:val="22"/>
              </w:rPr>
            </w:pPr>
            <w:r>
              <w:rPr>
                <w:rFonts w:eastAsia="Calibri"/>
                <w:sz w:val="22"/>
                <w:szCs w:val="22"/>
              </w:rPr>
              <w:t>4</w:t>
            </w:r>
          </w:p>
        </w:tc>
        <w:tc>
          <w:tcPr>
            <w:tcW w:w="2970" w:type="dxa"/>
            <w:tcMar>
              <w:left w:w="57" w:type="dxa"/>
              <w:right w:w="57" w:type="dxa"/>
            </w:tcMar>
            <w:vAlign w:val="center"/>
          </w:tcPr>
          <w:p w14:paraId="7C1975BB" w14:textId="77777777" w:rsidR="00060F29" w:rsidRPr="002F41D7" w:rsidRDefault="00060F29" w:rsidP="00CC1449">
            <w:pPr>
              <w:jc w:val="center"/>
              <w:rPr>
                <w:rFonts w:eastAsia="Calibri"/>
                <w:sz w:val="22"/>
                <w:szCs w:val="22"/>
              </w:rPr>
            </w:pPr>
            <w:r>
              <w:rPr>
                <w:rFonts w:eastAsia="Calibri"/>
                <w:sz w:val="22"/>
                <w:szCs w:val="22"/>
              </w:rPr>
              <w:t>5</w:t>
            </w:r>
          </w:p>
        </w:tc>
        <w:tc>
          <w:tcPr>
            <w:tcW w:w="3042" w:type="dxa"/>
            <w:vAlign w:val="center"/>
          </w:tcPr>
          <w:p w14:paraId="77C68F26" w14:textId="77777777" w:rsidR="00060F29" w:rsidRPr="002F41D7" w:rsidRDefault="00060F29" w:rsidP="00CC1449">
            <w:pPr>
              <w:jc w:val="center"/>
              <w:rPr>
                <w:rFonts w:eastAsia="Calibri"/>
                <w:sz w:val="22"/>
                <w:szCs w:val="22"/>
              </w:rPr>
            </w:pPr>
            <w:r>
              <w:rPr>
                <w:rFonts w:eastAsia="Calibri"/>
                <w:sz w:val="22"/>
                <w:szCs w:val="22"/>
              </w:rPr>
              <w:t>6</w:t>
            </w:r>
          </w:p>
        </w:tc>
      </w:tr>
      <w:tr w:rsidR="00060F29" w:rsidRPr="002F41D7" w14:paraId="3C1E6FCE" w14:textId="77777777" w:rsidTr="00CC1449">
        <w:trPr>
          <w:cantSplit/>
          <w:trHeight w:val="70"/>
        </w:trPr>
        <w:tc>
          <w:tcPr>
            <w:tcW w:w="1327" w:type="dxa"/>
            <w:tcMar>
              <w:left w:w="57" w:type="dxa"/>
              <w:right w:w="57" w:type="dxa"/>
            </w:tcMar>
            <w:vAlign w:val="center"/>
          </w:tcPr>
          <w:p w14:paraId="0C0A807A" w14:textId="77777777" w:rsidR="00060F29" w:rsidRPr="00F92A7F" w:rsidRDefault="00060F29" w:rsidP="00CC1449">
            <w:pPr>
              <w:jc w:val="center"/>
              <w:rPr>
                <w:rFonts w:eastAsia="Calibri"/>
                <w:szCs w:val="24"/>
              </w:rPr>
            </w:pPr>
            <w:r w:rsidRPr="00F92A7F">
              <w:rPr>
                <w:rFonts w:eastAsia="Calibri"/>
                <w:szCs w:val="24"/>
              </w:rPr>
              <w:t>1</w:t>
            </w:r>
          </w:p>
        </w:tc>
        <w:tc>
          <w:tcPr>
            <w:tcW w:w="1643" w:type="dxa"/>
            <w:tcMar>
              <w:left w:w="57" w:type="dxa"/>
              <w:right w:w="57" w:type="dxa"/>
            </w:tcMar>
            <w:vAlign w:val="center"/>
          </w:tcPr>
          <w:p w14:paraId="09EF70A3" w14:textId="77777777" w:rsidR="00060F29" w:rsidRPr="00F92A7F" w:rsidRDefault="00060F29" w:rsidP="00CC1449">
            <w:pPr>
              <w:jc w:val="center"/>
              <w:rPr>
                <w:rFonts w:eastAsia="Calibri"/>
                <w:szCs w:val="24"/>
              </w:rPr>
            </w:pPr>
            <w:r>
              <w:rPr>
                <w:rFonts w:eastAsia="Calibri"/>
                <w:szCs w:val="24"/>
              </w:rPr>
              <w:t>17 01 01</w:t>
            </w:r>
          </w:p>
        </w:tc>
        <w:tc>
          <w:tcPr>
            <w:tcW w:w="3150" w:type="dxa"/>
            <w:tcMar>
              <w:left w:w="57" w:type="dxa"/>
              <w:right w:w="57" w:type="dxa"/>
            </w:tcMar>
            <w:vAlign w:val="center"/>
          </w:tcPr>
          <w:p w14:paraId="41C0C60D" w14:textId="77777777" w:rsidR="00060F29" w:rsidRPr="00F92A7F" w:rsidRDefault="00060F29" w:rsidP="00CC1449">
            <w:pPr>
              <w:jc w:val="center"/>
              <w:rPr>
                <w:rFonts w:eastAsia="Calibri"/>
                <w:szCs w:val="24"/>
              </w:rPr>
            </w:pPr>
            <w:r w:rsidRPr="00B23485">
              <w:rPr>
                <w:szCs w:val="24"/>
              </w:rPr>
              <w:t>betonas</w:t>
            </w:r>
          </w:p>
        </w:tc>
        <w:tc>
          <w:tcPr>
            <w:tcW w:w="2610" w:type="dxa"/>
            <w:tcMar>
              <w:left w:w="57" w:type="dxa"/>
              <w:right w:w="57" w:type="dxa"/>
            </w:tcMar>
            <w:vAlign w:val="center"/>
          </w:tcPr>
          <w:p w14:paraId="1B7ABA57" w14:textId="77777777" w:rsidR="00060F29" w:rsidRPr="00F92A7F" w:rsidRDefault="00060F29" w:rsidP="00CC1449">
            <w:pPr>
              <w:jc w:val="center"/>
              <w:rPr>
                <w:rFonts w:eastAsia="Calibri"/>
                <w:szCs w:val="24"/>
              </w:rPr>
            </w:pPr>
            <w:r w:rsidRPr="00B23485">
              <w:rPr>
                <w:szCs w:val="24"/>
              </w:rPr>
              <w:t>betono luitai, betoninės trinkelės, bortai, pralaidos, šuliniai ir kt.</w:t>
            </w:r>
          </w:p>
        </w:tc>
        <w:tc>
          <w:tcPr>
            <w:tcW w:w="2970" w:type="dxa"/>
            <w:tcMar>
              <w:left w:w="57" w:type="dxa"/>
              <w:right w:w="57" w:type="dxa"/>
            </w:tcMar>
            <w:vAlign w:val="center"/>
          </w:tcPr>
          <w:p w14:paraId="4E4B585F" w14:textId="77777777" w:rsidR="00060F29" w:rsidRPr="00F92A7F" w:rsidRDefault="00060F29" w:rsidP="00CC1449">
            <w:pPr>
              <w:jc w:val="center"/>
              <w:rPr>
                <w:rFonts w:eastAsia="Calibri"/>
                <w:szCs w:val="24"/>
              </w:rPr>
            </w:pPr>
            <w:r w:rsidRPr="00B23485">
              <w:rPr>
                <w:bCs/>
                <w:color w:val="000000"/>
                <w:szCs w:val="24"/>
              </w:rPr>
              <w:t>R13 (R1– R12 veiklomis naudoti skirtų atliekų laikymas)</w:t>
            </w:r>
          </w:p>
        </w:tc>
        <w:tc>
          <w:tcPr>
            <w:tcW w:w="3042" w:type="dxa"/>
            <w:vMerge w:val="restart"/>
            <w:vAlign w:val="center"/>
          </w:tcPr>
          <w:p w14:paraId="3B8A1A44" w14:textId="77777777" w:rsidR="00060F29" w:rsidRPr="00F92A7F" w:rsidRDefault="00060F29" w:rsidP="00CC1449">
            <w:pPr>
              <w:jc w:val="center"/>
              <w:rPr>
                <w:rFonts w:eastAsia="Calibri"/>
                <w:szCs w:val="24"/>
              </w:rPr>
            </w:pPr>
            <w:r>
              <w:rPr>
                <w:rFonts w:eastAsia="Calibri"/>
                <w:szCs w:val="24"/>
              </w:rPr>
              <w:t>96</w:t>
            </w:r>
          </w:p>
        </w:tc>
      </w:tr>
      <w:tr w:rsidR="00060F29" w:rsidRPr="002F41D7" w14:paraId="6AE95C31" w14:textId="77777777" w:rsidTr="00CC1449">
        <w:trPr>
          <w:cantSplit/>
          <w:trHeight w:val="70"/>
        </w:trPr>
        <w:tc>
          <w:tcPr>
            <w:tcW w:w="1327" w:type="dxa"/>
            <w:tcMar>
              <w:left w:w="57" w:type="dxa"/>
              <w:right w:w="57" w:type="dxa"/>
            </w:tcMar>
            <w:vAlign w:val="center"/>
          </w:tcPr>
          <w:p w14:paraId="76B40826" w14:textId="77777777" w:rsidR="00060F29" w:rsidRPr="00F92A7F" w:rsidRDefault="00060F29" w:rsidP="00CC1449">
            <w:pPr>
              <w:jc w:val="center"/>
              <w:rPr>
                <w:rFonts w:eastAsia="Calibri"/>
                <w:szCs w:val="24"/>
              </w:rPr>
            </w:pPr>
            <w:r w:rsidRPr="00F92A7F">
              <w:rPr>
                <w:rFonts w:eastAsia="Calibri"/>
                <w:szCs w:val="24"/>
              </w:rPr>
              <w:t>2</w:t>
            </w:r>
          </w:p>
        </w:tc>
        <w:tc>
          <w:tcPr>
            <w:tcW w:w="1643" w:type="dxa"/>
            <w:tcMar>
              <w:left w:w="57" w:type="dxa"/>
              <w:right w:w="57" w:type="dxa"/>
            </w:tcMar>
            <w:vAlign w:val="center"/>
          </w:tcPr>
          <w:p w14:paraId="73A9A398" w14:textId="77777777" w:rsidR="00060F29" w:rsidRPr="00F92A7F" w:rsidRDefault="00060F29" w:rsidP="00CC1449">
            <w:pPr>
              <w:jc w:val="center"/>
              <w:rPr>
                <w:rFonts w:eastAsia="Calibri"/>
                <w:szCs w:val="24"/>
              </w:rPr>
            </w:pPr>
            <w:r>
              <w:rPr>
                <w:rFonts w:eastAsia="Calibri"/>
                <w:szCs w:val="24"/>
              </w:rPr>
              <w:t>17 01 07</w:t>
            </w:r>
          </w:p>
        </w:tc>
        <w:tc>
          <w:tcPr>
            <w:tcW w:w="3150" w:type="dxa"/>
            <w:tcMar>
              <w:left w:w="57" w:type="dxa"/>
              <w:right w:w="57" w:type="dxa"/>
            </w:tcMar>
            <w:vAlign w:val="center"/>
          </w:tcPr>
          <w:p w14:paraId="4DF5FFEB" w14:textId="77777777" w:rsidR="00060F29" w:rsidRPr="00F92A7F" w:rsidRDefault="00060F29" w:rsidP="00CC1449">
            <w:pPr>
              <w:jc w:val="center"/>
              <w:rPr>
                <w:rFonts w:eastAsia="Calibri"/>
                <w:szCs w:val="24"/>
              </w:rPr>
            </w:pPr>
            <w:r w:rsidRPr="00B23485">
              <w:rPr>
                <w:color w:val="000000"/>
                <w:szCs w:val="24"/>
                <w:shd w:val="clear" w:color="auto" w:fill="FFFFFF"/>
              </w:rPr>
              <w:t>betono, plytų, čerpių ir keramikos gaminių mišiniai, nenurodyti 17 01 06</w:t>
            </w:r>
          </w:p>
        </w:tc>
        <w:tc>
          <w:tcPr>
            <w:tcW w:w="2610" w:type="dxa"/>
            <w:tcMar>
              <w:left w:w="57" w:type="dxa"/>
              <w:right w:w="57" w:type="dxa"/>
            </w:tcMar>
            <w:vAlign w:val="center"/>
          </w:tcPr>
          <w:p w14:paraId="7167C464" w14:textId="77777777" w:rsidR="00060F29" w:rsidRPr="00F92A7F" w:rsidRDefault="00060F29" w:rsidP="00CC1449">
            <w:pPr>
              <w:jc w:val="center"/>
              <w:rPr>
                <w:rFonts w:eastAsia="Calibri"/>
                <w:szCs w:val="24"/>
              </w:rPr>
            </w:pPr>
            <w:r w:rsidRPr="00B23485">
              <w:rPr>
                <w:szCs w:val="24"/>
              </w:rPr>
              <w:t>silikatinės, keraminės plytos, keraminės apdailos plytelės, keraminės čerpės ir kt.</w:t>
            </w:r>
          </w:p>
        </w:tc>
        <w:tc>
          <w:tcPr>
            <w:tcW w:w="2970" w:type="dxa"/>
            <w:tcMar>
              <w:left w:w="57" w:type="dxa"/>
              <w:right w:w="57" w:type="dxa"/>
            </w:tcMar>
            <w:vAlign w:val="center"/>
          </w:tcPr>
          <w:p w14:paraId="34E6315B" w14:textId="77777777" w:rsidR="00060F29" w:rsidRPr="00F92A7F" w:rsidRDefault="00060F29" w:rsidP="00CC1449">
            <w:pPr>
              <w:jc w:val="center"/>
              <w:rPr>
                <w:rFonts w:eastAsia="Calibri"/>
                <w:szCs w:val="24"/>
              </w:rPr>
            </w:pPr>
            <w:r w:rsidRPr="00B23485">
              <w:rPr>
                <w:bCs/>
                <w:color w:val="000000"/>
                <w:szCs w:val="24"/>
              </w:rPr>
              <w:t>R13 (R1– R12 veiklomis naudoti skirtų atliekų laikymas)</w:t>
            </w:r>
          </w:p>
        </w:tc>
        <w:tc>
          <w:tcPr>
            <w:tcW w:w="3042" w:type="dxa"/>
            <w:vMerge/>
            <w:vAlign w:val="center"/>
          </w:tcPr>
          <w:p w14:paraId="7E0041CD" w14:textId="77777777" w:rsidR="00060F29" w:rsidRPr="00F92A7F" w:rsidRDefault="00060F29" w:rsidP="00CC1449">
            <w:pPr>
              <w:jc w:val="center"/>
              <w:rPr>
                <w:rFonts w:eastAsia="Calibri"/>
                <w:szCs w:val="24"/>
              </w:rPr>
            </w:pPr>
          </w:p>
        </w:tc>
      </w:tr>
      <w:tr w:rsidR="00060F29" w:rsidRPr="002F41D7" w14:paraId="5B2E8903" w14:textId="77777777" w:rsidTr="00CC1449">
        <w:trPr>
          <w:cantSplit/>
          <w:trHeight w:val="70"/>
        </w:trPr>
        <w:tc>
          <w:tcPr>
            <w:tcW w:w="1327" w:type="dxa"/>
            <w:tcMar>
              <w:left w:w="57" w:type="dxa"/>
              <w:right w:w="57" w:type="dxa"/>
            </w:tcMar>
            <w:vAlign w:val="center"/>
          </w:tcPr>
          <w:p w14:paraId="1582B46C" w14:textId="77777777" w:rsidR="00060F29" w:rsidRPr="00F92A7F" w:rsidRDefault="00060F29" w:rsidP="00CC1449">
            <w:pPr>
              <w:jc w:val="center"/>
              <w:rPr>
                <w:rFonts w:eastAsia="Calibri"/>
                <w:szCs w:val="24"/>
              </w:rPr>
            </w:pPr>
            <w:r>
              <w:rPr>
                <w:rFonts w:eastAsia="Calibri"/>
                <w:szCs w:val="24"/>
              </w:rPr>
              <w:t>3</w:t>
            </w:r>
          </w:p>
        </w:tc>
        <w:tc>
          <w:tcPr>
            <w:tcW w:w="1643" w:type="dxa"/>
            <w:tcMar>
              <w:left w:w="57" w:type="dxa"/>
              <w:right w:w="57" w:type="dxa"/>
            </w:tcMar>
            <w:vAlign w:val="center"/>
          </w:tcPr>
          <w:p w14:paraId="52504702" w14:textId="77777777" w:rsidR="00060F29" w:rsidRPr="00F92A7F" w:rsidRDefault="00060F29" w:rsidP="00CC1449">
            <w:pPr>
              <w:jc w:val="center"/>
              <w:rPr>
                <w:rFonts w:eastAsia="Calibri"/>
                <w:szCs w:val="24"/>
              </w:rPr>
            </w:pPr>
            <w:r>
              <w:rPr>
                <w:rFonts w:eastAsia="Calibri"/>
                <w:szCs w:val="24"/>
              </w:rPr>
              <w:t>17 03 02</w:t>
            </w:r>
          </w:p>
        </w:tc>
        <w:tc>
          <w:tcPr>
            <w:tcW w:w="3150" w:type="dxa"/>
            <w:tcMar>
              <w:left w:w="57" w:type="dxa"/>
              <w:right w:w="57" w:type="dxa"/>
            </w:tcMar>
            <w:vAlign w:val="center"/>
          </w:tcPr>
          <w:p w14:paraId="6CC10545" w14:textId="77777777" w:rsidR="00060F29" w:rsidRPr="00F92A7F" w:rsidRDefault="00060F29" w:rsidP="00CC1449">
            <w:pPr>
              <w:jc w:val="center"/>
              <w:rPr>
                <w:rFonts w:eastAsia="Calibri"/>
                <w:szCs w:val="24"/>
              </w:rPr>
            </w:pPr>
            <w:r w:rsidRPr="00B23485">
              <w:rPr>
                <w:color w:val="000000"/>
                <w:szCs w:val="24"/>
              </w:rPr>
              <w:t>bituminiai mišiniai, nenurodyti 17 03 01</w:t>
            </w:r>
          </w:p>
        </w:tc>
        <w:tc>
          <w:tcPr>
            <w:tcW w:w="2610" w:type="dxa"/>
            <w:tcMar>
              <w:left w:w="57" w:type="dxa"/>
              <w:right w:w="57" w:type="dxa"/>
            </w:tcMar>
            <w:vAlign w:val="center"/>
          </w:tcPr>
          <w:p w14:paraId="43F41756" w14:textId="77777777" w:rsidR="00060F29" w:rsidRPr="00F92A7F" w:rsidRDefault="00060F29" w:rsidP="00CC1449">
            <w:pPr>
              <w:jc w:val="center"/>
              <w:rPr>
                <w:rFonts w:eastAsia="Calibri"/>
                <w:szCs w:val="24"/>
              </w:rPr>
            </w:pPr>
            <w:r w:rsidRPr="00B23485">
              <w:rPr>
                <w:color w:val="000000"/>
                <w:szCs w:val="24"/>
                <w:shd w:val="clear" w:color="auto" w:fill="FFFFFF"/>
              </w:rPr>
              <w:t>asfaltbetonio luitai</w:t>
            </w:r>
          </w:p>
        </w:tc>
        <w:tc>
          <w:tcPr>
            <w:tcW w:w="2970" w:type="dxa"/>
            <w:tcMar>
              <w:left w:w="57" w:type="dxa"/>
              <w:right w:w="57" w:type="dxa"/>
            </w:tcMar>
            <w:vAlign w:val="center"/>
          </w:tcPr>
          <w:p w14:paraId="06300E0B" w14:textId="77777777" w:rsidR="00060F29" w:rsidRPr="00F92A7F" w:rsidRDefault="00060F29" w:rsidP="00CC1449">
            <w:pPr>
              <w:jc w:val="center"/>
              <w:rPr>
                <w:rFonts w:eastAsia="Calibri"/>
                <w:szCs w:val="24"/>
              </w:rPr>
            </w:pPr>
            <w:r w:rsidRPr="00B23485">
              <w:rPr>
                <w:bCs/>
                <w:color w:val="000000"/>
                <w:szCs w:val="24"/>
              </w:rPr>
              <w:t>R13 (R1– R12 veiklomis naudoti skirtų atliekų laikymas)</w:t>
            </w:r>
          </w:p>
        </w:tc>
        <w:tc>
          <w:tcPr>
            <w:tcW w:w="3042" w:type="dxa"/>
            <w:vMerge/>
            <w:vAlign w:val="center"/>
          </w:tcPr>
          <w:p w14:paraId="7C9780A1" w14:textId="77777777" w:rsidR="00060F29" w:rsidRPr="00F92A7F" w:rsidRDefault="00060F29" w:rsidP="00CC1449">
            <w:pPr>
              <w:jc w:val="center"/>
              <w:rPr>
                <w:rFonts w:eastAsia="Calibri"/>
                <w:szCs w:val="24"/>
              </w:rPr>
            </w:pPr>
          </w:p>
        </w:tc>
      </w:tr>
      <w:tr w:rsidR="00060F29" w:rsidRPr="002F41D7" w14:paraId="3D954761" w14:textId="77777777" w:rsidTr="00CC1449">
        <w:trPr>
          <w:cantSplit/>
          <w:trHeight w:val="70"/>
        </w:trPr>
        <w:tc>
          <w:tcPr>
            <w:tcW w:w="1327" w:type="dxa"/>
            <w:tcMar>
              <w:left w:w="57" w:type="dxa"/>
              <w:right w:w="57" w:type="dxa"/>
            </w:tcMar>
            <w:vAlign w:val="center"/>
          </w:tcPr>
          <w:p w14:paraId="234B20EB" w14:textId="77777777" w:rsidR="00060F29" w:rsidRPr="00F92A7F" w:rsidRDefault="00060F29" w:rsidP="00CC1449">
            <w:pPr>
              <w:jc w:val="center"/>
              <w:rPr>
                <w:rFonts w:eastAsia="Calibri"/>
                <w:szCs w:val="24"/>
              </w:rPr>
            </w:pPr>
            <w:r>
              <w:rPr>
                <w:rFonts w:eastAsia="Calibri"/>
                <w:szCs w:val="24"/>
              </w:rPr>
              <w:t>4</w:t>
            </w:r>
          </w:p>
        </w:tc>
        <w:tc>
          <w:tcPr>
            <w:tcW w:w="1643" w:type="dxa"/>
            <w:tcMar>
              <w:left w:w="57" w:type="dxa"/>
              <w:right w:w="57" w:type="dxa"/>
            </w:tcMar>
            <w:vAlign w:val="center"/>
          </w:tcPr>
          <w:p w14:paraId="143A8F45" w14:textId="77777777" w:rsidR="00060F29" w:rsidRPr="00F92A7F" w:rsidRDefault="00060F29" w:rsidP="00CC1449">
            <w:pPr>
              <w:jc w:val="center"/>
              <w:rPr>
                <w:rFonts w:eastAsia="Calibri"/>
                <w:szCs w:val="24"/>
              </w:rPr>
            </w:pPr>
            <w:r>
              <w:rPr>
                <w:rFonts w:eastAsia="Calibri"/>
                <w:szCs w:val="24"/>
              </w:rPr>
              <w:t>19 12 02</w:t>
            </w:r>
          </w:p>
        </w:tc>
        <w:tc>
          <w:tcPr>
            <w:tcW w:w="3150" w:type="dxa"/>
            <w:tcMar>
              <w:left w:w="57" w:type="dxa"/>
              <w:right w:w="57" w:type="dxa"/>
            </w:tcMar>
            <w:vAlign w:val="center"/>
          </w:tcPr>
          <w:p w14:paraId="259710E0" w14:textId="77777777" w:rsidR="00060F29" w:rsidRPr="00F92A7F" w:rsidRDefault="00060F29" w:rsidP="00CC1449">
            <w:pPr>
              <w:jc w:val="center"/>
              <w:rPr>
                <w:rFonts w:eastAsia="Calibri"/>
                <w:szCs w:val="24"/>
              </w:rPr>
            </w:pPr>
            <w:r w:rsidRPr="00B23485">
              <w:rPr>
                <w:color w:val="000000"/>
                <w:szCs w:val="24"/>
                <w:shd w:val="clear" w:color="auto" w:fill="FFFFFF"/>
              </w:rPr>
              <w:t>juodieji metalai</w:t>
            </w:r>
          </w:p>
        </w:tc>
        <w:tc>
          <w:tcPr>
            <w:tcW w:w="2610" w:type="dxa"/>
            <w:tcMar>
              <w:left w:w="57" w:type="dxa"/>
              <w:right w:w="57" w:type="dxa"/>
            </w:tcMar>
            <w:vAlign w:val="center"/>
          </w:tcPr>
          <w:p w14:paraId="2F6F2DCE" w14:textId="77777777" w:rsidR="00060F29" w:rsidRPr="00F92A7F" w:rsidRDefault="00060F29" w:rsidP="00CC1449">
            <w:pPr>
              <w:jc w:val="center"/>
              <w:rPr>
                <w:rFonts w:eastAsia="Calibri"/>
                <w:szCs w:val="24"/>
              </w:rPr>
            </w:pPr>
            <w:r w:rsidRPr="00B23485">
              <w:rPr>
                <w:color w:val="000000"/>
                <w:szCs w:val="24"/>
                <w:shd w:val="clear" w:color="auto" w:fill="FFFFFF"/>
              </w:rPr>
              <w:t>armatūra iš</w:t>
            </w:r>
            <w:r>
              <w:rPr>
                <w:color w:val="000000"/>
                <w:szCs w:val="24"/>
                <w:shd w:val="clear" w:color="auto" w:fill="FFFFFF"/>
              </w:rPr>
              <w:t xml:space="preserve"> </w:t>
            </w:r>
            <w:r w:rsidRPr="00B23485">
              <w:rPr>
                <w:color w:val="000000"/>
                <w:szCs w:val="24"/>
                <w:shd w:val="clear" w:color="auto" w:fill="FFFFFF"/>
              </w:rPr>
              <w:t>gelžbetoninių gaminių atliekų</w:t>
            </w:r>
          </w:p>
        </w:tc>
        <w:tc>
          <w:tcPr>
            <w:tcW w:w="2970" w:type="dxa"/>
            <w:tcMar>
              <w:left w:w="57" w:type="dxa"/>
              <w:right w:w="57" w:type="dxa"/>
            </w:tcMar>
            <w:vAlign w:val="center"/>
          </w:tcPr>
          <w:p w14:paraId="573CF5CD" w14:textId="77777777" w:rsidR="00060F29" w:rsidRPr="00F92A7F" w:rsidRDefault="00060F29" w:rsidP="00CC1449">
            <w:pPr>
              <w:jc w:val="center"/>
              <w:rPr>
                <w:rFonts w:eastAsia="Calibri"/>
                <w:szCs w:val="24"/>
              </w:rPr>
            </w:pPr>
            <w:r w:rsidRPr="00B23485">
              <w:rPr>
                <w:bCs/>
                <w:color w:val="000000"/>
                <w:szCs w:val="24"/>
              </w:rPr>
              <w:t>R13 (R1– R12 veiklomis naudoti skirtų atliekų laikymas)</w:t>
            </w:r>
          </w:p>
        </w:tc>
        <w:tc>
          <w:tcPr>
            <w:tcW w:w="3042" w:type="dxa"/>
            <w:vMerge/>
            <w:vAlign w:val="center"/>
          </w:tcPr>
          <w:p w14:paraId="58AE9BA1" w14:textId="77777777" w:rsidR="00060F29" w:rsidRPr="00F92A7F" w:rsidRDefault="00060F29" w:rsidP="00CC1449">
            <w:pPr>
              <w:jc w:val="center"/>
              <w:rPr>
                <w:rFonts w:eastAsia="Calibri"/>
                <w:szCs w:val="24"/>
              </w:rPr>
            </w:pPr>
          </w:p>
        </w:tc>
      </w:tr>
    </w:tbl>
    <w:p w14:paraId="22E0308D" w14:textId="77777777" w:rsidR="00060F29" w:rsidRDefault="00060F29" w:rsidP="00060F29">
      <w:pPr>
        <w:suppressAutoHyphens/>
        <w:textAlignment w:val="baseline"/>
        <w:rPr>
          <w:rFonts w:eastAsia="Calibri"/>
          <w:b/>
          <w:szCs w:val="24"/>
        </w:rPr>
      </w:pPr>
    </w:p>
    <w:p w14:paraId="0DB362AC" w14:textId="77777777" w:rsidR="00060F29" w:rsidRDefault="00060F29" w:rsidP="00060F29">
      <w:pPr>
        <w:suppressAutoHyphens/>
        <w:textAlignment w:val="baseline"/>
        <w:rPr>
          <w:rFonts w:eastAsia="Calibri"/>
          <w:szCs w:val="24"/>
        </w:rPr>
      </w:pPr>
      <w:r>
        <w:rPr>
          <w:rFonts w:eastAsia="Calibri"/>
          <w:b/>
          <w:szCs w:val="24"/>
        </w:rPr>
        <w:t>2 lentelė</w:t>
      </w:r>
      <w:r>
        <w:rPr>
          <w:rFonts w:eastAsia="Calibri"/>
          <w:szCs w:val="24"/>
        </w:rPr>
        <w:t>. Didžiausias leidžiamas laikyti nepavojingųjų atliekų kiekis jų susidarymo vietoje iki surinkimo (S8). Nepildoma, nes nepavojingosios atliekos nelaikomos jų susidarymo vietoje.</w:t>
      </w:r>
    </w:p>
    <w:p w14:paraId="35DD24F8" w14:textId="77777777" w:rsidR="00060F29" w:rsidRDefault="00060F29" w:rsidP="00060F29">
      <w:pPr>
        <w:suppressAutoHyphens/>
        <w:textAlignment w:val="baseline"/>
        <w:rPr>
          <w:rFonts w:eastAsia="Calibri"/>
          <w:b/>
          <w:szCs w:val="24"/>
        </w:rPr>
      </w:pPr>
    </w:p>
    <w:p w14:paraId="4CF89E33" w14:textId="77777777" w:rsidR="00BC300D" w:rsidRDefault="00BC300D" w:rsidP="00060F2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b/>
          <w:szCs w:val="24"/>
        </w:rPr>
      </w:pPr>
    </w:p>
    <w:p w14:paraId="7FE018AE" w14:textId="2122BEA6" w:rsidR="00060F29" w:rsidRDefault="00060F29" w:rsidP="00060F2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szCs w:val="24"/>
        </w:rPr>
      </w:pPr>
      <w:r>
        <w:rPr>
          <w:rFonts w:eastAsia="Calibri"/>
          <w:b/>
          <w:szCs w:val="24"/>
        </w:rPr>
        <w:lastRenderedPageBreak/>
        <w:t>3 lentelė</w:t>
      </w:r>
      <w:r>
        <w:rPr>
          <w:rFonts w:eastAsia="Calibri"/>
          <w:szCs w:val="24"/>
        </w:rPr>
        <w:t>. Leidžiamos naudoti, išskyrus numatomas laikyti ir paruošti naudoti, nepavojingosios atliekos</w:t>
      </w:r>
    </w:p>
    <w:p w14:paraId="531FBC34" w14:textId="77777777" w:rsidR="00060F29" w:rsidRDefault="00060F29" w:rsidP="00060F29">
      <w:pPr>
        <w:jc w:val="both"/>
        <w:rPr>
          <w:bCs/>
          <w:szCs w:val="24"/>
          <w:u w:val="single"/>
          <w:lang w:eastAsia="lt-LT"/>
        </w:rPr>
      </w:pPr>
      <w:r>
        <w:rPr>
          <w:rFonts w:eastAsia="Calibri"/>
          <w:szCs w:val="24"/>
        </w:rPr>
        <w:t xml:space="preserve">Įrenginio pavadinimas </w:t>
      </w:r>
      <w:r w:rsidRPr="0096122D">
        <w:rPr>
          <w:bCs/>
          <w:szCs w:val="24"/>
          <w:u w:val="single"/>
          <w:lang w:eastAsia="lt-LT"/>
        </w:rPr>
        <w:t>asfaltbetonio gamybos ir nepavojingųjų statybinių ir griovimo atliekų tvarkymo įrenginys</w:t>
      </w:r>
    </w:p>
    <w:p w14:paraId="0383ED70" w14:textId="77777777" w:rsidR="00060F29" w:rsidRDefault="00060F29" w:rsidP="00060F29">
      <w:pPr>
        <w:jc w:val="both"/>
        <w:rPr>
          <w:rFonts w:ascii="Symbol" w:eastAsia="Symbol" w:hAnsi="Symbol" w:cs="Symbol"/>
          <w:szCs w:val="24"/>
        </w:rPr>
      </w:pPr>
    </w:p>
    <w:tbl>
      <w:tblPr>
        <w:tblW w:w="1474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7"/>
        <w:gridCol w:w="1985"/>
        <w:gridCol w:w="2628"/>
        <w:gridCol w:w="3060"/>
        <w:gridCol w:w="2970"/>
        <w:gridCol w:w="2772"/>
      </w:tblGrid>
      <w:tr w:rsidR="00060F29" w:rsidRPr="002F41D7" w14:paraId="6E24F000" w14:textId="77777777" w:rsidTr="00CC1449">
        <w:trPr>
          <w:cantSplit/>
          <w:trHeight w:val="243"/>
        </w:trPr>
        <w:tc>
          <w:tcPr>
            <w:tcW w:w="1327" w:type="dxa"/>
            <w:vMerge w:val="restart"/>
            <w:tcMar>
              <w:left w:w="57" w:type="dxa"/>
              <w:right w:w="57" w:type="dxa"/>
            </w:tcMar>
            <w:vAlign w:val="center"/>
          </w:tcPr>
          <w:p w14:paraId="77388D4B" w14:textId="77777777" w:rsidR="00060F29" w:rsidRPr="002F41D7" w:rsidRDefault="00060F29" w:rsidP="00CC1449">
            <w:pPr>
              <w:jc w:val="center"/>
              <w:rPr>
                <w:rFonts w:eastAsia="Calibri"/>
                <w:sz w:val="22"/>
                <w:szCs w:val="22"/>
              </w:rPr>
            </w:pPr>
            <w:r>
              <w:rPr>
                <w:rFonts w:eastAsia="Calibri"/>
                <w:sz w:val="22"/>
                <w:szCs w:val="22"/>
              </w:rPr>
              <w:t>Eil. Nr.</w:t>
            </w:r>
          </w:p>
        </w:tc>
        <w:tc>
          <w:tcPr>
            <w:tcW w:w="7673" w:type="dxa"/>
            <w:gridSpan w:val="3"/>
            <w:tcMar>
              <w:left w:w="57" w:type="dxa"/>
              <w:right w:w="57" w:type="dxa"/>
            </w:tcMar>
            <w:vAlign w:val="center"/>
          </w:tcPr>
          <w:p w14:paraId="4F916B82" w14:textId="77777777" w:rsidR="00060F29" w:rsidRPr="002F41D7" w:rsidRDefault="00060F29" w:rsidP="00CC1449">
            <w:pPr>
              <w:jc w:val="center"/>
              <w:rPr>
                <w:rFonts w:eastAsia="Calibri"/>
                <w:sz w:val="22"/>
                <w:szCs w:val="22"/>
              </w:rPr>
            </w:pPr>
            <w:r>
              <w:rPr>
                <w:rFonts w:eastAsia="Calibri"/>
                <w:sz w:val="22"/>
                <w:szCs w:val="22"/>
              </w:rPr>
              <w:t>Atliekos</w:t>
            </w:r>
          </w:p>
        </w:tc>
        <w:tc>
          <w:tcPr>
            <w:tcW w:w="5742" w:type="dxa"/>
            <w:gridSpan w:val="2"/>
            <w:tcMar>
              <w:left w:w="57" w:type="dxa"/>
              <w:right w:w="57" w:type="dxa"/>
            </w:tcMar>
            <w:vAlign w:val="center"/>
          </w:tcPr>
          <w:p w14:paraId="18D63E69" w14:textId="77777777" w:rsidR="00060F29" w:rsidRPr="002F41D7" w:rsidRDefault="00060F29" w:rsidP="00CC1449">
            <w:pPr>
              <w:jc w:val="center"/>
              <w:rPr>
                <w:rFonts w:eastAsia="Calibri"/>
                <w:sz w:val="22"/>
                <w:szCs w:val="22"/>
              </w:rPr>
            </w:pPr>
            <w:r>
              <w:rPr>
                <w:rFonts w:eastAsia="Calibri"/>
                <w:sz w:val="22"/>
                <w:szCs w:val="22"/>
              </w:rPr>
              <w:t>Atliekų naudojimas</w:t>
            </w:r>
          </w:p>
        </w:tc>
      </w:tr>
      <w:tr w:rsidR="00060F29" w:rsidRPr="002F41D7" w14:paraId="5C12FE1F" w14:textId="77777777" w:rsidTr="00CC1449">
        <w:trPr>
          <w:cantSplit/>
          <w:trHeight w:val="243"/>
        </w:trPr>
        <w:tc>
          <w:tcPr>
            <w:tcW w:w="1327" w:type="dxa"/>
            <w:vMerge/>
            <w:tcMar>
              <w:left w:w="57" w:type="dxa"/>
              <w:right w:w="57" w:type="dxa"/>
            </w:tcMar>
            <w:vAlign w:val="center"/>
          </w:tcPr>
          <w:p w14:paraId="1A181023" w14:textId="77777777" w:rsidR="00060F29" w:rsidRPr="002F41D7" w:rsidRDefault="00060F29" w:rsidP="00CC1449">
            <w:pPr>
              <w:jc w:val="center"/>
              <w:rPr>
                <w:rFonts w:eastAsia="Calibri"/>
                <w:sz w:val="22"/>
                <w:szCs w:val="22"/>
              </w:rPr>
            </w:pPr>
          </w:p>
        </w:tc>
        <w:tc>
          <w:tcPr>
            <w:tcW w:w="1985" w:type="dxa"/>
            <w:tcMar>
              <w:left w:w="57" w:type="dxa"/>
              <w:right w:w="57" w:type="dxa"/>
            </w:tcMar>
            <w:vAlign w:val="center"/>
          </w:tcPr>
          <w:p w14:paraId="282FC3FE" w14:textId="77777777" w:rsidR="00060F29" w:rsidRPr="002F41D7" w:rsidRDefault="00060F29" w:rsidP="00CC1449">
            <w:pPr>
              <w:jc w:val="center"/>
              <w:rPr>
                <w:rFonts w:eastAsia="Calibri"/>
                <w:sz w:val="22"/>
                <w:szCs w:val="22"/>
              </w:rPr>
            </w:pPr>
            <w:r>
              <w:rPr>
                <w:rFonts w:eastAsia="Calibri"/>
                <w:sz w:val="22"/>
                <w:szCs w:val="22"/>
              </w:rPr>
              <w:t>Kodas</w:t>
            </w:r>
          </w:p>
        </w:tc>
        <w:tc>
          <w:tcPr>
            <w:tcW w:w="2628" w:type="dxa"/>
            <w:tcMar>
              <w:left w:w="57" w:type="dxa"/>
              <w:right w:w="57" w:type="dxa"/>
            </w:tcMar>
            <w:vAlign w:val="center"/>
          </w:tcPr>
          <w:p w14:paraId="4B7EA05E" w14:textId="77777777" w:rsidR="00060F29" w:rsidRPr="002F41D7" w:rsidRDefault="00060F29" w:rsidP="00CC1449">
            <w:pPr>
              <w:jc w:val="center"/>
              <w:rPr>
                <w:rFonts w:eastAsia="Calibri"/>
                <w:sz w:val="22"/>
                <w:szCs w:val="22"/>
              </w:rPr>
            </w:pPr>
            <w:r>
              <w:rPr>
                <w:rFonts w:eastAsia="Calibri"/>
                <w:sz w:val="22"/>
                <w:szCs w:val="22"/>
              </w:rPr>
              <w:t>Pavadinimas</w:t>
            </w:r>
          </w:p>
        </w:tc>
        <w:tc>
          <w:tcPr>
            <w:tcW w:w="3060" w:type="dxa"/>
            <w:tcMar>
              <w:left w:w="57" w:type="dxa"/>
              <w:right w:w="57" w:type="dxa"/>
            </w:tcMar>
            <w:vAlign w:val="center"/>
          </w:tcPr>
          <w:p w14:paraId="53DB1FB9" w14:textId="77777777" w:rsidR="00060F29" w:rsidRPr="002F41D7" w:rsidRDefault="00060F29" w:rsidP="00CC1449">
            <w:pPr>
              <w:jc w:val="center"/>
              <w:rPr>
                <w:rFonts w:eastAsia="Calibri"/>
                <w:sz w:val="22"/>
                <w:szCs w:val="22"/>
              </w:rPr>
            </w:pPr>
            <w:r>
              <w:rPr>
                <w:rFonts w:eastAsia="Calibri"/>
                <w:sz w:val="22"/>
                <w:szCs w:val="22"/>
              </w:rPr>
              <w:t>Patikslintas pavadinimas</w:t>
            </w:r>
          </w:p>
        </w:tc>
        <w:tc>
          <w:tcPr>
            <w:tcW w:w="2970" w:type="dxa"/>
            <w:tcMar>
              <w:left w:w="57" w:type="dxa"/>
              <w:right w:w="57" w:type="dxa"/>
            </w:tcMar>
            <w:vAlign w:val="center"/>
          </w:tcPr>
          <w:p w14:paraId="185CD36D" w14:textId="77777777" w:rsidR="00060F29" w:rsidRPr="002F41D7" w:rsidRDefault="00060F29" w:rsidP="00CC1449">
            <w:pPr>
              <w:jc w:val="center"/>
              <w:rPr>
                <w:rFonts w:eastAsia="Calibri"/>
                <w:sz w:val="22"/>
                <w:szCs w:val="22"/>
              </w:rPr>
            </w:pPr>
            <w:r>
              <w:rPr>
                <w:rFonts w:eastAsia="Calibri"/>
                <w:sz w:val="22"/>
                <w:szCs w:val="22"/>
              </w:rPr>
              <w:t>Atliekų naudojimo veiklos kodas (R1-R11)</w:t>
            </w:r>
          </w:p>
        </w:tc>
        <w:tc>
          <w:tcPr>
            <w:tcW w:w="2772" w:type="dxa"/>
            <w:vAlign w:val="center"/>
          </w:tcPr>
          <w:p w14:paraId="3C27C08F" w14:textId="77777777" w:rsidR="00060F29" w:rsidRPr="002F41D7" w:rsidRDefault="00060F29" w:rsidP="00CC1449">
            <w:pPr>
              <w:jc w:val="center"/>
              <w:rPr>
                <w:rFonts w:eastAsia="Calibri"/>
                <w:sz w:val="22"/>
                <w:szCs w:val="22"/>
              </w:rPr>
            </w:pPr>
            <w:r>
              <w:rPr>
                <w:rFonts w:eastAsia="Calibri"/>
                <w:sz w:val="22"/>
                <w:szCs w:val="22"/>
              </w:rPr>
              <w:t>Projektinis įrenginio pajėgumas, t/m.</w:t>
            </w:r>
          </w:p>
        </w:tc>
      </w:tr>
      <w:tr w:rsidR="00060F29" w:rsidRPr="002F41D7" w14:paraId="3303E3C5" w14:textId="77777777" w:rsidTr="00CC1449">
        <w:trPr>
          <w:cantSplit/>
          <w:trHeight w:val="243"/>
        </w:trPr>
        <w:tc>
          <w:tcPr>
            <w:tcW w:w="1327" w:type="dxa"/>
            <w:tcMar>
              <w:left w:w="57" w:type="dxa"/>
              <w:right w:w="57" w:type="dxa"/>
            </w:tcMar>
            <w:vAlign w:val="center"/>
          </w:tcPr>
          <w:p w14:paraId="5FABD2BC" w14:textId="77777777" w:rsidR="00060F29" w:rsidRPr="002F41D7" w:rsidRDefault="00060F29" w:rsidP="00CC1449">
            <w:pPr>
              <w:jc w:val="center"/>
              <w:rPr>
                <w:rFonts w:eastAsia="Calibri"/>
                <w:sz w:val="22"/>
                <w:szCs w:val="22"/>
              </w:rPr>
            </w:pPr>
            <w:r>
              <w:rPr>
                <w:rFonts w:eastAsia="Calibri"/>
                <w:sz w:val="22"/>
                <w:szCs w:val="22"/>
              </w:rPr>
              <w:t>1</w:t>
            </w:r>
          </w:p>
        </w:tc>
        <w:tc>
          <w:tcPr>
            <w:tcW w:w="1985" w:type="dxa"/>
            <w:tcMar>
              <w:left w:w="57" w:type="dxa"/>
              <w:right w:w="57" w:type="dxa"/>
            </w:tcMar>
            <w:vAlign w:val="center"/>
          </w:tcPr>
          <w:p w14:paraId="5DC07094" w14:textId="77777777" w:rsidR="00060F29" w:rsidRPr="002F41D7" w:rsidRDefault="00060F29" w:rsidP="00CC1449">
            <w:pPr>
              <w:jc w:val="center"/>
              <w:rPr>
                <w:rFonts w:eastAsia="Calibri"/>
                <w:sz w:val="22"/>
                <w:szCs w:val="22"/>
              </w:rPr>
            </w:pPr>
            <w:r>
              <w:rPr>
                <w:rFonts w:eastAsia="Calibri"/>
                <w:sz w:val="22"/>
                <w:szCs w:val="22"/>
              </w:rPr>
              <w:t>2</w:t>
            </w:r>
          </w:p>
        </w:tc>
        <w:tc>
          <w:tcPr>
            <w:tcW w:w="2628" w:type="dxa"/>
            <w:tcMar>
              <w:left w:w="57" w:type="dxa"/>
              <w:right w:w="57" w:type="dxa"/>
            </w:tcMar>
            <w:vAlign w:val="center"/>
          </w:tcPr>
          <w:p w14:paraId="3AABC864" w14:textId="77777777" w:rsidR="00060F29" w:rsidRPr="002F41D7" w:rsidRDefault="00060F29" w:rsidP="00CC1449">
            <w:pPr>
              <w:jc w:val="center"/>
              <w:rPr>
                <w:rFonts w:eastAsia="Calibri"/>
                <w:sz w:val="22"/>
                <w:szCs w:val="22"/>
              </w:rPr>
            </w:pPr>
            <w:r>
              <w:rPr>
                <w:rFonts w:eastAsia="Calibri"/>
                <w:sz w:val="22"/>
                <w:szCs w:val="22"/>
              </w:rPr>
              <w:t>3</w:t>
            </w:r>
          </w:p>
        </w:tc>
        <w:tc>
          <w:tcPr>
            <w:tcW w:w="3060" w:type="dxa"/>
            <w:tcMar>
              <w:left w:w="57" w:type="dxa"/>
              <w:right w:w="57" w:type="dxa"/>
            </w:tcMar>
            <w:vAlign w:val="center"/>
          </w:tcPr>
          <w:p w14:paraId="6B336A02" w14:textId="77777777" w:rsidR="00060F29" w:rsidRPr="002F41D7" w:rsidRDefault="00060F29" w:rsidP="00CC1449">
            <w:pPr>
              <w:jc w:val="center"/>
              <w:rPr>
                <w:rFonts w:eastAsia="Calibri"/>
                <w:sz w:val="22"/>
                <w:szCs w:val="22"/>
              </w:rPr>
            </w:pPr>
            <w:r>
              <w:rPr>
                <w:rFonts w:eastAsia="Calibri"/>
                <w:sz w:val="22"/>
                <w:szCs w:val="22"/>
              </w:rPr>
              <w:t>4</w:t>
            </w:r>
          </w:p>
        </w:tc>
        <w:tc>
          <w:tcPr>
            <w:tcW w:w="2970" w:type="dxa"/>
            <w:tcMar>
              <w:left w:w="57" w:type="dxa"/>
              <w:right w:w="57" w:type="dxa"/>
            </w:tcMar>
            <w:vAlign w:val="center"/>
          </w:tcPr>
          <w:p w14:paraId="2E76CC15" w14:textId="77777777" w:rsidR="00060F29" w:rsidRPr="002F41D7" w:rsidRDefault="00060F29" w:rsidP="00CC1449">
            <w:pPr>
              <w:jc w:val="center"/>
              <w:rPr>
                <w:rFonts w:eastAsia="Calibri"/>
                <w:sz w:val="22"/>
                <w:szCs w:val="22"/>
              </w:rPr>
            </w:pPr>
            <w:r>
              <w:rPr>
                <w:rFonts w:eastAsia="Calibri"/>
                <w:sz w:val="22"/>
                <w:szCs w:val="22"/>
              </w:rPr>
              <w:t>5</w:t>
            </w:r>
          </w:p>
        </w:tc>
        <w:tc>
          <w:tcPr>
            <w:tcW w:w="2772" w:type="dxa"/>
            <w:vAlign w:val="center"/>
          </w:tcPr>
          <w:p w14:paraId="1E801720" w14:textId="77777777" w:rsidR="00060F29" w:rsidRPr="002F41D7" w:rsidRDefault="00060F29" w:rsidP="00CC1449">
            <w:pPr>
              <w:jc w:val="center"/>
              <w:rPr>
                <w:rFonts w:eastAsia="Calibri"/>
                <w:sz w:val="22"/>
                <w:szCs w:val="22"/>
              </w:rPr>
            </w:pPr>
            <w:r>
              <w:rPr>
                <w:rFonts w:eastAsia="Calibri"/>
                <w:sz w:val="22"/>
                <w:szCs w:val="22"/>
              </w:rPr>
              <w:t>6</w:t>
            </w:r>
          </w:p>
        </w:tc>
      </w:tr>
      <w:tr w:rsidR="00060F29" w:rsidRPr="002F41D7" w14:paraId="0356AAB3" w14:textId="77777777" w:rsidTr="00CC1449">
        <w:trPr>
          <w:cantSplit/>
          <w:trHeight w:val="243"/>
        </w:trPr>
        <w:tc>
          <w:tcPr>
            <w:tcW w:w="1327" w:type="dxa"/>
            <w:tcMar>
              <w:left w:w="57" w:type="dxa"/>
              <w:right w:w="57" w:type="dxa"/>
            </w:tcMar>
            <w:vAlign w:val="center"/>
          </w:tcPr>
          <w:p w14:paraId="3745B86F" w14:textId="77777777" w:rsidR="00060F29" w:rsidRPr="00F92A7F" w:rsidRDefault="00060F29" w:rsidP="00CC1449">
            <w:pPr>
              <w:jc w:val="center"/>
              <w:rPr>
                <w:rFonts w:eastAsia="Calibri"/>
                <w:szCs w:val="24"/>
              </w:rPr>
            </w:pPr>
            <w:r w:rsidRPr="00F92A7F">
              <w:rPr>
                <w:rFonts w:eastAsia="Calibri"/>
                <w:szCs w:val="24"/>
              </w:rPr>
              <w:t>1</w:t>
            </w:r>
          </w:p>
        </w:tc>
        <w:tc>
          <w:tcPr>
            <w:tcW w:w="1985" w:type="dxa"/>
            <w:tcMar>
              <w:left w:w="57" w:type="dxa"/>
              <w:right w:w="57" w:type="dxa"/>
            </w:tcMar>
            <w:vAlign w:val="center"/>
          </w:tcPr>
          <w:p w14:paraId="08C15930" w14:textId="77777777" w:rsidR="00060F29" w:rsidRPr="00F92A7F" w:rsidRDefault="00060F29" w:rsidP="00CC1449">
            <w:pPr>
              <w:jc w:val="center"/>
              <w:rPr>
                <w:rFonts w:eastAsia="Calibri"/>
                <w:szCs w:val="24"/>
              </w:rPr>
            </w:pPr>
            <w:r>
              <w:rPr>
                <w:rFonts w:eastAsia="Calibri"/>
                <w:szCs w:val="24"/>
              </w:rPr>
              <w:t>17 01 01</w:t>
            </w:r>
          </w:p>
        </w:tc>
        <w:tc>
          <w:tcPr>
            <w:tcW w:w="2628" w:type="dxa"/>
            <w:tcMar>
              <w:left w:w="57" w:type="dxa"/>
              <w:right w:w="57" w:type="dxa"/>
            </w:tcMar>
            <w:vAlign w:val="center"/>
          </w:tcPr>
          <w:p w14:paraId="7C873843" w14:textId="77777777" w:rsidR="00060F29" w:rsidRPr="00F92A7F" w:rsidRDefault="00060F29" w:rsidP="00CC1449">
            <w:pPr>
              <w:jc w:val="center"/>
              <w:rPr>
                <w:rFonts w:eastAsia="Calibri"/>
                <w:szCs w:val="24"/>
              </w:rPr>
            </w:pPr>
            <w:r w:rsidRPr="00B23485">
              <w:rPr>
                <w:szCs w:val="24"/>
              </w:rPr>
              <w:t>betonas</w:t>
            </w:r>
          </w:p>
        </w:tc>
        <w:tc>
          <w:tcPr>
            <w:tcW w:w="3060" w:type="dxa"/>
            <w:tcMar>
              <w:left w:w="57" w:type="dxa"/>
              <w:right w:w="57" w:type="dxa"/>
            </w:tcMar>
            <w:vAlign w:val="center"/>
          </w:tcPr>
          <w:p w14:paraId="6A865A86" w14:textId="77777777" w:rsidR="00060F29" w:rsidRPr="00F92A7F" w:rsidRDefault="00060F29" w:rsidP="00CC1449">
            <w:pPr>
              <w:jc w:val="center"/>
              <w:rPr>
                <w:rFonts w:eastAsia="Calibri"/>
                <w:szCs w:val="24"/>
              </w:rPr>
            </w:pPr>
            <w:r w:rsidRPr="00B23485">
              <w:rPr>
                <w:szCs w:val="24"/>
              </w:rPr>
              <w:t>betono luitai, betoninės trinkelės, bortai, pralaidos, šuliniai ir kt.</w:t>
            </w:r>
          </w:p>
        </w:tc>
        <w:tc>
          <w:tcPr>
            <w:tcW w:w="2970" w:type="dxa"/>
            <w:tcMar>
              <w:left w:w="57" w:type="dxa"/>
              <w:right w:w="57" w:type="dxa"/>
            </w:tcMar>
            <w:vAlign w:val="center"/>
          </w:tcPr>
          <w:p w14:paraId="3F4BAE02" w14:textId="77777777" w:rsidR="00060F29" w:rsidRPr="00B23485" w:rsidRDefault="00060F29" w:rsidP="00CC1449">
            <w:pPr>
              <w:jc w:val="center"/>
              <w:rPr>
                <w:rFonts w:eastAsia="Calibri"/>
                <w:szCs w:val="24"/>
              </w:rPr>
            </w:pPr>
            <w:r w:rsidRPr="00B23485">
              <w:rPr>
                <w:bCs/>
                <w:color w:val="000000"/>
                <w:szCs w:val="24"/>
              </w:rPr>
              <w:t xml:space="preserve">R5 (Kitų neorganinių </w:t>
            </w:r>
          </w:p>
          <w:p w14:paraId="555F48B5" w14:textId="77777777" w:rsidR="00060F29" w:rsidRPr="00F92A7F" w:rsidRDefault="00060F29" w:rsidP="00CC1449">
            <w:pPr>
              <w:jc w:val="center"/>
              <w:rPr>
                <w:rFonts w:eastAsia="Calibri"/>
                <w:szCs w:val="24"/>
              </w:rPr>
            </w:pPr>
            <w:r w:rsidRPr="00B23485">
              <w:rPr>
                <w:bCs/>
                <w:color w:val="000000"/>
                <w:szCs w:val="24"/>
              </w:rPr>
              <w:t>medžiagų perdirbimas ir (arba) atnaujinimas)</w:t>
            </w:r>
          </w:p>
        </w:tc>
        <w:tc>
          <w:tcPr>
            <w:tcW w:w="2772" w:type="dxa"/>
            <w:vMerge w:val="restart"/>
            <w:vAlign w:val="center"/>
          </w:tcPr>
          <w:p w14:paraId="43753A9E" w14:textId="77777777" w:rsidR="00060F29" w:rsidRPr="00F92A7F" w:rsidRDefault="00060F29" w:rsidP="00CC1449">
            <w:pPr>
              <w:jc w:val="center"/>
              <w:rPr>
                <w:rFonts w:eastAsia="Calibri"/>
                <w:szCs w:val="24"/>
              </w:rPr>
            </w:pPr>
            <w:r>
              <w:rPr>
                <w:rFonts w:eastAsia="Calibri"/>
                <w:szCs w:val="24"/>
              </w:rPr>
              <w:t>2500</w:t>
            </w:r>
          </w:p>
        </w:tc>
      </w:tr>
      <w:tr w:rsidR="00060F29" w:rsidRPr="002F41D7" w14:paraId="6E8EC2AE" w14:textId="77777777" w:rsidTr="00CC1449">
        <w:trPr>
          <w:cantSplit/>
          <w:trHeight w:val="243"/>
        </w:trPr>
        <w:tc>
          <w:tcPr>
            <w:tcW w:w="1327" w:type="dxa"/>
            <w:tcMar>
              <w:left w:w="57" w:type="dxa"/>
              <w:right w:w="57" w:type="dxa"/>
            </w:tcMar>
            <w:vAlign w:val="center"/>
          </w:tcPr>
          <w:p w14:paraId="2EDF4CB3" w14:textId="77777777" w:rsidR="00060F29" w:rsidRPr="00F92A7F" w:rsidRDefault="00060F29" w:rsidP="00CC1449">
            <w:pPr>
              <w:jc w:val="center"/>
              <w:rPr>
                <w:rFonts w:eastAsia="Calibri"/>
                <w:szCs w:val="24"/>
              </w:rPr>
            </w:pPr>
            <w:r w:rsidRPr="00F92A7F">
              <w:rPr>
                <w:rFonts w:eastAsia="Calibri"/>
                <w:szCs w:val="24"/>
              </w:rPr>
              <w:t>2</w:t>
            </w:r>
          </w:p>
        </w:tc>
        <w:tc>
          <w:tcPr>
            <w:tcW w:w="1985" w:type="dxa"/>
            <w:tcMar>
              <w:left w:w="57" w:type="dxa"/>
              <w:right w:w="57" w:type="dxa"/>
            </w:tcMar>
            <w:vAlign w:val="center"/>
          </w:tcPr>
          <w:p w14:paraId="478E474B" w14:textId="77777777" w:rsidR="00060F29" w:rsidRPr="00F92A7F" w:rsidRDefault="00060F29" w:rsidP="00CC1449">
            <w:pPr>
              <w:jc w:val="center"/>
              <w:rPr>
                <w:rFonts w:eastAsia="Calibri"/>
                <w:szCs w:val="24"/>
              </w:rPr>
            </w:pPr>
            <w:r>
              <w:rPr>
                <w:rFonts w:eastAsia="Calibri"/>
                <w:szCs w:val="24"/>
              </w:rPr>
              <w:t>17 01 07</w:t>
            </w:r>
          </w:p>
        </w:tc>
        <w:tc>
          <w:tcPr>
            <w:tcW w:w="2628" w:type="dxa"/>
            <w:tcMar>
              <w:left w:w="57" w:type="dxa"/>
              <w:right w:w="57" w:type="dxa"/>
            </w:tcMar>
            <w:vAlign w:val="center"/>
          </w:tcPr>
          <w:p w14:paraId="3851E109" w14:textId="77777777" w:rsidR="00060F29" w:rsidRPr="00F92A7F" w:rsidRDefault="00060F29" w:rsidP="00CC1449">
            <w:pPr>
              <w:jc w:val="center"/>
              <w:rPr>
                <w:rFonts w:eastAsia="Calibri"/>
                <w:szCs w:val="24"/>
              </w:rPr>
            </w:pPr>
            <w:r w:rsidRPr="00B23485">
              <w:rPr>
                <w:color w:val="000000"/>
                <w:szCs w:val="24"/>
                <w:shd w:val="clear" w:color="auto" w:fill="FFFFFF"/>
              </w:rPr>
              <w:t>betono, plytų, čerpių ir keramikos gaminių mišiniai, nenurodyti 17 01 06</w:t>
            </w:r>
          </w:p>
        </w:tc>
        <w:tc>
          <w:tcPr>
            <w:tcW w:w="3060" w:type="dxa"/>
            <w:tcMar>
              <w:left w:w="57" w:type="dxa"/>
              <w:right w:w="57" w:type="dxa"/>
            </w:tcMar>
            <w:vAlign w:val="center"/>
          </w:tcPr>
          <w:p w14:paraId="3832F97A" w14:textId="77777777" w:rsidR="00060F29" w:rsidRPr="00F92A7F" w:rsidRDefault="00060F29" w:rsidP="00CC1449">
            <w:pPr>
              <w:jc w:val="center"/>
              <w:rPr>
                <w:rFonts w:eastAsia="Calibri"/>
                <w:szCs w:val="24"/>
              </w:rPr>
            </w:pPr>
            <w:r w:rsidRPr="00B23485">
              <w:rPr>
                <w:szCs w:val="24"/>
              </w:rPr>
              <w:t>silikatinės, keraminės plytos, keraminės apdailos plytelės, keraminės čerpės ir kt.</w:t>
            </w:r>
          </w:p>
        </w:tc>
        <w:tc>
          <w:tcPr>
            <w:tcW w:w="2970" w:type="dxa"/>
            <w:tcMar>
              <w:left w:w="57" w:type="dxa"/>
              <w:right w:w="57" w:type="dxa"/>
            </w:tcMar>
            <w:vAlign w:val="center"/>
          </w:tcPr>
          <w:p w14:paraId="169983AE" w14:textId="77777777" w:rsidR="00060F29" w:rsidRPr="00B23485" w:rsidRDefault="00060F29" w:rsidP="00CC1449">
            <w:pPr>
              <w:jc w:val="center"/>
              <w:rPr>
                <w:rFonts w:eastAsia="Calibri"/>
                <w:szCs w:val="24"/>
              </w:rPr>
            </w:pPr>
            <w:r w:rsidRPr="00B23485">
              <w:rPr>
                <w:bCs/>
                <w:color w:val="000000"/>
                <w:szCs w:val="24"/>
              </w:rPr>
              <w:t xml:space="preserve">R5 (Kitų neorganinių </w:t>
            </w:r>
          </w:p>
          <w:p w14:paraId="1A5D7332" w14:textId="77777777" w:rsidR="00060F29" w:rsidRDefault="00060F29" w:rsidP="00CC1449">
            <w:pPr>
              <w:jc w:val="center"/>
              <w:rPr>
                <w:rFonts w:eastAsia="Calibri"/>
                <w:sz w:val="22"/>
                <w:szCs w:val="22"/>
              </w:rPr>
            </w:pPr>
            <w:r w:rsidRPr="00B23485">
              <w:rPr>
                <w:bCs/>
                <w:color w:val="000000"/>
                <w:szCs w:val="24"/>
              </w:rPr>
              <w:t>medžiagų perdirbimas ir (arba) atnaujinimas)</w:t>
            </w:r>
          </w:p>
        </w:tc>
        <w:tc>
          <w:tcPr>
            <w:tcW w:w="2772" w:type="dxa"/>
            <w:vMerge/>
            <w:vAlign w:val="center"/>
          </w:tcPr>
          <w:p w14:paraId="0E18F57F" w14:textId="77777777" w:rsidR="00060F29" w:rsidRDefault="00060F29" w:rsidP="00CC1449">
            <w:pPr>
              <w:jc w:val="center"/>
              <w:rPr>
                <w:rFonts w:eastAsia="Calibri"/>
                <w:sz w:val="22"/>
                <w:szCs w:val="22"/>
              </w:rPr>
            </w:pPr>
          </w:p>
        </w:tc>
      </w:tr>
      <w:tr w:rsidR="00060F29" w:rsidRPr="002F41D7" w14:paraId="61B1DD9B" w14:textId="77777777" w:rsidTr="00CC1449">
        <w:trPr>
          <w:cantSplit/>
          <w:trHeight w:val="243"/>
        </w:trPr>
        <w:tc>
          <w:tcPr>
            <w:tcW w:w="1327" w:type="dxa"/>
            <w:tcMar>
              <w:left w:w="57" w:type="dxa"/>
              <w:right w:w="57" w:type="dxa"/>
            </w:tcMar>
            <w:vAlign w:val="center"/>
          </w:tcPr>
          <w:p w14:paraId="75CF7A3B" w14:textId="77777777" w:rsidR="00060F29" w:rsidRPr="00F92A7F" w:rsidRDefault="00060F29" w:rsidP="00CC1449">
            <w:pPr>
              <w:jc w:val="center"/>
              <w:rPr>
                <w:rFonts w:eastAsia="Calibri"/>
                <w:szCs w:val="24"/>
              </w:rPr>
            </w:pPr>
            <w:r>
              <w:rPr>
                <w:rFonts w:eastAsia="Calibri"/>
                <w:szCs w:val="24"/>
              </w:rPr>
              <w:t>3</w:t>
            </w:r>
          </w:p>
        </w:tc>
        <w:tc>
          <w:tcPr>
            <w:tcW w:w="1985" w:type="dxa"/>
            <w:tcMar>
              <w:left w:w="57" w:type="dxa"/>
              <w:right w:w="57" w:type="dxa"/>
            </w:tcMar>
            <w:vAlign w:val="center"/>
          </w:tcPr>
          <w:p w14:paraId="33910E5D" w14:textId="77777777" w:rsidR="00060F29" w:rsidRPr="00F92A7F" w:rsidRDefault="00060F29" w:rsidP="00CC1449">
            <w:pPr>
              <w:jc w:val="center"/>
              <w:rPr>
                <w:rFonts w:eastAsia="Calibri"/>
                <w:szCs w:val="24"/>
              </w:rPr>
            </w:pPr>
            <w:r>
              <w:rPr>
                <w:rFonts w:eastAsia="Calibri"/>
                <w:szCs w:val="24"/>
              </w:rPr>
              <w:t>17 03 02</w:t>
            </w:r>
          </w:p>
        </w:tc>
        <w:tc>
          <w:tcPr>
            <w:tcW w:w="2628" w:type="dxa"/>
            <w:tcMar>
              <w:left w:w="57" w:type="dxa"/>
              <w:right w:w="57" w:type="dxa"/>
            </w:tcMar>
            <w:vAlign w:val="center"/>
          </w:tcPr>
          <w:p w14:paraId="5EE0D309" w14:textId="77777777" w:rsidR="00060F29" w:rsidRPr="00F92A7F" w:rsidRDefault="00060F29" w:rsidP="00CC1449">
            <w:pPr>
              <w:jc w:val="center"/>
              <w:rPr>
                <w:rFonts w:eastAsia="Calibri"/>
                <w:szCs w:val="24"/>
              </w:rPr>
            </w:pPr>
            <w:r w:rsidRPr="00B23485">
              <w:rPr>
                <w:color w:val="000000"/>
                <w:szCs w:val="24"/>
              </w:rPr>
              <w:t>bituminiai mišiniai, nenurodyti 17 03 01</w:t>
            </w:r>
          </w:p>
        </w:tc>
        <w:tc>
          <w:tcPr>
            <w:tcW w:w="3060" w:type="dxa"/>
            <w:tcMar>
              <w:left w:w="57" w:type="dxa"/>
              <w:right w:w="57" w:type="dxa"/>
            </w:tcMar>
            <w:vAlign w:val="center"/>
          </w:tcPr>
          <w:p w14:paraId="720CE485" w14:textId="77777777" w:rsidR="00060F29" w:rsidRPr="00F92A7F" w:rsidRDefault="00060F29" w:rsidP="00CC1449">
            <w:pPr>
              <w:jc w:val="center"/>
              <w:rPr>
                <w:rFonts w:eastAsia="Calibri"/>
                <w:szCs w:val="24"/>
              </w:rPr>
            </w:pPr>
            <w:r w:rsidRPr="00B23485">
              <w:rPr>
                <w:color w:val="000000"/>
                <w:szCs w:val="24"/>
                <w:shd w:val="clear" w:color="auto" w:fill="FFFFFF"/>
              </w:rPr>
              <w:t>asfaltbetonio luitai</w:t>
            </w:r>
          </w:p>
        </w:tc>
        <w:tc>
          <w:tcPr>
            <w:tcW w:w="2970" w:type="dxa"/>
            <w:tcMar>
              <w:left w:w="57" w:type="dxa"/>
              <w:right w:w="57" w:type="dxa"/>
            </w:tcMar>
            <w:vAlign w:val="center"/>
          </w:tcPr>
          <w:p w14:paraId="73A7C3DD" w14:textId="77777777" w:rsidR="00060F29" w:rsidRPr="00B23485" w:rsidRDefault="00060F29" w:rsidP="00CC1449">
            <w:pPr>
              <w:jc w:val="center"/>
              <w:rPr>
                <w:rFonts w:eastAsia="Calibri"/>
                <w:szCs w:val="24"/>
              </w:rPr>
            </w:pPr>
            <w:r w:rsidRPr="00B23485">
              <w:rPr>
                <w:bCs/>
                <w:color w:val="000000"/>
                <w:szCs w:val="24"/>
              </w:rPr>
              <w:t xml:space="preserve">R5 (Kitų neorganinių </w:t>
            </w:r>
          </w:p>
          <w:p w14:paraId="0611F7BD" w14:textId="77777777" w:rsidR="00060F29" w:rsidRDefault="00060F29" w:rsidP="00CC1449">
            <w:pPr>
              <w:jc w:val="center"/>
              <w:rPr>
                <w:rFonts w:eastAsia="Calibri"/>
                <w:sz w:val="22"/>
                <w:szCs w:val="22"/>
              </w:rPr>
            </w:pPr>
            <w:r w:rsidRPr="00B23485">
              <w:rPr>
                <w:bCs/>
                <w:color w:val="000000"/>
                <w:szCs w:val="24"/>
              </w:rPr>
              <w:t>medžiagų perdirbimas ir (arba) atnaujinimas)</w:t>
            </w:r>
          </w:p>
        </w:tc>
        <w:tc>
          <w:tcPr>
            <w:tcW w:w="2772" w:type="dxa"/>
            <w:vMerge/>
            <w:vAlign w:val="center"/>
          </w:tcPr>
          <w:p w14:paraId="7A59CA46" w14:textId="77777777" w:rsidR="00060F29" w:rsidRDefault="00060F29" w:rsidP="00CC1449">
            <w:pPr>
              <w:jc w:val="center"/>
              <w:rPr>
                <w:rFonts w:eastAsia="Calibri"/>
                <w:sz w:val="22"/>
                <w:szCs w:val="22"/>
              </w:rPr>
            </w:pPr>
          </w:p>
        </w:tc>
      </w:tr>
    </w:tbl>
    <w:p w14:paraId="7F8F7F03" w14:textId="77777777" w:rsidR="00060F29" w:rsidRDefault="00060F29" w:rsidP="00060F29">
      <w:pPr>
        <w:suppressAutoHyphens/>
        <w:textAlignment w:val="baseline"/>
        <w:rPr>
          <w:rFonts w:eastAsia="Calibri"/>
          <w:b/>
          <w:szCs w:val="24"/>
        </w:rPr>
      </w:pPr>
    </w:p>
    <w:p w14:paraId="3F089206" w14:textId="77777777" w:rsidR="00060F29" w:rsidRDefault="00060F29" w:rsidP="00060F29">
      <w:pPr>
        <w:suppressAutoHyphens/>
        <w:jc w:val="both"/>
        <w:textAlignment w:val="baseline"/>
        <w:rPr>
          <w:rFonts w:eastAsia="Calibri"/>
          <w:szCs w:val="24"/>
        </w:rPr>
      </w:pPr>
      <w:r>
        <w:rPr>
          <w:rFonts w:eastAsia="Calibri"/>
          <w:b/>
          <w:szCs w:val="24"/>
        </w:rPr>
        <w:t>4 lentelė</w:t>
      </w:r>
      <w:r>
        <w:rPr>
          <w:rFonts w:eastAsia="Calibri"/>
          <w:szCs w:val="24"/>
        </w:rPr>
        <w:t>. Leidžiamos šalinti, išskyrus numatomas laikyti ir paruošti šalinti, nepavojingosios atliekos. Nepildoma, nes nešalinamos nepavojingosios atliekos.</w:t>
      </w:r>
    </w:p>
    <w:p w14:paraId="46D6B470" w14:textId="77777777" w:rsidR="00060F29" w:rsidRDefault="00060F29" w:rsidP="00060F29">
      <w:pPr>
        <w:suppressAutoHyphens/>
        <w:jc w:val="both"/>
        <w:textAlignment w:val="baseline"/>
        <w:rPr>
          <w:rFonts w:eastAsia="Calibri"/>
          <w:b/>
          <w:szCs w:val="24"/>
        </w:rPr>
      </w:pPr>
    </w:p>
    <w:p w14:paraId="35D518BC" w14:textId="77777777" w:rsidR="00060F29" w:rsidRDefault="00060F29" w:rsidP="00060F29">
      <w:pPr>
        <w:suppressAutoHyphens/>
        <w:textAlignment w:val="baseline"/>
        <w:rPr>
          <w:rFonts w:eastAsia="Calibri"/>
          <w:b/>
          <w:szCs w:val="24"/>
        </w:rPr>
      </w:pPr>
    </w:p>
    <w:p w14:paraId="4B22BB4A" w14:textId="77777777" w:rsidR="00060F29" w:rsidRDefault="00060F29" w:rsidP="00060F29">
      <w:pPr>
        <w:suppressAutoHyphens/>
        <w:textAlignment w:val="baseline"/>
        <w:rPr>
          <w:rFonts w:eastAsia="Calibri"/>
          <w:b/>
          <w:szCs w:val="24"/>
        </w:rPr>
      </w:pPr>
    </w:p>
    <w:p w14:paraId="0E77DB4E" w14:textId="77777777" w:rsidR="00060F29" w:rsidRDefault="00060F29" w:rsidP="00060F29">
      <w:pPr>
        <w:suppressAutoHyphens/>
        <w:textAlignment w:val="baseline"/>
        <w:rPr>
          <w:rFonts w:eastAsia="Calibri"/>
          <w:b/>
          <w:szCs w:val="24"/>
        </w:rPr>
      </w:pPr>
    </w:p>
    <w:p w14:paraId="2724F583" w14:textId="77777777" w:rsidR="00060F29" w:rsidRDefault="00060F29" w:rsidP="00060F29">
      <w:pPr>
        <w:suppressAutoHyphens/>
        <w:textAlignment w:val="baseline"/>
        <w:rPr>
          <w:rFonts w:eastAsia="Calibri"/>
          <w:b/>
          <w:szCs w:val="24"/>
        </w:rPr>
      </w:pPr>
    </w:p>
    <w:p w14:paraId="4FEB6294" w14:textId="77777777" w:rsidR="00060F29" w:rsidRDefault="00060F29" w:rsidP="00060F29">
      <w:pPr>
        <w:suppressAutoHyphens/>
        <w:textAlignment w:val="baseline"/>
        <w:rPr>
          <w:rFonts w:eastAsia="Calibri"/>
          <w:b/>
          <w:szCs w:val="24"/>
        </w:rPr>
      </w:pPr>
    </w:p>
    <w:p w14:paraId="1431A641" w14:textId="77777777" w:rsidR="00060F29" w:rsidRDefault="00060F29" w:rsidP="00060F29">
      <w:pPr>
        <w:suppressAutoHyphens/>
        <w:textAlignment w:val="baseline"/>
        <w:rPr>
          <w:rFonts w:eastAsia="Calibri"/>
          <w:b/>
          <w:szCs w:val="24"/>
        </w:rPr>
      </w:pPr>
    </w:p>
    <w:p w14:paraId="4FC3C0F6" w14:textId="77777777" w:rsidR="00060F29" w:rsidRDefault="00060F29" w:rsidP="00060F29">
      <w:pPr>
        <w:suppressAutoHyphens/>
        <w:textAlignment w:val="baseline"/>
        <w:rPr>
          <w:rFonts w:eastAsia="Calibri"/>
          <w:b/>
          <w:szCs w:val="24"/>
        </w:rPr>
      </w:pPr>
    </w:p>
    <w:p w14:paraId="23CE83CC" w14:textId="77777777" w:rsidR="00060F29" w:rsidRDefault="00060F29" w:rsidP="00060F29">
      <w:pPr>
        <w:suppressAutoHyphens/>
        <w:textAlignment w:val="baseline"/>
        <w:rPr>
          <w:rFonts w:eastAsia="Calibri"/>
          <w:b/>
          <w:szCs w:val="24"/>
        </w:rPr>
      </w:pPr>
    </w:p>
    <w:p w14:paraId="44A2E833" w14:textId="77777777" w:rsidR="00060F29" w:rsidRDefault="00060F29" w:rsidP="00060F29">
      <w:pPr>
        <w:suppressAutoHyphens/>
        <w:textAlignment w:val="baseline"/>
        <w:rPr>
          <w:rFonts w:eastAsia="Calibri"/>
          <w:b/>
          <w:szCs w:val="24"/>
        </w:rPr>
      </w:pPr>
    </w:p>
    <w:p w14:paraId="38B2C41F" w14:textId="77777777" w:rsidR="00060F29" w:rsidRDefault="00060F29" w:rsidP="00060F29">
      <w:pPr>
        <w:suppressAutoHyphens/>
        <w:textAlignment w:val="baseline"/>
        <w:rPr>
          <w:rFonts w:eastAsia="Calibri"/>
          <w:b/>
          <w:szCs w:val="24"/>
        </w:rPr>
      </w:pPr>
    </w:p>
    <w:p w14:paraId="5D005A74" w14:textId="77777777" w:rsidR="00BC300D" w:rsidRDefault="00BC300D" w:rsidP="00060F29">
      <w:pPr>
        <w:suppressAutoHyphens/>
        <w:textAlignment w:val="baseline"/>
        <w:rPr>
          <w:rFonts w:eastAsia="Calibri"/>
          <w:b/>
          <w:szCs w:val="24"/>
        </w:rPr>
      </w:pPr>
    </w:p>
    <w:p w14:paraId="613AF5C0" w14:textId="77777777" w:rsidR="00BC300D" w:rsidRDefault="00BC300D" w:rsidP="00060F29">
      <w:pPr>
        <w:suppressAutoHyphens/>
        <w:textAlignment w:val="baseline"/>
        <w:rPr>
          <w:rFonts w:eastAsia="Calibri"/>
          <w:b/>
          <w:szCs w:val="24"/>
        </w:rPr>
      </w:pPr>
    </w:p>
    <w:p w14:paraId="4FC295A1" w14:textId="77777777" w:rsidR="00BC300D" w:rsidRDefault="00BC300D" w:rsidP="00060F29">
      <w:pPr>
        <w:suppressAutoHyphens/>
        <w:textAlignment w:val="baseline"/>
        <w:rPr>
          <w:rFonts w:eastAsia="Calibri"/>
          <w:b/>
          <w:szCs w:val="24"/>
        </w:rPr>
      </w:pPr>
    </w:p>
    <w:p w14:paraId="3D1A99B3" w14:textId="2DF29ECB" w:rsidR="00060F29" w:rsidRDefault="00060F29" w:rsidP="00060F29">
      <w:pPr>
        <w:suppressAutoHyphens/>
        <w:textAlignment w:val="baseline"/>
        <w:rPr>
          <w:rFonts w:eastAsia="Calibri"/>
          <w:szCs w:val="24"/>
        </w:rPr>
      </w:pPr>
      <w:r>
        <w:rPr>
          <w:rFonts w:eastAsia="Calibri"/>
          <w:b/>
          <w:szCs w:val="24"/>
        </w:rPr>
        <w:lastRenderedPageBreak/>
        <w:t>5 lentelė</w:t>
      </w:r>
      <w:r>
        <w:rPr>
          <w:rFonts w:eastAsia="Calibri"/>
          <w:szCs w:val="24"/>
        </w:rPr>
        <w:t>. Leidžiamos paruošti naudoti ir (arba) šalinti nepavojingosios atliekos</w:t>
      </w:r>
    </w:p>
    <w:p w14:paraId="408749F5" w14:textId="77777777" w:rsidR="00060F29" w:rsidRDefault="00060F29" w:rsidP="00060F29">
      <w:pPr>
        <w:jc w:val="both"/>
        <w:rPr>
          <w:bCs/>
          <w:szCs w:val="24"/>
          <w:u w:val="single"/>
          <w:lang w:eastAsia="lt-LT"/>
        </w:rPr>
      </w:pPr>
      <w:r>
        <w:rPr>
          <w:rFonts w:eastAsia="Calibri"/>
          <w:szCs w:val="24"/>
        </w:rPr>
        <w:t xml:space="preserve">Įrenginio pavadinimas </w:t>
      </w:r>
      <w:r w:rsidRPr="0096122D">
        <w:rPr>
          <w:bCs/>
          <w:szCs w:val="24"/>
          <w:u w:val="single"/>
          <w:lang w:eastAsia="lt-LT"/>
        </w:rPr>
        <w:t>asfaltbetonio gamybos ir nepavojingųjų statybinių ir griovimo atliekų tvarkymo įrenginys</w:t>
      </w:r>
    </w:p>
    <w:p w14:paraId="212D255B" w14:textId="77777777" w:rsidR="00060F29" w:rsidRDefault="00060F29" w:rsidP="00060F29">
      <w:pPr>
        <w:suppressAutoHyphens/>
        <w:spacing w:line="300" w:lineRule="atLeast"/>
        <w:jc w:val="both"/>
        <w:textAlignment w:val="baseline"/>
        <w:rPr>
          <w:b/>
          <w:bCs/>
          <w:szCs w:val="24"/>
          <w:lang w:eastAsia="lt-LT"/>
        </w:rPr>
      </w:pPr>
    </w:p>
    <w:tbl>
      <w:tblPr>
        <w:tblW w:w="1474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7"/>
        <w:gridCol w:w="1985"/>
        <w:gridCol w:w="2628"/>
        <w:gridCol w:w="2790"/>
        <w:gridCol w:w="3420"/>
        <w:gridCol w:w="2592"/>
      </w:tblGrid>
      <w:tr w:rsidR="00060F29" w:rsidRPr="002F41D7" w14:paraId="1CFB316D" w14:textId="77777777" w:rsidTr="00CC1449">
        <w:trPr>
          <w:cantSplit/>
          <w:trHeight w:val="243"/>
        </w:trPr>
        <w:tc>
          <w:tcPr>
            <w:tcW w:w="1327" w:type="dxa"/>
            <w:vMerge w:val="restart"/>
            <w:tcMar>
              <w:left w:w="57" w:type="dxa"/>
              <w:right w:w="57" w:type="dxa"/>
            </w:tcMar>
            <w:vAlign w:val="center"/>
          </w:tcPr>
          <w:p w14:paraId="5BFED65E" w14:textId="77777777" w:rsidR="00060F29" w:rsidRPr="002F41D7" w:rsidRDefault="00060F29" w:rsidP="00CC1449">
            <w:pPr>
              <w:jc w:val="center"/>
              <w:rPr>
                <w:rFonts w:eastAsia="Calibri"/>
                <w:sz w:val="22"/>
                <w:szCs w:val="22"/>
              </w:rPr>
            </w:pPr>
            <w:r>
              <w:rPr>
                <w:rFonts w:eastAsia="Calibri"/>
                <w:sz w:val="22"/>
                <w:szCs w:val="22"/>
              </w:rPr>
              <w:t>Eil. Nr.</w:t>
            </w:r>
          </w:p>
        </w:tc>
        <w:tc>
          <w:tcPr>
            <w:tcW w:w="7403" w:type="dxa"/>
            <w:gridSpan w:val="3"/>
            <w:tcMar>
              <w:left w:w="57" w:type="dxa"/>
              <w:right w:w="57" w:type="dxa"/>
            </w:tcMar>
            <w:vAlign w:val="center"/>
          </w:tcPr>
          <w:p w14:paraId="5A72CAD5" w14:textId="77777777" w:rsidR="00060F29" w:rsidRPr="002F41D7" w:rsidRDefault="00060F29" w:rsidP="00CC1449">
            <w:pPr>
              <w:jc w:val="center"/>
              <w:rPr>
                <w:rFonts w:eastAsia="Calibri"/>
                <w:sz w:val="22"/>
                <w:szCs w:val="22"/>
              </w:rPr>
            </w:pPr>
            <w:r>
              <w:rPr>
                <w:rFonts w:eastAsia="Calibri"/>
                <w:sz w:val="22"/>
                <w:szCs w:val="22"/>
              </w:rPr>
              <w:t>Atliekos</w:t>
            </w:r>
          </w:p>
        </w:tc>
        <w:tc>
          <w:tcPr>
            <w:tcW w:w="6012" w:type="dxa"/>
            <w:gridSpan w:val="2"/>
            <w:tcMar>
              <w:left w:w="57" w:type="dxa"/>
              <w:right w:w="57" w:type="dxa"/>
            </w:tcMar>
            <w:vAlign w:val="center"/>
          </w:tcPr>
          <w:p w14:paraId="00DC42CC" w14:textId="77777777" w:rsidR="00060F29" w:rsidRPr="002F41D7" w:rsidRDefault="00060F29" w:rsidP="00CC1449">
            <w:pPr>
              <w:jc w:val="center"/>
              <w:rPr>
                <w:rFonts w:eastAsia="Calibri"/>
                <w:sz w:val="22"/>
                <w:szCs w:val="22"/>
              </w:rPr>
            </w:pPr>
            <w:r>
              <w:rPr>
                <w:rFonts w:eastAsia="Calibri"/>
                <w:sz w:val="22"/>
                <w:szCs w:val="22"/>
              </w:rPr>
              <w:t>Atliekų paruošimas naudoti ir (arba) šalinti</w:t>
            </w:r>
          </w:p>
        </w:tc>
      </w:tr>
      <w:tr w:rsidR="00060F29" w:rsidRPr="002F41D7" w14:paraId="163A8E12" w14:textId="77777777" w:rsidTr="00CC1449">
        <w:trPr>
          <w:cantSplit/>
          <w:trHeight w:val="243"/>
        </w:trPr>
        <w:tc>
          <w:tcPr>
            <w:tcW w:w="1327" w:type="dxa"/>
            <w:vMerge/>
            <w:tcMar>
              <w:left w:w="57" w:type="dxa"/>
              <w:right w:w="57" w:type="dxa"/>
            </w:tcMar>
            <w:vAlign w:val="center"/>
          </w:tcPr>
          <w:p w14:paraId="6BA3E79B" w14:textId="77777777" w:rsidR="00060F29" w:rsidRPr="002F41D7" w:rsidRDefault="00060F29" w:rsidP="00CC1449">
            <w:pPr>
              <w:jc w:val="center"/>
              <w:rPr>
                <w:rFonts w:eastAsia="Calibri"/>
                <w:sz w:val="22"/>
                <w:szCs w:val="22"/>
              </w:rPr>
            </w:pPr>
          </w:p>
        </w:tc>
        <w:tc>
          <w:tcPr>
            <w:tcW w:w="1985" w:type="dxa"/>
            <w:tcMar>
              <w:left w:w="57" w:type="dxa"/>
              <w:right w:w="57" w:type="dxa"/>
            </w:tcMar>
            <w:vAlign w:val="center"/>
          </w:tcPr>
          <w:p w14:paraId="09F915D1" w14:textId="77777777" w:rsidR="00060F29" w:rsidRPr="002F41D7" w:rsidRDefault="00060F29" w:rsidP="00CC1449">
            <w:pPr>
              <w:jc w:val="center"/>
              <w:rPr>
                <w:rFonts w:eastAsia="Calibri"/>
                <w:sz w:val="22"/>
                <w:szCs w:val="22"/>
              </w:rPr>
            </w:pPr>
            <w:r>
              <w:rPr>
                <w:rFonts w:eastAsia="Calibri"/>
                <w:sz w:val="22"/>
                <w:szCs w:val="22"/>
              </w:rPr>
              <w:t>Kodas</w:t>
            </w:r>
          </w:p>
        </w:tc>
        <w:tc>
          <w:tcPr>
            <w:tcW w:w="2628" w:type="dxa"/>
            <w:tcMar>
              <w:left w:w="57" w:type="dxa"/>
              <w:right w:w="57" w:type="dxa"/>
            </w:tcMar>
            <w:vAlign w:val="center"/>
          </w:tcPr>
          <w:p w14:paraId="33C6AF65" w14:textId="77777777" w:rsidR="00060F29" w:rsidRPr="002F41D7" w:rsidRDefault="00060F29" w:rsidP="00CC1449">
            <w:pPr>
              <w:jc w:val="center"/>
              <w:rPr>
                <w:rFonts w:eastAsia="Calibri"/>
                <w:sz w:val="22"/>
                <w:szCs w:val="22"/>
              </w:rPr>
            </w:pPr>
            <w:r>
              <w:rPr>
                <w:rFonts w:eastAsia="Calibri"/>
                <w:sz w:val="22"/>
                <w:szCs w:val="22"/>
              </w:rPr>
              <w:t>Pavadinimas</w:t>
            </w:r>
          </w:p>
        </w:tc>
        <w:tc>
          <w:tcPr>
            <w:tcW w:w="2790" w:type="dxa"/>
            <w:tcMar>
              <w:left w:w="57" w:type="dxa"/>
              <w:right w:w="57" w:type="dxa"/>
            </w:tcMar>
            <w:vAlign w:val="center"/>
          </w:tcPr>
          <w:p w14:paraId="68437F92" w14:textId="77777777" w:rsidR="00060F29" w:rsidRPr="002F41D7" w:rsidRDefault="00060F29" w:rsidP="00CC1449">
            <w:pPr>
              <w:jc w:val="center"/>
              <w:rPr>
                <w:rFonts w:eastAsia="Calibri"/>
                <w:sz w:val="22"/>
                <w:szCs w:val="22"/>
              </w:rPr>
            </w:pPr>
            <w:r>
              <w:rPr>
                <w:rFonts w:eastAsia="Calibri"/>
                <w:sz w:val="22"/>
                <w:szCs w:val="22"/>
              </w:rPr>
              <w:t>Patikslintas pavadinimas</w:t>
            </w:r>
          </w:p>
        </w:tc>
        <w:tc>
          <w:tcPr>
            <w:tcW w:w="3420" w:type="dxa"/>
            <w:tcMar>
              <w:left w:w="57" w:type="dxa"/>
              <w:right w:w="57" w:type="dxa"/>
            </w:tcMar>
            <w:vAlign w:val="center"/>
          </w:tcPr>
          <w:p w14:paraId="0081E1A1" w14:textId="77777777" w:rsidR="00060F29" w:rsidRPr="002F41D7" w:rsidRDefault="00060F29" w:rsidP="00CC1449">
            <w:pPr>
              <w:jc w:val="center"/>
              <w:rPr>
                <w:rFonts w:eastAsia="Calibri"/>
                <w:sz w:val="22"/>
                <w:szCs w:val="22"/>
              </w:rPr>
            </w:pPr>
            <w:r>
              <w:rPr>
                <w:rFonts w:eastAsia="Calibri"/>
                <w:sz w:val="22"/>
                <w:szCs w:val="22"/>
              </w:rPr>
              <w:t>Atliekų tvarkymo veiklos kodas (D8, D9, D13, D14, R12, S5)</w:t>
            </w:r>
          </w:p>
        </w:tc>
        <w:tc>
          <w:tcPr>
            <w:tcW w:w="2592" w:type="dxa"/>
            <w:vAlign w:val="center"/>
          </w:tcPr>
          <w:p w14:paraId="11B98BF2" w14:textId="77777777" w:rsidR="00060F29" w:rsidRPr="002F41D7" w:rsidRDefault="00060F29" w:rsidP="00CC1449">
            <w:pPr>
              <w:jc w:val="center"/>
              <w:rPr>
                <w:rFonts w:eastAsia="Calibri"/>
                <w:sz w:val="22"/>
                <w:szCs w:val="22"/>
              </w:rPr>
            </w:pPr>
            <w:r>
              <w:rPr>
                <w:rFonts w:eastAsia="Calibri"/>
                <w:sz w:val="22"/>
                <w:szCs w:val="22"/>
              </w:rPr>
              <w:t>Projektinis įrenginio pajėgumas, t/m.</w:t>
            </w:r>
          </w:p>
        </w:tc>
      </w:tr>
      <w:tr w:rsidR="00060F29" w:rsidRPr="002F41D7" w14:paraId="64DFD6B4" w14:textId="77777777" w:rsidTr="00CC1449">
        <w:trPr>
          <w:cantSplit/>
          <w:trHeight w:val="243"/>
        </w:trPr>
        <w:tc>
          <w:tcPr>
            <w:tcW w:w="1327" w:type="dxa"/>
            <w:tcMar>
              <w:left w:w="57" w:type="dxa"/>
              <w:right w:w="57" w:type="dxa"/>
            </w:tcMar>
            <w:vAlign w:val="center"/>
          </w:tcPr>
          <w:p w14:paraId="5F690EA2" w14:textId="77777777" w:rsidR="00060F29" w:rsidRPr="002F41D7" w:rsidRDefault="00060F29" w:rsidP="00CC1449">
            <w:pPr>
              <w:jc w:val="center"/>
              <w:rPr>
                <w:rFonts w:eastAsia="Calibri"/>
                <w:sz w:val="22"/>
                <w:szCs w:val="22"/>
              </w:rPr>
            </w:pPr>
            <w:r>
              <w:rPr>
                <w:rFonts w:eastAsia="Calibri"/>
                <w:sz w:val="22"/>
                <w:szCs w:val="22"/>
              </w:rPr>
              <w:t>1</w:t>
            </w:r>
          </w:p>
        </w:tc>
        <w:tc>
          <w:tcPr>
            <w:tcW w:w="1985" w:type="dxa"/>
            <w:tcMar>
              <w:left w:w="57" w:type="dxa"/>
              <w:right w:w="57" w:type="dxa"/>
            </w:tcMar>
            <w:vAlign w:val="center"/>
          </w:tcPr>
          <w:p w14:paraId="5C6346FC" w14:textId="77777777" w:rsidR="00060F29" w:rsidRPr="002F41D7" w:rsidRDefault="00060F29" w:rsidP="00CC1449">
            <w:pPr>
              <w:jc w:val="center"/>
              <w:rPr>
                <w:rFonts w:eastAsia="Calibri"/>
                <w:sz w:val="22"/>
                <w:szCs w:val="22"/>
              </w:rPr>
            </w:pPr>
            <w:r>
              <w:rPr>
                <w:rFonts w:eastAsia="Calibri"/>
                <w:sz w:val="22"/>
                <w:szCs w:val="22"/>
              </w:rPr>
              <w:t>2</w:t>
            </w:r>
          </w:p>
        </w:tc>
        <w:tc>
          <w:tcPr>
            <w:tcW w:w="2628" w:type="dxa"/>
            <w:tcMar>
              <w:left w:w="57" w:type="dxa"/>
              <w:right w:w="57" w:type="dxa"/>
            </w:tcMar>
            <w:vAlign w:val="center"/>
          </w:tcPr>
          <w:p w14:paraId="67A729E1" w14:textId="77777777" w:rsidR="00060F29" w:rsidRPr="002F41D7" w:rsidRDefault="00060F29" w:rsidP="00CC1449">
            <w:pPr>
              <w:jc w:val="center"/>
              <w:rPr>
                <w:rFonts w:eastAsia="Calibri"/>
                <w:sz w:val="22"/>
                <w:szCs w:val="22"/>
              </w:rPr>
            </w:pPr>
            <w:r>
              <w:rPr>
                <w:rFonts w:eastAsia="Calibri"/>
                <w:sz w:val="22"/>
                <w:szCs w:val="22"/>
              </w:rPr>
              <w:t>3</w:t>
            </w:r>
          </w:p>
        </w:tc>
        <w:tc>
          <w:tcPr>
            <w:tcW w:w="2790" w:type="dxa"/>
            <w:tcMar>
              <w:left w:w="57" w:type="dxa"/>
              <w:right w:w="57" w:type="dxa"/>
            </w:tcMar>
            <w:vAlign w:val="center"/>
          </w:tcPr>
          <w:p w14:paraId="12FE9201" w14:textId="77777777" w:rsidR="00060F29" w:rsidRPr="002F41D7" w:rsidRDefault="00060F29" w:rsidP="00CC1449">
            <w:pPr>
              <w:jc w:val="center"/>
              <w:rPr>
                <w:rFonts w:eastAsia="Calibri"/>
                <w:sz w:val="22"/>
                <w:szCs w:val="22"/>
              </w:rPr>
            </w:pPr>
            <w:r>
              <w:rPr>
                <w:rFonts w:eastAsia="Calibri"/>
                <w:sz w:val="22"/>
                <w:szCs w:val="22"/>
              </w:rPr>
              <w:t>4</w:t>
            </w:r>
          </w:p>
        </w:tc>
        <w:tc>
          <w:tcPr>
            <w:tcW w:w="3420" w:type="dxa"/>
            <w:tcMar>
              <w:left w:w="57" w:type="dxa"/>
              <w:right w:w="57" w:type="dxa"/>
            </w:tcMar>
            <w:vAlign w:val="center"/>
          </w:tcPr>
          <w:p w14:paraId="4B33EE1B" w14:textId="77777777" w:rsidR="00060F29" w:rsidRPr="002F41D7" w:rsidRDefault="00060F29" w:rsidP="00CC1449">
            <w:pPr>
              <w:jc w:val="center"/>
              <w:rPr>
                <w:rFonts w:eastAsia="Calibri"/>
                <w:sz w:val="22"/>
                <w:szCs w:val="22"/>
              </w:rPr>
            </w:pPr>
            <w:r>
              <w:rPr>
                <w:rFonts w:eastAsia="Calibri"/>
                <w:sz w:val="22"/>
                <w:szCs w:val="22"/>
              </w:rPr>
              <w:t>5</w:t>
            </w:r>
          </w:p>
        </w:tc>
        <w:tc>
          <w:tcPr>
            <w:tcW w:w="2592" w:type="dxa"/>
            <w:vAlign w:val="center"/>
          </w:tcPr>
          <w:p w14:paraId="22424F10" w14:textId="77777777" w:rsidR="00060F29" w:rsidRPr="002F41D7" w:rsidRDefault="00060F29" w:rsidP="00CC1449">
            <w:pPr>
              <w:jc w:val="center"/>
              <w:rPr>
                <w:rFonts w:eastAsia="Calibri"/>
                <w:sz w:val="22"/>
                <w:szCs w:val="22"/>
              </w:rPr>
            </w:pPr>
            <w:r>
              <w:rPr>
                <w:rFonts w:eastAsia="Calibri"/>
                <w:sz w:val="22"/>
                <w:szCs w:val="22"/>
              </w:rPr>
              <w:t>6</w:t>
            </w:r>
          </w:p>
        </w:tc>
      </w:tr>
      <w:tr w:rsidR="00060F29" w:rsidRPr="002F41D7" w14:paraId="58EEF30F" w14:textId="77777777" w:rsidTr="00CC1449">
        <w:trPr>
          <w:cantSplit/>
          <w:trHeight w:val="243"/>
        </w:trPr>
        <w:tc>
          <w:tcPr>
            <w:tcW w:w="1327" w:type="dxa"/>
            <w:tcMar>
              <w:left w:w="57" w:type="dxa"/>
              <w:right w:w="57" w:type="dxa"/>
            </w:tcMar>
            <w:vAlign w:val="center"/>
          </w:tcPr>
          <w:p w14:paraId="7A3C9293" w14:textId="77777777" w:rsidR="00060F29" w:rsidRPr="00F92A7F" w:rsidRDefault="00060F29" w:rsidP="00CC1449">
            <w:pPr>
              <w:jc w:val="center"/>
              <w:rPr>
                <w:rFonts w:eastAsia="Calibri"/>
                <w:szCs w:val="24"/>
              </w:rPr>
            </w:pPr>
            <w:r w:rsidRPr="00F92A7F">
              <w:rPr>
                <w:rFonts w:eastAsia="Calibri"/>
                <w:szCs w:val="24"/>
              </w:rPr>
              <w:t>1</w:t>
            </w:r>
          </w:p>
        </w:tc>
        <w:tc>
          <w:tcPr>
            <w:tcW w:w="1985" w:type="dxa"/>
            <w:tcMar>
              <w:left w:w="57" w:type="dxa"/>
              <w:right w:w="57" w:type="dxa"/>
            </w:tcMar>
            <w:vAlign w:val="center"/>
          </w:tcPr>
          <w:p w14:paraId="00D013C8" w14:textId="77777777" w:rsidR="00060F29" w:rsidRPr="00F92A7F" w:rsidRDefault="00060F29" w:rsidP="00CC1449">
            <w:pPr>
              <w:jc w:val="center"/>
              <w:rPr>
                <w:rFonts w:eastAsia="Calibri"/>
                <w:szCs w:val="24"/>
              </w:rPr>
            </w:pPr>
            <w:r>
              <w:rPr>
                <w:rFonts w:eastAsia="Calibri"/>
                <w:szCs w:val="24"/>
              </w:rPr>
              <w:t>17 01 01</w:t>
            </w:r>
          </w:p>
        </w:tc>
        <w:tc>
          <w:tcPr>
            <w:tcW w:w="2628" w:type="dxa"/>
            <w:tcMar>
              <w:left w:w="57" w:type="dxa"/>
              <w:right w:w="57" w:type="dxa"/>
            </w:tcMar>
            <w:vAlign w:val="center"/>
          </w:tcPr>
          <w:p w14:paraId="4993953B" w14:textId="77777777" w:rsidR="00060F29" w:rsidRPr="00F92A7F" w:rsidRDefault="00060F29" w:rsidP="00CC1449">
            <w:pPr>
              <w:jc w:val="center"/>
              <w:rPr>
                <w:rFonts w:eastAsia="Calibri"/>
                <w:szCs w:val="24"/>
              </w:rPr>
            </w:pPr>
            <w:r w:rsidRPr="00B23485">
              <w:rPr>
                <w:szCs w:val="24"/>
              </w:rPr>
              <w:t>betonas</w:t>
            </w:r>
          </w:p>
        </w:tc>
        <w:tc>
          <w:tcPr>
            <w:tcW w:w="2790" w:type="dxa"/>
            <w:tcMar>
              <w:left w:w="57" w:type="dxa"/>
              <w:right w:w="57" w:type="dxa"/>
            </w:tcMar>
            <w:vAlign w:val="center"/>
          </w:tcPr>
          <w:p w14:paraId="3DD0CD67" w14:textId="77777777" w:rsidR="00060F29" w:rsidRPr="00F92A7F" w:rsidRDefault="00060F29" w:rsidP="00CC1449">
            <w:pPr>
              <w:jc w:val="center"/>
              <w:rPr>
                <w:rFonts w:eastAsia="Calibri"/>
                <w:szCs w:val="24"/>
              </w:rPr>
            </w:pPr>
            <w:r w:rsidRPr="00B23485">
              <w:rPr>
                <w:szCs w:val="24"/>
              </w:rPr>
              <w:t>betono luitai, betoninės trinkelės, bortai, pralaidos, šuliniai ir kt.</w:t>
            </w:r>
          </w:p>
        </w:tc>
        <w:tc>
          <w:tcPr>
            <w:tcW w:w="3420" w:type="dxa"/>
            <w:tcMar>
              <w:left w:w="57" w:type="dxa"/>
              <w:right w:w="57" w:type="dxa"/>
            </w:tcMar>
            <w:vAlign w:val="center"/>
          </w:tcPr>
          <w:p w14:paraId="0E64CCFA" w14:textId="77777777" w:rsidR="00060F29" w:rsidRPr="00F92A7F" w:rsidRDefault="00060F29" w:rsidP="00CC1449">
            <w:pPr>
              <w:jc w:val="center"/>
              <w:rPr>
                <w:rFonts w:eastAsia="Calibri"/>
                <w:szCs w:val="24"/>
              </w:rPr>
            </w:pPr>
            <w:r w:rsidRPr="00B26A73">
              <w:rPr>
                <w:bCs/>
                <w:color w:val="000000"/>
                <w:szCs w:val="24"/>
              </w:rPr>
              <w:t>R12 (Atliekų būsenos ar sudėties pakeitimas, prieš vykdant su jomis bet kurią iš R1-R11 veiklų)</w:t>
            </w:r>
          </w:p>
        </w:tc>
        <w:tc>
          <w:tcPr>
            <w:tcW w:w="2592" w:type="dxa"/>
            <w:vMerge w:val="restart"/>
            <w:vAlign w:val="center"/>
          </w:tcPr>
          <w:p w14:paraId="4C183D28" w14:textId="77777777" w:rsidR="00060F29" w:rsidRPr="00F92A7F" w:rsidRDefault="00060F29" w:rsidP="00CC1449">
            <w:pPr>
              <w:jc w:val="center"/>
              <w:rPr>
                <w:rFonts w:eastAsia="Calibri"/>
                <w:szCs w:val="24"/>
              </w:rPr>
            </w:pPr>
            <w:r>
              <w:rPr>
                <w:rFonts w:eastAsia="Calibri"/>
                <w:szCs w:val="24"/>
              </w:rPr>
              <w:t>2500</w:t>
            </w:r>
          </w:p>
        </w:tc>
      </w:tr>
      <w:tr w:rsidR="00060F29" w:rsidRPr="002F41D7" w14:paraId="4CC596E3" w14:textId="77777777" w:rsidTr="00CC1449">
        <w:trPr>
          <w:cantSplit/>
          <w:trHeight w:val="243"/>
        </w:trPr>
        <w:tc>
          <w:tcPr>
            <w:tcW w:w="1327" w:type="dxa"/>
            <w:tcMar>
              <w:left w:w="57" w:type="dxa"/>
              <w:right w:w="57" w:type="dxa"/>
            </w:tcMar>
            <w:vAlign w:val="center"/>
          </w:tcPr>
          <w:p w14:paraId="61EF63E2" w14:textId="77777777" w:rsidR="00060F29" w:rsidRPr="00F92A7F" w:rsidRDefault="00060F29" w:rsidP="00CC1449">
            <w:pPr>
              <w:jc w:val="center"/>
              <w:rPr>
                <w:rFonts w:eastAsia="Calibri"/>
                <w:szCs w:val="24"/>
              </w:rPr>
            </w:pPr>
            <w:r w:rsidRPr="00F92A7F">
              <w:rPr>
                <w:rFonts w:eastAsia="Calibri"/>
                <w:szCs w:val="24"/>
              </w:rPr>
              <w:t>2</w:t>
            </w:r>
          </w:p>
        </w:tc>
        <w:tc>
          <w:tcPr>
            <w:tcW w:w="1985" w:type="dxa"/>
            <w:tcMar>
              <w:left w:w="57" w:type="dxa"/>
              <w:right w:w="57" w:type="dxa"/>
            </w:tcMar>
            <w:vAlign w:val="center"/>
          </w:tcPr>
          <w:p w14:paraId="37D7C259" w14:textId="77777777" w:rsidR="00060F29" w:rsidRPr="00F92A7F" w:rsidRDefault="00060F29" w:rsidP="00CC1449">
            <w:pPr>
              <w:jc w:val="center"/>
              <w:rPr>
                <w:rFonts w:eastAsia="Calibri"/>
                <w:szCs w:val="24"/>
              </w:rPr>
            </w:pPr>
            <w:r>
              <w:rPr>
                <w:rFonts w:eastAsia="Calibri"/>
                <w:szCs w:val="24"/>
              </w:rPr>
              <w:t>17 01 07</w:t>
            </w:r>
          </w:p>
        </w:tc>
        <w:tc>
          <w:tcPr>
            <w:tcW w:w="2628" w:type="dxa"/>
            <w:tcMar>
              <w:left w:w="57" w:type="dxa"/>
              <w:right w:w="57" w:type="dxa"/>
            </w:tcMar>
            <w:vAlign w:val="center"/>
          </w:tcPr>
          <w:p w14:paraId="6B47A3BA" w14:textId="77777777" w:rsidR="00060F29" w:rsidRPr="00F92A7F" w:rsidRDefault="00060F29" w:rsidP="00CC1449">
            <w:pPr>
              <w:jc w:val="center"/>
              <w:rPr>
                <w:rFonts w:eastAsia="Calibri"/>
                <w:szCs w:val="24"/>
              </w:rPr>
            </w:pPr>
            <w:r w:rsidRPr="00B23485">
              <w:rPr>
                <w:color w:val="000000"/>
                <w:szCs w:val="24"/>
                <w:shd w:val="clear" w:color="auto" w:fill="FFFFFF"/>
              </w:rPr>
              <w:t>betono, plytų, čerpių ir keramikos gaminių mišiniai, nenurodyti 17 01 06</w:t>
            </w:r>
          </w:p>
        </w:tc>
        <w:tc>
          <w:tcPr>
            <w:tcW w:w="2790" w:type="dxa"/>
            <w:tcMar>
              <w:left w:w="57" w:type="dxa"/>
              <w:right w:w="57" w:type="dxa"/>
            </w:tcMar>
            <w:vAlign w:val="center"/>
          </w:tcPr>
          <w:p w14:paraId="3660F6C7" w14:textId="77777777" w:rsidR="00060F29" w:rsidRPr="00F92A7F" w:rsidRDefault="00060F29" w:rsidP="00CC1449">
            <w:pPr>
              <w:jc w:val="center"/>
              <w:rPr>
                <w:rFonts w:eastAsia="Calibri"/>
                <w:szCs w:val="24"/>
              </w:rPr>
            </w:pPr>
            <w:r w:rsidRPr="00B23485">
              <w:rPr>
                <w:szCs w:val="24"/>
              </w:rPr>
              <w:t>silikatinės, keraminės plytos, keraminės apdailos plytelės, keraminės čerpės ir kt.</w:t>
            </w:r>
          </w:p>
        </w:tc>
        <w:tc>
          <w:tcPr>
            <w:tcW w:w="3420" w:type="dxa"/>
            <w:tcMar>
              <w:left w:w="57" w:type="dxa"/>
              <w:right w:w="57" w:type="dxa"/>
            </w:tcMar>
            <w:vAlign w:val="center"/>
          </w:tcPr>
          <w:p w14:paraId="40E812D3" w14:textId="77777777" w:rsidR="00060F29" w:rsidRPr="002F41D7" w:rsidRDefault="00060F29" w:rsidP="00CC1449">
            <w:pPr>
              <w:jc w:val="center"/>
              <w:rPr>
                <w:rFonts w:eastAsia="Calibri"/>
                <w:sz w:val="22"/>
                <w:szCs w:val="22"/>
              </w:rPr>
            </w:pPr>
            <w:r w:rsidRPr="00B26A73">
              <w:rPr>
                <w:bCs/>
                <w:color w:val="000000"/>
                <w:szCs w:val="24"/>
              </w:rPr>
              <w:t>R12 (Atliekų būsenos ar sudėties pakeitimas, prieš vykdant su jomis bet kurią iš R1-R11 veiklų)</w:t>
            </w:r>
          </w:p>
        </w:tc>
        <w:tc>
          <w:tcPr>
            <w:tcW w:w="2592" w:type="dxa"/>
            <w:vMerge/>
            <w:vAlign w:val="center"/>
          </w:tcPr>
          <w:p w14:paraId="2226FD06" w14:textId="77777777" w:rsidR="00060F29" w:rsidRPr="002F41D7" w:rsidRDefault="00060F29" w:rsidP="00CC1449">
            <w:pPr>
              <w:jc w:val="center"/>
              <w:rPr>
                <w:rFonts w:eastAsia="Calibri"/>
                <w:sz w:val="22"/>
                <w:szCs w:val="22"/>
              </w:rPr>
            </w:pPr>
          </w:p>
        </w:tc>
      </w:tr>
      <w:tr w:rsidR="00060F29" w:rsidRPr="002F41D7" w14:paraId="0696BED6" w14:textId="77777777" w:rsidTr="00CC1449">
        <w:trPr>
          <w:cantSplit/>
          <w:trHeight w:val="243"/>
        </w:trPr>
        <w:tc>
          <w:tcPr>
            <w:tcW w:w="1327" w:type="dxa"/>
            <w:tcMar>
              <w:left w:w="57" w:type="dxa"/>
              <w:right w:w="57" w:type="dxa"/>
            </w:tcMar>
            <w:vAlign w:val="center"/>
          </w:tcPr>
          <w:p w14:paraId="533A55C9" w14:textId="77777777" w:rsidR="00060F29" w:rsidRPr="00F92A7F" w:rsidRDefault="00060F29" w:rsidP="00CC1449">
            <w:pPr>
              <w:jc w:val="center"/>
              <w:rPr>
                <w:rFonts w:eastAsia="Calibri"/>
                <w:szCs w:val="24"/>
              </w:rPr>
            </w:pPr>
            <w:r>
              <w:rPr>
                <w:rFonts w:eastAsia="Calibri"/>
                <w:szCs w:val="24"/>
              </w:rPr>
              <w:t>3</w:t>
            </w:r>
          </w:p>
        </w:tc>
        <w:tc>
          <w:tcPr>
            <w:tcW w:w="1985" w:type="dxa"/>
            <w:tcMar>
              <w:left w:w="57" w:type="dxa"/>
              <w:right w:w="57" w:type="dxa"/>
            </w:tcMar>
            <w:vAlign w:val="center"/>
          </w:tcPr>
          <w:p w14:paraId="7FF9D941" w14:textId="77777777" w:rsidR="00060F29" w:rsidRPr="00F92A7F" w:rsidRDefault="00060F29" w:rsidP="00CC1449">
            <w:pPr>
              <w:jc w:val="center"/>
              <w:rPr>
                <w:rFonts w:eastAsia="Calibri"/>
                <w:szCs w:val="24"/>
              </w:rPr>
            </w:pPr>
            <w:r>
              <w:rPr>
                <w:rFonts w:eastAsia="Calibri"/>
                <w:szCs w:val="24"/>
              </w:rPr>
              <w:t>17 03 02</w:t>
            </w:r>
          </w:p>
        </w:tc>
        <w:tc>
          <w:tcPr>
            <w:tcW w:w="2628" w:type="dxa"/>
            <w:tcMar>
              <w:left w:w="57" w:type="dxa"/>
              <w:right w:w="57" w:type="dxa"/>
            </w:tcMar>
            <w:vAlign w:val="center"/>
          </w:tcPr>
          <w:p w14:paraId="2F109FA1" w14:textId="77777777" w:rsidR="00060F29" w:rsidRPr="00F92A7F" w:rsidRDefault="00060F29" w:rsidP="00CC1449">
            <w:pPr>
              <w:jc w:val="center"/>
              <w:rPr>
                <w:rFonts w:eastAsia="Calibri"/>
                <w:szCs w:val="24"/>
              </w:rPr>
            </w:pPr>
            <w:r w:rsidRPr="00B23485">
              <w:rPr>
                <w:color w:val="000000"/>
                <w:szCs w:val="24"/>
              </w:rPr>
              <w:t>bituminiai mišiniai, nenurodyti 17 03 01</w:t>
            </w:r>
          </w:p>
        </w:tc>
        <w:tc>
          <w:tcPr>
            <w:tcW w:w="2790" w:type="dxa"/>
            <w:tcMar>
              <w:left w:w="57" w:type="dxa"/>
              <w:right w:w="57" w:type="dxa"/>
            </w:tcMar>
            <w:vAlign w:val="center"/>
          </w:tcPr>
          <w:p w14:paraId="2BC8B7A2" w14:textId="77777777" w:rsidR="00060F29" w:rsidRPr="00F92A7F" w:rsidRDefault="00060F29" w:rsidP="00CC1449">
            <w:pPr>
              <w:jc w:val="center"/>
              <w:rPr>
                <w:rFonts w:eastAsia="Calibri"/>
                <w:szCs w:val="24"/>
              </w:rPr>
            </w:pPr>
            <w:r w:rsidRPr="00B23485">
              <w:rPr>
                <w:color w:val="000000"/>
                <w:szCs w:val="24"/>
                <w:shd w:val="clear" w:color="auto" w:fill="FFFFFF"/>
              </w:rPr>
              <w:t>asfaltbetonio luitai</w:t>
            </w:r>
          </w:p>
        </w:tc>
        <w:tc>
          <w:tcPr>
            <w:tcW w:w="3420" w:type="dxa"/>
            <w:tcMar>
              <w:left w:w="57" w:type="dxa"/>
              <w:right w:w="57" w:type="dxa"/>
            </w:tcMar>
            <w:vAlign w:val="center"/>
          </w:tcPr>
          <w:p w14:paraId="4E399B04" w14:textId="77777777" w:rsidR="00060F29" w:rsidRPr="002F41D7" w:rsidRDefault="00060F29" w:rsidP="00CC1449">
            <w:pPr>
              <w:jc w:val="center"/>
              <w:rPr>
                <w:rFonts w:eastAsia="Calibri"/>
                <w:sz w:val="22"/>
                <w:szCs w:val="22"/>
              </w:rPr>
            </w:pPr>
            <w:r w:rsidRPr="00B26A73">
              <w:rPr>
                <w:bCs/>
                <w:color w:val="000000"/>
                <w:szCs w:val="24"/>
              </w:rPr>
              <w:t>R12 (Atliekų būsenos ar sudėties pakeitimas, prieš vykdant su jomis bet kurią iš R1-R11 veiklų)</w:t>
            </w:r>
          </w:p>
        </w:tc>
        <w:tc>
          <w:tcPr>
            <w:tcW w:w="2592" w:type="dxa"/>
            <w:vMerge/>
            <w:vAlign w:val="center"/>
          </w:tcPr>
          <w:p w14:paraId="12FCC824" w14:textId="77777777" w:rsidR="00060F29" w:rsidRPr="002F41D7" w:rsidRDefault="00060F29" w:rsidP="00CC1449">
            <w:pPr>
              <w:jc w:val="center"/>
              <w:rPr>
                <w:rFonts w:eastAsia="Calibri"/>
                <w:sz w:val="22"/>
                <w:szCs w:val="22"/>
              </w:rPr>
            </w:pPr>
          </w:p>
        </w:tc>
      </w:tr>
    </w:tbl>
    <w:p w14:paraId="6023BC3B" w14:textId="77777777" w:rsidR="00060F29" w:rsidRDefault="00060F29" w:rsidP="00060F29">
      <w:pPr>
        <w:suppressAutoHyphens/>
        <w:spacing w:line="300" w:lineRule="atLeast"/>
        <w:jc w:val="both"/>
        <w:textAlignment w:val="baseline"/>
        <w:rPr>
          <w:b/>
          <w:bCs/>
          <w:szCs w:val="24"/>
          <w:lang w:eastAsia="lt-LT"/>
        </w:rPr>
      </w:pPr>
    </w:p>
    <w:p w14:paraId="55F90EE1" w14:textId="77777777" w:rsidR="00060F29" w:rsidRDefault="00060F29" w:rsidP="00060F29">
      <w:pPr>
        <w:suppressAutoHyphens/>
        <w:spacing w:line="300" w:lineRule="atLeast"/>
        <w:jc w:val="both"/>
        <w:textAlignment w:val="baseline"/>
        <w:rPr>
          <w:b/>
          <w:bCs/>
          <w:szCs w:val="24"/>
          <w:lang w:eastAsia="lt-LT"/>
        </w:rPr>
      </w:pPr>
    </w:p>
    <w:p w14:paraId="4EBCB9B6" w14:textId="77777777" w:rsidR="00060F29" w:rsidRDefault="00060F29" w:rsidP="00060F29">
      <w:pPr>
        <w:suppressAutoHyphens/>
        <w:spacing w:line="300" w:lineRule="atLeast"/>
        <w:jc w:val="both"/>
        <w:textAlignment w:val="baseline"/>
        <w:rPr>
          <w:szCs w:val="24"/>
          <w:lang w:eastAsia="lt-LT"/>
        </w:rPr>
      </w:pPr>
      <w:r>
        <w:rPr>
          <w:b/>
          <w:bCs/>
          <w:szCs w:val="24"/>
          <w:lang w:eastAsia="lt-LT"/>
        </w:rPr>
        <w:t xml:space="preserve">6 lentelė. </w:t>
      </w:r>
      <w:r>
        <w:rPr>
          <w:bCs/>
          <w:szCs w:val="24"/>
          <w:lang w:eastAsia="lt-LT"/>
        </w:rPr>
        <w:t>Papildomos sąlygos</w:t>
      </w:r>
      <w:r>
        <w:rPr>
          <w:b/>
          <w:bCs/>
          <w:szCs w:val="24"/>
          <w:lang w:eastAsia="lt-LT"/>
        </w:rPr>
        <w:t xml:space="preserve"> </w:t>
      </w:r>
    </w:p>
    <w:p w14:paraId="392D4B24" w14:textId="77777777" w:rsidR="00060F29" w:rsidRDefault="00060F29" w:rsidP="00060F29">
      <w:pPr>
        <w:jc w:val="both"/>
        <w:rPr>
          <w:bCs/>
          <w:szCs w:val="24"/>
          <w:u w:val="single"/>
          <w:lang w:eastAsia="lt-LT"/>
        </w:rPr>
      </w:pPr>
      <w:r>
        <w:rPr>
          <w:szCs w:val="24"/>
          <w:lang w:eastAsia="lt-LT"/>
        </w:rPr>
        <w:t xml:space="preserve">Įrenginio pavadinimas </w:t>
      </w:r>
      <w:r w:rsidRPr="0096122D">
        <w:rPr>
          <w:bCs/>
          <w:szCs w:val="24"/>
          <w:u w:val="single"/>
          <w:lang w:eastAsia="lt-LT"/>
        </w:rPr>
        <w:t>asfaltbetonio gamybos ir nepavojingųjų statybinių ir griovimo atliekų tvarkymo įrenginys</w:t>
      </w:r>
    </w:p>
    <w:p w14:paraId="19A87D9F" w14:textId="77777777" w:rsidR="00060F29" w:rsidRDefault="00060F29" w:rsidP="00060F29">
      <w:pPr>
        <w:suppressAutoHyphens/>
        <w:spacing w:line="300" w:lineRule="atLeast"/>
        <w:textAlignment w:val="baseline"/>
        <w:rPr>
          <w:szCs w:val="24"/>
          <w:lang w:eastAsia="lt-LT"/>
        </w:rPr>
      </w:pPr>
    </w:p>
    <w:tbl>
      <w:tblPr>
        <w:tblW w:w="147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4"/>
        <w:gridCol w:w="13793"/>
      </w:tblGrid>
      <w:tr w:rsidR="00060F29" w14:paraId="38570874" w14:textId="77777777" w:rsidTr="00CC1449">
        <w:tc>
          <w:tcPr>
            <w:tcW w:w="94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FE7F28F" w14:textId="77777777" w:rsidR="00060F29" w:rsidRDefault="00060F29" w:rsidP="00CC1449">
            <w:pPr>
              <w:suppressAutoHyphens/>
              <w:jc w:val="center"/>
              <w:textAlignment w:val="baseline"/>
              <w:rPr>
                <w:sz w:val="22"/>
                <w:szCs w:val="22"/>
                <w:lang w:eastAsia="lt-LT"/>
              </w:rPr>
            </w:pPr>
            <w:r>
              <w:rPr>
                <w:sz w:val="22"/>
                <w:szCs w:val="22"/>
                <w:lang w:eastAsia="lt-LT"/>
              </w:rPr>
              <w:t>Eil. Nr.</w:t>
            </w:r>
          </w:p>
        </w:tc>
        <w:tc>
          <w:tcPr>
            <w:tcW w:w="13793"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14:paraId="305141D3" w14:textId="77777777" w:rsidR="00060F29" w:rsidRDefault="00060F29" w:rsidP="00CC1449">
            <w:pPr>
              <w:suppressAutoHyphens/>
              <w:jc w:val="center"/>
              <w:textAlignment w:val="baseline"/>
              <w:rPr>
                <w:sz w:val="22"/>
                <w:szCs w:val="22"/>
                <w:lang w:eastAsia="lt-LT"/>
              </w:rPr>
            </w:pPr>
            <w:r>
              <w:rPr>
                <w:sz w:val="22"/>
                <w:szCs w:val="22"/>
                <w:lang w:eastAsia="lt-LT"/>
              </w:rPr>
              <w:t>Sąlygos</w:t>
            </w:r>
          </w:p>
        </w:tc>
      </w:tr>
      <w:tr w:rsidR="00060F29" w14:paraId="59A693DA"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DEC2AF2" w14:textId="77777777" w:rsidR="00060F29" w:rsidRDefault="00060F29" w:rsidP="00CC1449">
            <w:pPr>
              <w:suppressAutoHyphens/>
              <w:jc w:val="center"/>
              <w:textAlignment w:val="baseline"/>
              <w:rPr>
                <w:sz w:val="22"/>
                <w:szCs w:val="22"/>
                <w:lang w:eastAsia="lt-LT"/>
              </w:rPr>
            </w:pPr>
            <w:r>
              <w:rPr>
                <w:sz w:val="22"/>
                <w:szCs w:val="22"/>
                <w:lang w:eastAsia="lt-LT"/>
              </w:rPr>
              <w:t>1</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83879D3" w14:textId="77777777" w:rsidR="00060F29" w:rsidRDefault="00060F29" w:rsidP="00CC1449">
            <w:pPr>
              <w:suppressAutoHyphens/>
              <w:jc w:val="center"/>
              <w:textAlignment w:val="baseline"/>
              <w:rPr>
                <w:sz w:val="22"/>
                <w:szCs w:val="22"/>
                <w:lang w:eastAsia="lt-LT"/>
              </w:rPr>
            </w:pPr>
            <w:r w:rsidRPr="003F0625">
              <w:rPr>
                <w:sz w:val="22"/>
                <w:szCs w:val="22"/>
                <w:lang w:eastAsia="lt-LT"/>
              </w:rPr>
              <w:t xml:space="preserve">Priemonės numatomam reikšmingam neigiamam poveikiui aplinkai išvengti arba užkirsti jam kelią privalo būti įgyvendinamos ir vykdomos (iki įrenginio eksploatacijos pradžios): </w:t>
            </w:r>
          </w:p>
        </w:tc>
      </w:tr>
      <w:tr w:rsidR="00790E0A" w14:paraId="2F3FF60E"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9F5B466" w14:textId="6670F8C7" w:rsidR="00790E0A" w:rsidRDefault="0050794D" w:rsidP="00CC1449">
            <w:pPr>
              <w:suppressAutoHyphens/>
              <w:jc w:val="center"/>
              <w:textAlignment w:val="baseline"/>
              <w:rPr>
                <w:sz w:val="22"/>
                <w:szCs w:val="22"/>
                <w:lang w:eastAsia="lt-LT"/>
              </w:rPr>
            </w:pPr>
            <w:r>
              <w:rPr>
                <w:sz w:val="22"/>
                <w:szCs w:val="22"/>
                <w:lang w:eastAsia="lt-LT"/>
              </w:rPr>
              <w:t>1.1</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2165ED0" w14:textId="5EDF6B3D" w:rsidR="00790E0A" w:rsidRPr="003F0625" w:rsidRDefault="00790E0A" w:rsidP="00FD6793">
            <w:pPr>
              <w:suppressAutoHyphens/>
              <w:jc w:val="both"/>
              <w:textAlignment w:val="baseline"/>
              <w:rPr>
                <w:sz w:val="22"/>
                <w:szCs w:val="22"/>
                <w:lang w:eastAsia="lt-LT"/>
              </w:rPr>
            </w:pPr>
            <w:r>
              <w:t>Vadovaujantis Lietuvos Respublikos vandens įstatymo 3 straipsnio 2 dalimi, UAB „JK Karjeras“ nepavojingų inertinių statybinių atliekų tvarkymo įrenginys yra atliekų tvarkymo objektas, todėl iki ūkinės veiklos pradžios teritorija turi atitikti Paviršinių nuotekų tvarkymo reglamento</w:t>
            </w:r>
            <w:r w:rsidR="008F29BA">
              <w:t>, patvirtinto Lietuvos Respublikos aplinkos ministro 2007-04-02 įsakymu Nr. D1-193 „Dėl paviršinių nuotekų tvarkymo reglamento patvirtinimo“</w:t>
            </w:r>
            <w:r>
              <w:t xml:space="preserve"> IV skyriaus nuostatas. Visa įrenginio teritorija (ir privažiavimo keliai) turi būti padengta vandeniui nelaidžia kieta danga su paviršinių nuotekų surinkimo, valymo ir išleidimo sistema, kad paviršinės nuotekos nuo jų nenutekėtų ant šalia esančių teritorijų ir ant jų nepatektų vanduo nuo šalia esančių teritorijų, atitinkančia Paviršinių nuotekų tvarkymo reglamento reikalavimus.</w:t>
            </w:r>
          </w:p>
        </w:tc>
      </w:tr>
      <w:tr w:rsidR="00060F29" w14:paraId="5B7236E0"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6830A3A" w14:textId="3020F8C7" w:rsidR="00060F29" w:rsidRDefault="00060F29" w:rsidP="00CC1449">
            <w:pPr>
              <w:suppressAutoHyphens/>
              <w:jc w:val="center"/>
              <w:textAlignment w:val="baseline"/>
              <w:rPr>
                <w:szCs w:val="24"/>
                <w:lang w:eastAsia="lt-LT"/>
              </w:rPr>
            </w:pPr>
            <w:r>
              <w:rPr>
                <w:szCs w:val="24"/>
                <w:lang w:eastAsia="lt-LT"/>
              </w:rPr>
              <w:t>1.</w:t>
            </w:r>
            <w:r w:rsidR="0050794D">
              <w:rPr>
                <w:szCs w:val="24"/>
                <w:lang w:eastAsia="lt-LT"/>
              </w:rPr>
              <w:t>2</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C2C52D3" w14:textId="77777777" w:rsidR="00060F29" w:rsidRDefault="00060F29" w:rsidP="007913CF">
            <w:pPr>
              <w:suppressAutoHyphens/>
              <w:jc w:val="both"/>
              <w:textAlignment w:val="baseline"/>
              <w:rPr>
                <w:szCs w:val="24"/>
                <w:lang w:eastAsia="lt-LT"/>
              </w:rPr>
            </w:pPr>
            <w:r w:rsidRPr="003F0625">
              <w:rPr>
                <w:szCs w:val="24"/>
                <w:lang w:eastAsia="lt-LT"/>
              </w:rPr>
              <w:t>Visa veiklavietė turi būti įrengta taip, kaip numatyta Atliekų naudojimo ar šalinimo techniniame reglamente (toliau – Reglamentas), joje turi būti</w:t>
            </w:r>
            <w:r>
              <w:rPr>
                <w:szCs w:val="24"/>
                <w:lang w:eastAsia="lt-LT"/>
              </w:rPr>
              <w:t xml:space="preserve"> </w:t>
            </w:r>
            <w:r w:rsidRPr="004910D9">
              <w:rPr>
                <w:szCs w:val="24"/>
                <w:lang w:eastAsia="lt-LT"/>
              </w:rPr>
              <w:t>pažymėtos visos atliekų tvarkymo zonos, pilnai sukomplektuota atliekų tvarkymui reikalinga įranga bei priemonės.</w:t>
            </w:r>
          </w:p>
        </w:tc>
      </w:tr>
      <w:tr w:rsidR="00383291" w14:paraId="0627A983"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E4C96A4" w14:textId="105466BB" w:rsidR="00383291" w:rsidRDefault="0050794D" w:rsidP="00CC1449">
            <w:pPr>
              <w:suppressAutoHyphens/>
              <w:jc w:val="center"/>
              <w:textAlignment w:val="baseline"/>
              <w:rPr>
                <w:szCs w:val="24"/>
                <w:lang w:eastAsia="lt-LT"/>
              </w:rPr>
            </w:pPr>
            <w:r>
              <w:rPr>
                <w:szCs w:val="24"/>
                <w:lang w:eastAsia="lt-LT"/>
              </w:rPr>
              <w:lastRenderedPageBreak/>
              <w:t>1.3</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B3BF4B5" w14:textId="7F7BA326" w:rsidR="00383291" w:rsidRPr="003F0625" w:rsidRDefault="007913CF" w:rsidP="007913CF">
            <w:pPr>
              <w:suppressAutoHyphens/>
              <w:jc w:val="both"/>
              <w:textAlignment w:val="baseline"/>
              <w:rPr>
                <w:szCs w:val="24"/>
                <w:lang w:eastAsia="lt-LT"/>
              </w:rPr>
            </w:pPr>
            <w:r>
              <w:t>Po statybinių atliekų apdorojimo susidariusių atliekų laikymui, turi būti pastatyti konteineriai ar kitos laisvai pasirenkamos talpos ir laikomos tam skirtoje aikštelės laikymo zonoje pagal išdėstymo schemą.</w:t>
            </w:r>
          </w:p>
        </w:tc>
      </w:tr>
      <w:tr w:rsidR="00060F29" w14:paraId="1A0068A3"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7B0217E" w14:textId="522B2061" w:rsidR="00060F29" w:rsidRDefault="00074C4B" w:rsidP="00CC1449">
            <w:pPr>
              <w:suppressAutoHyphens/>
              <w:jc w:val="center"/>
              <w:textAlignment w:val="baseline"/>
              <w:rPr>
                <w:szCs w:val="24"/>
                <w:lang w:eastAsia="lt-LT"/>
              </w:rPr>
            </w:pPr>
            <w:r>
              <w:rPr>
                <w:szCs w:val="24"/>
                <w:lang w:eastAsia="lt-LT"/>
              </w:rPr>
              <w:t>2</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B01AAC0" w14:textId="77777777" w:rsidR="00060F29" w:rsidRDefault="00060F29" w:rsidP="00CC1449">
            <w:pPr>
              <w:suppressAutoHyphens/>
              <w:jc w:val="center"/>
              <w:textAlignment w:val="baseline"/>
              <w:rPr>
                <w:szCs w:val="24"/>
                <w:lang w:eastAsia="lt-LT"/>
              </w:rPr>
            </w:pPr>
            <w:r w:rsidRPr="0078121F">
              <w:rPr>
                <w:szCs w:val="24"/>
                <w:lang w:eastAsia="lt-LT"/>
              </w:rPr>
              <w:t>Priemonės numatomam reikšmingam neigiamam poveikiui aplinkai išvengti arba užkirsti jam kelią privalo būti įgyvendinamos ir vykdomos (veiklos vykdymo etape):</w:t>
            </w:r>
          </w:p>
        </w:tc>
      </w:tr>
      <w:tr w:rsidR="00C2493B" w14:paraId="3E6F751B"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CAEF5BC" w14:textId="7FE615E3" w:rsidR="00C2493B" w:rsidRDefault="00074C4B" w:rsidP="00CC1449">
            <w:pPr>
              <w:suppressAutoHyphens/>
              <w:jc w:val="center"/>
              <w:textAlignment w:val="baseline"/>
              <w:rPr>
                <w:szCs w:val="24"/>
                <w:lang w:eastAsia="lt-LT"/>
              </w:rPr>
            </w:pPr>
            <w:r>
              <w:rPr>
                <w:szCs w:val="24"/>
                <w:lang w:eastAsia="lt-LT"/>
              </w:rPr>
              <w:t>2.1</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F161D50" w14:textId="19AFC42E" w:rsidR="00C2493B" w:rsidRPr="0078121F" w:rsidRDefault="00C2493B" w:rsidP="00C2493B">
            <w:pPr>
              <w:suppressAutoHyphens/>
              <w:jc w:val="both"/>
              <w:textAlignment w:val="baseline"/>
              <w:rPr>
                <w:szCs w:val="24"/>
                <w:lang w:eastAsia="lt-LT"/>
              </w:rPr>
            </w:pPr>
            <w:r>
              <w:t>Vadovaujamasi Minimaliais reikalavimais dulkėtumui mažinti</w:t>
            </w:r>
            <w:r w:rsidR="00E16A29">
              <w:t>, patvirtinta</w:t>
            </w:r>
            <w:r w:rsidR="00414F59">
              <w:t>is</w:t>
            </w:r>
            <w:r w:rsidR="00E16A29">
              <w:t xml:space="preserve"> Lietuvos Respublikos 2020 m. lapkričio 11 d. aplinkos ministro įsakym</w:t>
            </w:r>
            <w:r w:rsidR="00414F59">
              <w:t>u</w:t>
            </w:r>
            <w:r w:rsidR="00E16A29">
              <w:t xml:space="preserve"> Nr. D1-682 „Dėl minimalių reikalavimų dulkėtumui mažinti laikant, kraunant, vežant palaidas kietąsias medžiagas patvirtinimo“</w:t>
            </w:r>
            <w:r>
              <w:t xml:space="preserve"> (smulkinamos atliekos drėkinamos, kraunant atliekas į transporto priemonę, reguliuojama, kad atliekų ir produkcijos (skaldos) pylimo greitis ir atstumas (aukštis) iki transporto priemonės būtų kuo mažesnis, atsižvelgiant į oro sąlygas bei darbų intensyvumą, turi būti drėkinamos laikomų atliekų ir produkcijos krūvos.</w:t>
            </w:r>
          </w:p>
        </w:tc>
      </w:tr>
      <w:tr w:rsidR="000E41C4" w14:paraId="1D0BD9F1"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65AF0E0" w14:textId="5F42E930" w:rsidR="000E41C4" w:rsidRDefault="00074C4B" w:rsidP="00CC1449">
            <w:pPr>
              <w:suppressAutoHyphens/>
              <w:jc w:val="center"/>
              <w:textAlignment w:val="baseline"/>
              <w:rPr>
                <w:szCs w:val="24"/>
                <w:lang w:eastAsia="lt-LT"/>
              </w:rPr>
            </w:pPr>
            <w:r>
              <w:rPr>
                <w:szCs w:val="24"/>
                <w:lang w:eastAsia="lt-LT"/>
              </w:rPr>
              <w:t>2.2</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9D78B68" w14:textId="243B55F5" w:rsidR="000E41C4" w:rsidRDefault="000E41C4" w:rsidP="00C2493B">
            <w:pPr>
              <w:suppressAutoHyphens/>
              <w:jc w:val="both"/>
              <w:textAlignment w:val="baseline"/>
            </w:pPr>
            <w:r>
              <w:t>Statybinių atliekų tvarkymas įrenginyje turi būti atliekamas vadovaujantis statybinių atliekų tvarkymo taisyklių</w:t>
            </w:r>
            <w:r w:rsidR="00E84DEB">
              <w:t>,  patvirtintų Lietuvos Respublikos aplinkos ministro 2006 m. gruodžio 29 d. įsakymu Nr. D1-637 „Dėl statybinių atliekų taisyklių patvirtinimo“</w:t>
            </w:r>
            <w:r>
              <w:t xml:space="preserve"> ir atliekų tvarkymo taisyklių</w:t>
            </w:r>
            <w:r w:rsidR="00E84DEB">
              <w:t xml:space="preserve">, </w:t>
            </w:r>
            <w:r w:rsidR="006042BB">
              <w:t xml:space="preserve">patvirtintų Lietuvos Respublikos aplinkos ministro 1999 m. liepos 14 d. įsakymu Nr. 217 „Dėl atliekų tvarkymo taisyklių patvirtinimo“, </w:t>
            </w:r>
            <w:r>
              <w:t xml:space="preserve"> reikalavimais.</w:t>
            </w:r>
          </w:p>
        </w:tc>
      </w:tr>
      <w:tr w:rsidR="00A44AE1" w14:paraId="2224ADB8"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BA725D4" w14:textId="105F0F94" w:rsidR="00A44AE1" w:rsidRDefault="00074C4B" w:rsidP="00CC1449">
            <w:pPr>
              <w:suppressAutoHyphens/>
              <w:jc w:val="center"/>
              <w:textAlignment w:val="baseline"/>
              <w:rPr>
                <w:szCs w:val="24"/>
                <w:lang w:eastAsia="lt-LT"/>
              </w:rPr>
            </w:pPr>
            <w:r>
              <w:rPr>
                <w:szCs w:val="24"/>
                <w:lang w:eastAsia="lt-LT"/>
              </w:rPr>
              <w:t>2.3</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6314E1" w14:textId="7F96512D" w:rsidR="00A44AE1" w:rsidRDefault="00A44AE1" w:rsidP="00C2493B">
            <w:pPr>
              <w:suppressAutoHyphens/>
              <w:jc w:val="both"/>
              <w:textAlignment w:val="baseline"/>
            </w:pPr>
            <w:r>
              <w:t>Į atliekų tvarkymo įrenginį gali būti priimamos, laikomos, tik šiame taršos leidime nurodytos atliekos ir jų kiekiai.</w:t>
            </w:r>
          </w:p>
        </w:tc>
      </w:tr>
      <w:tr w:rsidR="00E1014A" w14:paraId="4F4AEBAC"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42AA5E1" w14:textId="5A8A827B" w:rsidR="00E1014A" w:rsidRDefault="00074C4B" w:rsidP="00CC1449">
            <w:pPr>
              <w:suppressAutoHyphens/>
              <w:jc w:val="center"/>
              <w:textAlignment w:val="baseline"/>
              <w:rPr>
                <w:szCs w:val="24"/>
                <w:lang w:eastAsia="lt-LT"/>
              </w:rPr>
            </w:pPr>
            <w:r>
              <w:rPr>
                <w:szCs w:val="24"/>
                <w:lang w:eastAsia="lt-LT"/>
              </w:rPr>
              <w:t>2.4</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32A7803" w14:textId="3D455ED7" w:rsidR="00E1014A" w:rsidRDefault="00E1014A" w:rsidP="00C2493B">
            <w:pPr>
              <w:suppressAutoHyphens/>
              <w:jc w:val="both"/>
              <w:textAlignment w:val="baseline"/>
            </w:pPr>
            <w:r>
              <w:t>Skaldos tyrimai privalo būti atliekami vadovaujantis Reglamentuojamų statybos produktų sąrašu ir STR 1.01.04:2015 nustatytais reikalavimais. Statybinės atliekos tampa produkcija tik po sertifikavimo ir tik tuomet gali būti transportuojamos į produkcijos laikymo zoną ir ten laikomos.</w:t>
            </w:r>
          </w:p>
        </w:tc>
      </w:tr>
      <w:tr w:rsidR="00E1014A" w14:paraId="418832EC"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67BD67F" w14:textId="6CFAF2EA" w:rsidR="00E1014A" w:rsidRDefault="00074C4B" w:rsidP="00CC1449">
            <w:pPr>
              <w:suppressAutoHyphens/>
              <w:jc w:val="center"/>
              <w:textAlignment w:val="baseline"/>
              <w:rPr>
                <w:szCs w:val="24"/>
                <w:lang w:eastAsia="lt-LT"/>
              </w:rPr>
            </w:pPr>
            <w:r>
              <w:rPr>
                <w:szCs w:val="24"/>
                <w:lang w:eastAsia="lt-LT"/>
              </w:rPr>
              <w:t>2.5</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7E0AE37" w14:textId="486B8B2F" w:rsidR="00E1014A" w:rsidRDefault="00F01D68" w:rsidP="00C2493B">
            <w:pPr>
              <w:suppressAutoHyphens/>
              <w:jc w:val="both"/>
              <w:textAlignment w:val="baseline"/>
            </w:pPr>
            <w:r>
              <w:t xml:space="preserve">Vadovaujamasi Minimaliais reikalavimais dulkėtumui mažinti, patvirtintais Lietuvos Respublikos 2020 m. lapkričio 11 d. aplinkos ministro įsakymu Nr. D1-682 „Dėl minimalių reikalavimų dulkėtumui mažinti laikant, kraunant, vežant palaidas kietąsias medžiagas patvirtinimo“ turite užtikrinti, kad artimiausias gyvenamasis namas būtų </w:t>
            </w:r>
            <w:r w:rsidR="003E7AD6">
              <w:t>nutolęs nuo įrenginio ne arčiau 100 m.</w:t>
            </w:r>
          </w:p>
        </w:tc>
      </w:tr>
      <w:tr w:rsidR="00060F29" w14:paraId="5DE78E9C"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CBAE360" w14:textId="16CDAE84" w:rsidR="00060F29" w:rsidRDefault="00074C4B" w:rsidP="00CC1449">
            <w:pPr>
              <w:suppressAutoHyphens/>
              <w:jc w:val="center"/>
              <w:textAlignment w:val="baseline"/>
              <w:rPr>
                <w:szCs w:val="24"/>
                <w:lang w:eastAsia="lt-LT"/>
              </w:rPr>
            </w:pPr>
            <w:r>
              <w:rPr>
                <w:szCs w:val="24"/>
                <w:lang w:eastAsia="lt-LT"/>
              </w:rPr>
              <w:t>2.6</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8B18928" w14:textId="6E3E412D" w:rsidR="00060F29" w:rsidRDefault="00353E92" w:rsidP="00353E92">
            <w:pPr>
              <w:suppressAutoHyphens/>
              <w:jc w:val="both"/>
              <w:textAlignment w:val="baseline"/>
              <w:rPr>
                <w:szCs w:val="24"/>
                <w:lang w:eastAsia="lt-LT"/>
              </w:rPr>
            </w:pPr>
            <w:r>
              <w:t>Įmonė tvarkanti atliekas privalo vadovautis atliekų prevencijos ir tvarkymo prioritetų eiliškumo, nurodyto Lietuvos Respublikos atliekų tvarkymo įstatymo 3 straipsnio 1 dalyje.</w:t>
            </w:r>
          </w:p>
        </w:tc>
      </w:tr>
      <w:tr w:rsidR="00060F29" w14:paraId="3E38CE83"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756D0AA" w14:textId="46B58FCC" w:rsidR="00060F29" w:rsidRDefault="00074C4B" w:rsidP="00CC1449">
            <w:pPr>
              <w:suppressAutoHyphens/>
              <w:jc w:val="center"/>
              <w:textAlignment w:val="baseline"/>
              <w:rPr>
                <w:szCs w:val="24"/>
                <w:lang w:eastAsia="lt-LT"/>
              </w:rPr>
            </w:pPr>
            <w:r>
              <w:rPr>
                <w:szCs w:val="24"/>
                <w:lang w:eastAsia="lt-LT"/>
              </w:rPr>
              <w:t>2.7</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88FC300" w14:textId="76168BFA" w:rsidR="00060F29" w:rsidRDefault="00060F29" w:rsidP="00E369E6">
            <w:pPr>
              <w:suppressAutoHyphens/>
              <w:jc w:val="both"/>
              <w:textAlignment w:val="baseline"/>
              <w:rPr>
                <w:szCs w:val="24"/>
                <w:lang w:eastAsia="lt-LT"/>
              </w:rPr>
            </w:pPr>
            <w:r>
              <w:rPr>
                <w:szCs w:val="24"/>
                <w:lang w:eastAsia="lt-LT"/>
              </w:rPr>
              <w:t>R</w:t>
            </w:r>
            <w:r w:rsidRPr="00721AD2">
              <w:rPr>
                <w:szCs w:val="24"/>
                <w:lang w:eastAsia="lt-LT"/>
              </w:rPr>
              <w:t>eglamentas yra neatsiejama šio taršos leidimo dalis. Įmonė privalo laikytis Reglamente apibrėžto atliekų priėmimo ir apdorojimo technologinio proceso eigos, vykdyti jo kontrolę, atliekos turi būti laikomos ir apdorojamos pagal Reglamente nustatytas sąlygas ir vadovaujantis Reglamente pateikta atliekų tvarkymo zonų išdėstymo schema</w:t>
            </w:r>
            <w:r w:rsidR="00E369E6">
              <w:rPr>
                <w:szCs w:val="24"/>
                <w:lang w:eastAsia="lt-LT"/>
              </w:rPr>
              <w:t>.</w:t>
            </w:r>
          </w:p>
        </w:tc>
      </w:tr>
      <w:tr w:rsidR="00060F29" w14:paraId="34F821FD"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45746A4" w14:textId="49B8E0C9" w:rsidR="00060F29" w:rsidRDefault="00074C4B" w:rsidP="00CC1449">
            <w:pPr>
              <w:suppressAutoHyphens/>
              <w:jc w:val="center"/>
              <w:textAlignment w:val="baseline"/>
              <w:rPr>
                <w:szCs w:val="24"/>
                <w:lang w:eastAsia="lt-LT"/>
              </w:rPr>
            </w:pPr>
            <w:r>
              <w:rPr>
                <w:szCs w:val="24"/>
                <w:lang w:eastAsia="lt-LT"/>
              </w:rPr>
              <w:t>2.8</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33DCD41" w14:textId="5A04DFC5" w:rsidR="00060F29" w:rsidRDefault="00060F29" w:rsidP="00E369E6">
            <w:pPr>
              <w:suppressAutoHyphens/>
              <w:jc w:val="both"/>
              <w:textAlignment w:val="baseline"/>
              <w:rPr>
                <w:szCs w:val="24"/>
                <w:lang w:eastAsia="lt-LT"/>
              </w:rPr>
            </w:pPr>
            <w:r w:rsidRPr="00766933">
              <w:rPr>
                <w:szCs w:val="24"/>
                <w:lang w:eastAsia="lt-LT"/>
              </w:rPr>
              <w:t>Veiklos vykdytojas privalo pranešti Aplinkos apsaugos agentūrai ir Aplinkos apsaugos departamentui prie Aplinkos ministerijos apie bet kokius veiklos pasikeitimus ar išplėtimą, kuris gali daryti poveikį aplinkai</w:t>
            </w:r>
            <w:r w:rsidR="00E369E6">
              <w:rPr>
                <w:szCs w:val="24"/>
                <w:lang w:eastAsia="lt-LT"/>
              </w:rPr>
              <w:t>.</w:t>
            </w:r>
          </w:p>
        </w:tc>
      </w:tr>
      <w:tr w:rsidR="00060F29" w14:paraId="2F3D7D51"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E3CA58D" w14:textId="489856D7" w:rsidR="00060F29" w:rsidRDefault="00074C4B" w:rsidP="00CC1449">
            <w:pPr>
              <w:suppressAutoHyphens/>
              <w:jc w:val="center"/>
              <w:textAlignment w:val="baseline"/>
              <w:rPr>
                <w:szCs w:val="24"/>
                <w:lang w:eastAsia="lt-LT"/>
              </w:rPr>
            </w:pPr>
            <w:r>
              <w:rPr>
                <w:szCs w:val="24"/>
                <w:lang w:eastAsia="lt-LT"/>
              </w:rPr>
              <w:t>2.9</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7A7E65D" w14:textId="08095C6A" w:rsidR="00060F29" w:rsidRDefault="00060F29" w:rsidP="00E369E6">
            <w:pPr>
              <w:suppressAutoHyphens/>
              <w:jc w:val="both"/>
              <w:textAlignment w:val="baseline"/>
              <w:rPr>
                <w:szCs w:val="24"/>
                <w:lang w:eastAsia="lt-LT"/>
              </w:rPr>
            </w:pPr>
            <w:r w:rsidRPr="006E763A">
              <w:rPr>
                <w:szCs w:val="24"/>
                <w:lang w:eastAsia="lt-LT"/>
              </w:rPr>
              <w:t>Paaiškėjus, kad vykdomos veiklos metu daromas reikšmingas neigiamas poveikis aplinkai, veiklos vykdytojas privalo nedelsiant taikyti papildomas poveikį aplinkai mažinančias priemones/mažinti veiklos apimtis/nutraukti veiklą</w:t>
            </w:r>
            <w:r w:rsidR="00E369E6">
              <w:rPr>
                <w:szCs w:val="24"/>
                <w:lang w:eastAsia="lt-LT"/>
              </w:rPr>
              <w:t>.</w:t>
            </w:r>
          </w:p>
        </w:tc>
      </w:tr>
      <w:tr w:rsidR="00060F29" w14:paraId="62A687B7"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4FD45BE" w14:textId="42D99D68" w:rsidR="00060F29" w:rsidRDefault="00583ACE" w:rsidP="00CC1449">
            <w:pPr>
              <w:suppressAutoHyphens/>
              <w:jc w:val="center"/>
              <w:textAlignment w:val="baseline"/>
              <w:rPr>
                <w:szCs w:val="24"/>
                <w:lang w:eastAsia="lt-LT"/>
              </w:rPr>
            </w:pPr>
            <w:r>
              <w:rPr>
                <w:szCs w:val="24"/>
                <w:lang w:eastAsia="lt-LT"/>
              </w:rPr>
              <w:t>2.10</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3698880" w14:textId="6A2B0BCC" w:rsidR="00060F29" w:rsidRDefault="00060F29" w:rsidP="00E369E6">
            <w:pPr>
              <w:suppressAutoHyphens/>
              <w:jc w:val="both"/>
              <w:textAlignment w:val="baseline"/>
              <w:rPr>
                <w:szCs w:val="24"/>
                <w:lang w:eastAsia="lt-LT"/>
              </w:rPr>
            </w:pPr>
            <w:r w:rsidRPr="006E763A">
              <w:rPr>
                <w:szCs w:val="24"/>
                <w:lang w:eastAsia="lt-LT"/>
              </w:rPr>
              <w:t>Vadovaujantis Lietuvos Respublikos atliekų tvarkymo įstatymo 11 straipsnio 2 dalimi, įmonė atliekų naudojimo ar šalinimo veiklą gali vykdyti tik turėdama laidavimo draudimo sutartį ar banko garantiją, arba maksimaliąją hipoteką</w:t>
            </w:r>
            <w:r w:rsidR="00E369E6">
              <w:rPr>
                <w:szCs w:val="24"/>
                <w:lang w:eastAsia="lt-LT"/>
              </w:rPr>
              <w:t>.</w:t>
            </w:r>
          </w:p>
        </w:tc>
      </w:tr>
      <w:tr w:rsidR="00060F29" w14:paraId="7BE8248F"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9B162EE" w14:textId="51452193" w:rsidR="00060F29" w:rsidRDefault="00583ACE" w:rsidP="00CC1449">
            <w:pPr>
              <w:suppressAutoHyphens/>
              <w:jc w:val="center"/>
              <w:textAlignment w:val="baseline"/>
              <w:rPr>
                <w:szCs w:val="24"/>
                <w:lang w:eastAsia="lt-LT"/>
              </w:rPr>
            </w:pPr>
            <w:r>
              <w:rPr>
                <w:szCs w:val="24"/>
                <w:lang w:eastAsia="lt-LT"/>
              </w:rPr>
              <w:t>2.11</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52D0A12" w14:textId="18199802" w:rsidR="00060F29" w:rsidRDefault="00060F29" w:rsidP="00E369E6">
            <w:pPr>
              <w:suppressAutoHyphens/>
              <w:jc w:val="both"/>
              <w:textAlignment w:val="baseline"/>
              <w:rPr>
                <w:szCs w:val="24"/>
                <w:lang w:eastAsia="lt-LT"/>
              </w:rPr>
            </w:pPr>
            <w:r w:rsidRPr="00920396">
              <w:rPr>
                <w:szCs w:val="24"/>
                <w:lang w:eastAsia="lt-LT"/>
              </w:rPr>
              <w:t xml:space="preserve">Įmonė privalo užtikrinti, kad didžiausias vienu metu leidžiamas laikyti bendras nepavojingųjų atliekų kiekis neviršys </w:t>
            </w:r>
            <w:r w:rsidR="00E369E6">
              <w:rPr>
                <w:szCs w:val="24"/>
                <w:lang w:eastAsia="lt-LT"/>
              </w:rPr>
              <w:t>96 t</w:t>
            </w:r>
          </w:p>
        </w:tc>
      </w:tr>
      <w:tr w:rsidR="00060F29" w14:paraId="3BDAC0CE"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3CF81DB" w14:textId="5C035645" w:rsidR="00060F29" w:rsidRDefault="00583ACE" w:rsidP="00CC1449">
            <w:pPr>
              <w:suppressAutoHyphens/>
              <w:jc w:val="center"/>
              <w:textAlignment w:val="baseline"/>
              <w:rPr>
                <w:szCs w:val="24"/>
                <w:lang w:eastAsia="lt-LT"/>
              </w:rPr>
            </w:pPr>
            <w:r>
              <w:rPr>
                <w:szCs w:val="24"/>
                <w:lang w:eastAsia="lt-LT"/>
              </w:rPr>
              <w:t>2.12</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AB5646F" w14:textId="4058F51D" w:rsidR="00060F29" w:rsidRDefault="00AB0289" w:rsidP="00AB0289">
            <w:pPr>
              <w:suppressAutoHyphens/>
              <w:jc w:val="both"/>
              <w:textAlignment w:val="baseline"/>
              <w:rPr>
                <w:szCs w:val="24"/>
                <w:lang w:eastAsia="lt-LT"/>
              </w:rPr>
            </w:pPr>
            <w:r w:rsidRPr="008F495A">
              <w:rPr>
                <w:rFonts w:eastAsia="Calibri"/>
                <w:szCs w:val="24"/>
              </w:rPr>
              <w:t>Atliek</w:t>
            </w:r>
            <w:r>
              <w:rPr>
                <w:rFonts w:eastAsia="Calibri"/>
                <w:szCs w:val="24"/>
              </w:rPr>
              <w:t>a</w:t>
            </w:r>
            <w:r w:rsidRPr="008F495A">
              <w:rPr>
                <w:rFonts w:eastAsia="Calibri"/>
                <w:szCs w:val="24"/>
              </w:rPr>
              <w:t>s ir produkcij</w:t>
            </w:r>
            <w:r>
              <w:rPr>
                <w:rFonts w:eastAsia="Calibri"/>
                <w:szCs w:val="24"/>
              </w:rPr>
              <w:t>ą</w:t>
            </w:r>
            <w:r w:rsidRPr="008F495A">
              <w:rPr>
                <w:rFonts w:eastAsia="Calibri"/>
                <w:szCs w:val="24"/>
              </w:rPr>
              <w:t xml:space="preserve"> laik</w:t>
            </w:r>
            <w:r>
              <w:rPr>
                <w:rFonts w:eastAsia="Calibri"/>
                <w:szCs w:val="24"/>
              </w:rPr>
              <w:t>yti</w:t>
            </w:r>
            <w:r w:rsidRPr="008F495A">
              <w:rPr>
                <w:rFonts w:eastAsia="Calibri"/>
                <w:szCs w:val="24"/>
              </w:rPr>
              <w:t xml:space="preserve"> ne aukštesniuose kaip 5 m aukščio kaupuose</w:t>
            </w:r>
            <w:r w:rsidR="0050794D">
              <w:rPr>
                <w:rFonts w:eastAsia="Calibri"/>
                <w:szCs w:val="24"/>
              </w:rPr>
              <w:t>.</w:t>
            </w:r>
          </w:p>
        </w:tc>
      </w:tr>
      <w:tr w:rsidR="0063285A" w14:paraId="00713EE8"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AE4DDBE" w14:textId="08CC33B6" w:rsidR="0063285A" w:rsidRDefault="0063285A" w:rsidP="00CC1449">
            <w:pPr>
              <w:suppressAutoHyphens/>
              <w:jc w:val="center"/>
              <w:textAlignment w:val="baseline"/>
              <w:rPr>
                <w:szCs w:val="24"/>
                <w:lang w:eastAsia="lt-LT"/>
              </w:rPr>
            </w:pPr>
            <w:r>
              <w:rPr>
                <w:szCs w:val="24"/>
                <w:lang w:eastAsia="lt-LT"/>
              </w:rPr>
              <w:lastRenderedPageBreak/>
              <w:t>2.13</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91B895C" w14:textId="1386EB67" w:rsidR="0063285A" w:rsidRPr="008F495A" w:rsidRDefault="0063285A" w:rsidP="00AB0289">
            <w:pPr>
              <w:suppressAutoHyphens/>
              <w:jc w:val="both"/>
              <w:textAlignment w:val="baseline"/>
              <w:rPr>
                <w:rFonts w:eastAsia="Calibri"/>
                <w:szCs w:val="24"/>
              </w:rPr>
            </w:pPr>
            <w:r>
              <w:t>Visų su produkcijos gamyba ir sertifikavimu susijusių technologinių procesų ir procedūrų priežiūrai ir kontrolei užtikrinti, įmonėje turi būti įdiegta ir patvirtinta vidaus gamybos kontrolės valdymo sistema, vadovaujantis Statybinių atliekų tvarkymo taisyklių X skyriaus reglamentavimais.</w:t>
            </w:r>
          </w:p>
        </w:tc>
      </w:tr>
      <w:tr w:rsidR="00060F29" w14:paraId="5A95E2DA"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2236771" w14:textId="4387E410" w:rsidR="00060F29" w:rsidRDefault="00583ACE" w:rsidP="00CC1449">
            <w:pPr>
              <w:suppressAutoHyphens/>
              <w:jc w:val="center"/>
              <w:textAlignment w:val="baseline"/>
              <w:rPr>
                <w:szCs w:val="24"/>
                <w:lang w:eastAsia="lt-LT"/>
              </w:rPr>
            </w:pPr>
            <w:r>
              <w:rPr>
                <w:szCs w:val="24"/>
                <w:lang w:eastAsia="lt-LT"/>
              </w:rPr>
              <w:t>3.</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3443444" w14:textId="77777777" w:rsidR="00060F29" w:rsidRPr="00920396" w:rsidRDefault="00060F29" w:rsidP="00CC1449">
            <w:pPr>
              <w:suppressAutoHyphens/>
              <w:jc w:val="center"/>
              <w:textAlignment w:val="baseline"/>
              <w:rPr>
                <w:szCs w:val="24"/>
                <w:lang w:eastAsia="lt-LT"/>
              </w:rPr>
            </w:pPr>
            <w:r w:rsidRPr="00F10628">
              <w:rPr>
                <w:szCs w:val="24"/>
                <w:lang w:eastAsia="lt-LT"/>
              </w:rPr>
              <w:t>Priemonės numatomam reikšmingam neigiamam poveikiui aplinkai išvengti arba užkirsti jam kelią privalo būti įgyvendinamos ir vykdomos (veiklos nutraukimo etape):</w:t>
            </w:r>
          </w:p>
        </w:tc>
      </w:tr>
      <w:tr w:rsidR="00060F29" w14:paraId="5B879CAF" w14:textId="77777777" w:rsidTr="00CC1449">
        <w:tc>
          <w:tcPr>
            <w:tcW w:w="9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32CB058" w14:textId="0E82839E" w:rsidR="00060F29" w:rsidRDefault="00583ACE" w:rsidP="00CC1449">
            <w:pPr>
              <w:suppressAutoHyphens/>
              <w:jc w:val="center"/>
              <w:textAlignment w:val="baseline"/>
              <w:rPr>
                <w:szCs w:val="24"/>
                <w:lang w:eastAsia="lt-LT"/>
              </w:rPr>
            </w:pPr>
            <w:r>
              <w:rPr>
                <w:szCs w:val="24"/>
                <w:lang w:eastAsia="lt-LT"/>
              </w:rPr>
              <w:t>3.1</w:t>
            </w:r>
          </w:p>
        </w:tc>
        <w:tc>
          <w:tcPr>
            <w:tcW w:w="1379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475F012" w14:textId="77777777" w:rsidR="00060F29" w:rsidRPr="00920396" w:rsidRDefault="00060F29" w:rsidP="00CC1449">
            <w:pPr>
              <w:suppressAutoHyphens/>
              <w:jc w:val="center"/>
              <w:textAlignment w:val="baseline"/>
              <w:rPr>
                <w:szCs w:val="24"/>
                <w:lang w:eastAsia="lt-LT"/>
              </w:rPr>
            </w:pPr>
            <w:r w:rsidRPr="00F10628">
              <w:rPr>
                <w:szCs w:val="24"/>
                <w:lang w:eastAsia="lt-LT"/>
              </w:rPr>
              <w:t>Įmonė, nutraukusi veiklą, turi pilnai įgyvendinti Atliekų naudojimo ar šalinimo veiklos nutraukimo plane numatytas priemones</w:t>
            </w:r>
          </w:p>
        </w:tc>
      </w:tr>
    </w:tbl>
    <w:p w14:paraId="7C92BD9D" w14:textId="77777777" w:rsidR="00060F29" w:rsidRDefault="00060F29" w:rsidP="00060F29">
      <w:pPr>
        <w:suppressAutoHyphens/>
        <w:textAlignment w:val="baseline"/>
        <w:rPr>
          <w:rFonts w:eastAsia="Calibri"/>
          <w:szCs w:val="24"/>
          <w:u w:val="single"/>
        </w:rPr>
      </w:pPr>
    </w:p>
    <w:p w14:paraId="48ED1DFD" w14:textId="77777777" w:rsidR="00D4391A" w:rsidRDefault="00D439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p>
    <w:p w14:paraId="49BD7646" w14:textId="77777777" w:rsidR="00784DF9" w:rsidRDefault="00784DF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p>
    <w:p w14:paraId="6C56F727" w14:textId="77777777" w:rsidR="00BC300D" w:rsidRDefault="00BC300D" w:rsidP="007E2E3E">
      <w:pPr>
        <w:tabs>
          <w:tab w:val="left" w:pos="3664"/>
        </w:tabs>
        <w:jc w:val="center"/>
        <w:rPr>
          <w:rFonts w:eastAsia="Calibri"/>
          <w:b/>
          <w:szCs w:val="24"/>
          <w:lang w:eastAsia="lt-LT"/>
        </w:rPr>
      </w:pPr>
    </w:p>
    <w:p w14:paraId="49D1BED4" w14:textId="77777777" w:rsidR="00BC300D" w:rsidRDefault="00BC300D" w:rsidP="007E2E3E">
      <w:pPr>
        <w:tabs>
          <w:tab w:val="left" w:pos="3664"/>
        </w:tabs>
        <w:jc w:val="center"/>
        <w:rPr>
          <w:rFonts w:eastAsia="Calibri"/>
          <w:b/>
          <w:szCs w:val="24"/>
          <w:lang w:eastAsia="lt-LT"/>
        </w:rPr>
      </w:pPr>
    </w:p>
    <w:p w14:paraId="2B7A8F58" w14:textId="77777777" w:rsidR="00BC300D" w:rsidRDefault="00BC300D" w:rsidP="007E2E3E">
      <w:pPr>
        <w:tabs>
          <w:tab w:val="left" w:pos="3664"/>
        </w:tabs>
        <w:jc w:val="center"/>
        <w:rPr>
          <w:rFonts w:eastAsia="Calibri"/>
          <w:b/>
          <w:szCs w:val="24"/>
          <w:lang w:eastAsia="lt-LT"/>
        </w:rPr>
      </w:pPr>
    </w:p>
    <w:p w14:paraId="1D85A840" w14:textId="77777777" w:rsidR="00BC300D" w:rsidRDefault="00BC300D" w:rsidP="007E2E3E">
      <w:pPr>
        <w:tabs>
          <w:tab w:val="left" w:pos="3664"/>
        </w:tabs>
        <w:jc w:val="center"/>
        <w:rPr>
          <w:rFonts w:eastAsia="Calibri"/>
          <w:b/>
          <w:szCs w:val="24"/>
          <w:lang w:eastAsia="lt-LT"/>
        </w:rPr>
      </w:pPr>
    </w:p>
    <w:p w14:paraId="7467590A" w14:textId="77777777" w:rsidR="00BC300D" w:rsidRDefault="00BC300D" w:rsidP="007E2E3E">
      <w:pPr>
        <w:tabs>
          <w:tab w:val="left" w:pos="3664"/>
        </w:tabs>
        <w:jc w:val="center"/>
        <w:rPr>
          <w:rFonts w:eastAsia="Calibri"/>
          <w:b/>
          <w:szCs w:val="24"/>
          <w:lang w:eastAsia="lt-LT"/>
        </w:rPr>
      </w:pPr>
    </w:p>
    <w:p w14:paraId="30137CD5" w14:textId="77777777" w:rsidR="00BC300D" w:rsidRDefault="00BC300D" w:rsidP="007E2E3E">
      <w:pPr>
        <w:tabs>
          <w:tab w:val="left" w:pos="3664"/>
        </w:tabs>
        <w:jc w:val="center"/>
        <w:rPr>
          <w:rFonts w:eastAsia="Calibri"/>
          <w:b/>
          <w:szCs w:val="24"/>
          <w:lang w:eastAsia="lt-LT"/>
        </w:rPr>
      </w:pPr>
    </w:p>
    <w:p w14:paraId="42306864" w14:textId="77777777" w:rsidR="00BC300D" w:rsidRDefault="00BC300D" w:rsidP="007E2E3E">
      <w:pPr>
        <w:tabs>
          <w:tab w:val="left" w:pos="3664"/>
        </w:tabs>
        <w:jc w:val="center"/>
        <w:rPr>
          <w:rFonts w:eastAsia="Calibri"/>
          <w:b/>
          <w:szCs w:val="24"/>
          <w:lang w:eastAsia="lt-LT"/>
        </w:rPr>
      </w:pPr>
    </w:p>
    <w:p w14:paraId="62F166F7" w14:textId="77777777" w:rsidR="00BC300D" w:rsidRDefault="00BC300D" w:rsidP="007E2E3E">
      <w:pPr>
        <w:tabs>
          <w:tab w:val="left" w:pos="3664"/>
        </w:tabs>
        <w:jc w:val="center"/>
        <w:rPr>
          <w:rFonts w:eastAsia="Calibri"/>
          <w:b/>
          <w:szCs w:val="24"/>
          <w:lang w:eastAsia="lt-LT"/>
        </w:rPr>
      </w:pPr>
    </w:p>
    <w:p w14:paraId="65358E16" w14:textId="77777777" w:rsidR="00BC300D" w:rsidRDefault="00BC300D" w:rsidP="007E2E3E">
      <w:pPr>
        <w:tabs>
          <w:tab w:val="left" w:pos="3664"/>
        </w:tabs>
        <w:jc w:val="center"/>
        <w:rPr>
          <w:rFonts w:eastAsia="Calibri"/>
          <w:b/>
          <w:szCs w:val="24"/>
          <w:lang w:eastAsia="lt-LT"/>
        </w:rPr>
      </w:pPr>
    </w:p>
    <w:p w14:paraId="4E0DAB21" w14:textId="77777777" w:rsidR="00BC300D" w:rsidRDefault="00BC300D" w:rsidP="007E2E3E">
      <w:pPr>
        <w:tabs>
          <w:tab w:val="left" w:pos="3664"/>
        </w:tabs>
        <w:jc w:val="center"/>
        <w:rPr>
          <w:rFonts w:eastAsia="Calibri"/>
          <w:b/>
          <w:szCs w:val="24"/>
          <w:lang w:eastAsia="lt-LT"/>
        </w:rPr>
      </w:pPr>
    </w:p>
    <w:p w14:paraId="0A1B948D" w14:textId="77777777" w:rsidR="00BC300D" w:rsidRDefault="00BC300D" w:rsidP="007E2E3E">
      <w:pPr>
        <w:tabs>
          <w:tab w:val="left" w:pos="3664"/>
        </w:tabs>
        <w:jc w:val="center"/>
        <w:rPr>
          <w:rFonts w:eastAsia="Calibri"/>
          <w:b/>
          <w:szCs w:val="24"/>
          <w:lang w:eastAsia="lt-LT"/>
        </w:rPr>
      </w:pPr>
    </w:p>
    <w:p w14:paraId="370537F9" w14:textId="77777777" w:rsidR="00BC300D" w:rsidRDefault="00BC300D" w:rsidP="007E2E3E">
      <w:pPr>
        <w:tabs>
          <w:tab w:val="left" w:pos="3664"/>
        </w:tabs>
        <w:jc w:val="center"/>
        <w:rPr>
          <w:rFonts w:eastAsia="Calibri"/>
          <w:b/>
          <w:szCs w:val="24"/>
          <w:lang w:eastAsia="lt-LT"/>
        </w:rPr>
      </w:pPr>
    </w:p>
    <w:p w14:paraId="014408B0" w14:textId="77777777" w:rsidR="00BC300D" w:rsidRDefault="00BC300D" w:rsidP="007E2E3E">
      <w:pPr>
        <w:tabs>
          <w:tab w:val="left" w:pos="3664"/>
        </w:tabs>
        <w:jc w:val="center"/>
        <w:rPr>
          <w:rFonts w:eastAsia="Calibri"/>
          <w:b/>
          <w:szCs w:val="24"/>
          <w:lang w:eastAsia="lt-LT"/>
        </w:rPr>
      </w:pPr>
    </w:p>
    <w:p w14:paraId="72EF0026" w14:textId="77777777" w:rsidR="00BC300D" w:rsidRDefault="00BC300D" w:rsidP="007E2E3E">
      <w:pPr>
        <w:tabs>
          <w:tab w:val="left" w:pos="3664"/>
        </w:tabs>
        <w:jc w:val="center"/>
        <w:rPr>
          <w:rFonts w:eastAsia="Calibri"/>
          <w:b/>
          <w:szCs w:val="24"/>
          <w:lang w:eastAsia="lt-LT"/>
        </w:rPr>
      </w:pPr>
    </w:p>
    <w:p w14:paraId="642F0382" w14:textId="77777777" w:rsidR="00BC300D" w:rsidRDefault="00BC300D" w:rsidP="007E2E3E">
      <w:pPr>
        <w:tabs>
          <w:tab w:val="left" w:pos="3664"/>
        </w:tabs>
        <w:jc w:val="center"/>
        <w:rPr>
          <w:rFonts w:eastAsia="Calibri"/>
          <w:b/>
          <w:szCs w:val="24"/>
          <w:lang w:eastAsia="lt-LT"/>
        </w:rPr>
      </w:pPr>
    </w:p>
    <w:p w14:paraId="632CB90E" w14:textId="77777777" w:rsidR="00BC300D" w:rsidRDefault="00BC300D" w:rsidP="007E2E3E">
      <w:pPr>
        <w:tabs>
          <w:tab w:val="left" w:pos="3664"/>
        </w:tabs>
        <w:jc w:val="center"/>
        <w:rPr>
          <w:rFonts w:eastAsia="Calibri"/>
          <w:b/>
          <w:szCs w:val="24"/>
          <w:lang w:eastAsia="lt-LT"/>
        </w:rPr>
      </w:pPr>
    </w:p>
    <w:p w14:paraId="12397564" w14:textId="77777777" w:rsidR="00BC300D" w:rsidRDefault="00BC300D" w:rsidP="007E2E3E">
      <w:pPr>
        <w:tabs>
          <w:tab w:val="left" w:pos="3664"/>
        </w:tabs>
        <w:jc w:val="center"/>
        <w:rPr>
          <w:rFonts w:eastAsia="Calibri"/>
          <w:b/>
          <w:szCs w:val="24"/>
          <w:lang w:eastAsia="lt-LT"/>
        </w:rPr>
      </w:pPr>
    </w:p>
    <w:p w14:paraId="18C5BD13" w14:textId="77777777" w:rsidR="00BC300D" w:rsidRDefault="00BC300D" w:rsidP="007E2E3E">
      <w:pPr>
        <w:tabs>
          <w:tab w:val="left" w:pos="3664"/>
        </w:tabs>
        <w:jc w:val="center"/>
        <w:rPr>
          <w:rFonts w:eastAsia="Calibri"/>
          <w:b/>
          <w:szCs w:val="24"/>
          <w:lang w:eastAsia="lt-LT"/>
        </w:rPr>
      </w:pPr>
    </w:p>
    <w:p w14:paraId="3483F72F" w14:textId="77777777" w:rsidR="00BC300D" w:rsidRDefault="00BC300D" w:rsidP="007E2E3E">
      <w:pPr>
        <w:tabs>
          <w:tab w:val="left" w:pos="3664"/>
        </w:tabs>
        <w:jc w:val="center"/>
        <w:rPr>
          <w:rFonts w:eastAsia="Calibri"/>
          <w:b/>
          <w:szCs w:val="24"/>
          <w:lang w:eastAsia="lt-LT"/>
        </w:rPr>
      </w:pPr>
    </w:p>
    <w:p w14:paraId="5442C7D2" w14:textId="77777777" w:rsidR="00BC300D" w:rsidRDefault="00BC300D" w:rsidP="007E2E3E">
      <w:pPr>
        <w:tabs>
          <w:tab w:val="left" w:pos="3664"/>
        </w:tabs>
        <w:jc w:val="center"/>
        <w:rPr>
          <w:rFonts w:eastAsia="Calibri"/>
          <w:b/>
          <w:szCs w:val="24"/>
          <w:lang w:eastAsia="lt-LT"/>
        </w:rPr>
      </w:pPr>
    </w:p>
    <w:p w14:paraId="1EDDBE42" w14:textId="77777777" w:rsidR="00396DB7" w:rsidRDefault="00396DB7" w:rsidP="007E2E3E">
      <w:pPr>
        <w:tabs>
          <w:tab w:val="left" w:pos="3664"/>
        </w:tabs>
        <w:jc w:val="center"/>
        <w:rPr>
          <w:rFonts w:eastAsia="Calibri"/>
          <w:b/>
          <w:szCs w:val="24"/>
          <w:lang w:eastAsia="lt-LT"/>
        </w:rPr>
      </w:pPr>
    </w:p>
    <w:p w14:paraId="000EDD77" w14:textId="77777777" w:rsidR="00396DB7" w:rsidRDefault="00396DB7" w:rsidP="007E2E3E">
      <w:pPr>
        <w:tabs>
          <w:tab w:val="left" w:pos="3664"/>
        </w:tabs>
        <w:jc w:val="center"/>
        <w:rPr>
          <w:rFonts w:eastAsia="Calibri"/>
          <w:b/>
          <w:szCs w:val="24"/>
          <w:lang w:eastAsia="lt-LT"/>
        </w:rPr>
      </w:pPr>
    </w:p>
    <w:p w14:paraId="62895DDA" w14:textId="77777777" w:rsidR="00396DB7" w:rsidRDefault="00396DB7" w:rsidP="007E2E3E">
      <w:pPr>
        <w:tabs>
          <w:tab w:val="left" w:pos="3664"/>
        </w:tabs>
        <w:jc w:val="center"/>
        <w:rPr>
          <w:rFonts w:eastAsia="Calibri"/>
          <w:b/>
          <w:szCs w:val="24"/>
          <w:lang w:eastAsia="lt-LT"/>
        </w:rPr>
      </w:pPr>
    </w:p>
    <w:p w14:paraId="696AC353" w14:textId="77777777" w:rsidR="00396DB7" w:rsidRDefault="00396DB7" w:rsidP="007E2E3E">
      <w:pPr>
        <w:tabs>
          <w:tab w:val="left" w:pos="3664"/>
        </w:tabs>
        <w:jc w:val="center"/>
        <w:rPr>
          <w:rFonts w:eastAsia="Calibri"/>
          <w:b/>
          <w:szCs w:val="24"/>
          <w:lang w:eastAsia="lt-LT"/>
        </w:rPr>
      </w:pPr>
    </w:p>
    <w:p w14:paraId="4A3E8836" w14:textId="77777777" w:rsidR="00396DB7" w:rsidRDefault="00396DB7" w:rsidP="007E2E3E">
      <w:pPr>
        <w:tabs>
          <w:tab w:val="left" w:pos="3664"/>
        </w:tabs>
        <w:jc w:val="center"/>
        <w:rPr>
          <w:rFonts w:eastAsia="Calibri"/>
          <w:b/>
          <w:szCs w:val="24"/>
          <w:lang w:eastAsia="lt-LT"/>
        </w:rPr>
      </w:pPr>
    </w:p>
    <w:p w14:paraId="78C4A8E9" w14:textId="77777777" w:rsidR="00396DB7" w:rsidRDefault="00396DB7" w:rsidP="007E2E3E">
      <w:pPr>
        <w:tabs>
          <w:tab w:val="left" w:pos="3664"/>
        </w:tabs>
        <w:jc w:val="center"/>
        <w:rPr>
          <w:rFonts w:eastAsia="Calibri"/>
          <w:b/>
          <w:szCs w:val="24"/>
          <w:lang w:eastAsia="lt-LT"/>
        </w:rPr>
      </w:pPr>
    </w:p>
    <w:p w14:paraId="79542386" w14:textId="5BFC4A8B" w:rsidR="007E2E3E" w:rsidRPr="00EC6EB7" w:rsidRDefault="007E2E3E" w:rsidP="007E2E3E">
      <w:pPr>
        <w:tabs>
          <w:tab w:val="left" w:pos="3664"/>
        </w:tabs>
        <w:jc w:val="center"/>
        <w:rPr>
          <w:rFonts w:eastAsia="Calibri"/>
          <w:b/>
          <w:szCs w:val="24"/>
          <w:lang w:eastAsia="lt-LT"/>
        </w:rPr>
      </w:pPr>
      <w:r w:rsidRPr="00EC6EB7">
        <w:rPr>
          <w:rFonts w:eastAsia="Calibri"/>
          <w:b/>
          <w:szCs w:val="24"/>
          <w:lang w:eastAsia="lt-LT"/>
        </w:rPr>
        <w:t xml:space="preserve">TARŠOS LEIDIMO </w:t>
      </w:r>
      <w:r w:rsidRPr="00EC6EB7">
        <w:rPr>
          <w:b/>
          <w:szCs w:val="24"/>
          <w:lang w:eastAsia="lt-LT"/>
        </w:rPr>
        <w:t xml:space="preserve">Nr. </w:t>
      </w:r>
      <w:r w:rsidR="00417928" w:rsidRPr="00EC6EB7">
        <w:rPr>
          <w:b/>
          <w:szCs w:val="24"/>
          <w:lang w:eastAsia="lt-LT"/>
        </w:rPr>
        <w:t>TL-</w:t>
      </w:r>
      <w:r w:rsidR="00D00840">
        <w:rPr>
          <w:b/>
          <w:szCs w:val="24"/>
          <w:lang w:eastAsia="lt-LT"/>
        </w:rPr>
        <w:t>P</w:t>
      </w:r>
      <w:r w:rsidR="00417928" w:rsidRPr="00EC6EB7">
        <w:rPr>
          <w:b/>
          <w:szCs w:val="24"/>
          <w:lang w:eastAsia="lt-LT"/>
        </w:rPr>
        <w:t>.</w:t>
      </w:r>
      <w:r w:rsidR="00974856">
        <w:rPr>
          <w:b/>
          <w:szCs w:val="24"/>
          <w:lang w:eastAsia="lt-LT"/>
        </w:rPr>
        <w:t>3</w:t>
      </w:r>
      <w:r w:rsidR="00417928" w:rsidRPr="00EC6EB7">
        <w:rPr>
          <w:b/>
          <w:szCs w:val="24"/>
          <w:lang w:eastAsia="lt-LT"/>
        </w:rPr>
        <w:t>-</w:t>
      </w:r>
      <w:r w:rsidR="00974856">
        <w:rPr>
          <w:b/>
          <w:szCs w:val="24"/>
          <w:lang w:eastAsia="lt-LT"/>
        </w:rPr>
        <w:t>76</w:t>
      </w:r>
      <w:r w:rsidR="0016408A" w:rsidRPr="00EC6EB7">
        <w:rPr>
          <w:b/>
          <w:szCs w:val="24"/>
          <w:lang w:eastAsia="lt-LT"/>
        </w:rPr>
        <w:t>/20</w:t>
      </w:r>
      <w:r w:rsidR="00974856">
        <w:rPr>
          <w:b/>
          <w:szCs w:val="24"/>
          <w:lang w:eastAsia="lt-LT"/>
        </w:rPr>
        <w:t>2</w:t>
      </w:r>
      <w:r w:rsidR="00DC3D30">
        <w:rPr>
          <w:b/>
          <w:szCs w:val="24"/>
          <w:lang w:eastAsia="lt-LT"/>
        </w:rPr>
        <w:t>4</w:t>
      </w:r>
      <w:r w:rsidRPr="00EC6EB7">
        <w:rPr>
          <w:b/>
          <w:szCs w:val="24"/>
          <w:lang w:eastAsia="lt-LT"/>
        </w:rPr>
        <w:t xml:space="preserve"> </w:t>
      </w:r>
      <w:r w:rsidRPr="00EC6EB7">
        <w:rPr>
          <w:rFonts w:eastAsia="Calibri"/>
          <w:b/>
          <w:szCs w:val="24"/>
          <w:lang w:eastAsia="lt-LT"/>
        </w:rPr>
        <w:t>PRIEDAI</w:t>
      </w:r>
    </w:p>
    <w:p w14:paraId="2BE3C571" w14:textId="05666B19" w:rsidR="007E2E3E" w:rsidRPr="00AC6A45" w:rsidRDefault="007E2E3E" w:rsidP="007E2E3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highlight w:val="yellow"/>
          <w:lang w:eastAsia="lt-LT"/>
        </w:rPr>
      </w:pPr>
    </w:p>
    <w:p w14:paraId="67DEB883" w14:textId="66CFC3D3" w:rsidR="00DC3D30" w:rsidRPr="00DC3D30" w:rsidRDefault="00DC3D30" w:rsidP="00DC3D3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themeColor="text1"/>
        </w:rPr>
      </w:pPr>
      <w:r w:rsidRPr="00DC3D30">
        <w:rPr>
          <w:color w:val="000000" w:themeColor="text1"/>
        </w:rPr>
        <w:t>1</w:t>
      </w:r>
      <w:r>
        <w:rPr>
          <w:color w:val="000000" w:themeColor="text1"/>
        </w:rPr>
        <w:t xml:space="preserve">. Paraiškos taršos leidimui </w:t>
      </w:r>
      <w:r w:rsidR="00EA4EBB">
        <w:rPr>
          <w:color w:val="000000" w:themeColor="text1"/>
        </w:rPr>
        <w:t>gauti</w:t>
      </w:r>
      <w:r>
        <w:rPr>
          <w:color w:val="000000" w:themeColor="text1"/>
        </w:rPr>
        <w:t>:</w:t>
      </w:r>
    </w:p>
    <w:p w14:paraId="2D56A4A3" w14:textId="39F62B5F" w:rsidR="00EA4EBB" w:rsidRDefault="00DC3D30" w:rsidP="00DC3D30">
      <w:pPr>
        <w:ind w:firstLine="567"/>
      </w:pPr>
      <w:r>
        <w:t xml:space="preserve">1.1. </w:t>
      </w:r>
      <w:r w:rsidR="00EA4EBB">
        <w:t>paraiška taršos leidimui gauti, priimta 2024-04-</w:t>
      </w:r>
      <w:r w:rsidR="008D02D9">
        <w:t xml:space="preserve">18 </w:t>
      </w:r>
      <w:r w:rsidR="00EA4EBB">
        <w:t>sprendimu Nr. (30-3)-A4E-</w:t>
      </w:r>
      <w:r w:rsidR="008D02D9">
        <w:t>4980.</w:t>
      </w:r>
    </w:p>
    <w:p w14:paraId="5C1A39F8" w14:textId="220C5ADB" w:rsidR="007E2E3E" w:rsidRDefault="00F92127" w:rsidP="007E2E3E">
      <w:pPr>
        <w:pStyle w:val="prastasiniatinklio"/>
        <w:spacing w:before="0" w:beforeAutospacing="0" w:after="0" w:afterAutospacing="0"/>
        <w:ind w:firstLine="567"/>
        <w:jc w:val="both"/>
        <w:rPr>
          <w:color w:val="000000" w:themeColor="text1"/>
        </w:rPr>
      </w:pPr>
      <w:r w:rsidRPr="00EC6EB7">
        <w:rPr>
          <w:color w:val="000000" w:themeColor="text1"/>
        </w:rPr>
        <w:t>2</w:t>
      </w:r>
      <w:r w:rsidR="007E2E3E" w:rsidRPr="00EC6EB7">
        <w:rPr>
          <w:color w:val="000000" w:themeColor="text1"/>
        </w:rPr>
        <w:t>. Aplink</w:t>
      </w:r>
      <w:r w:rsidR="009066DF" w:rsidRPr="00EC6EB7">
        <w:rPr>
          <w:color w:val="000000" w:themeColor="text1"/>
        </w:rPr>
        <w:t xml:space="preserve">os apsaugos agentūros </w:t>
      </w:r>
      <w:r w:rsidR="00EA4EBB">
        <w:rPr>
          <w:color w:val="000000" w:themeColor="text1"/>
        </w:rPr>
        <w:t xml:space="preserve">priimti </w:t>
      </w:r>
      <w:r w:rsidR="009066DF" w:rsidRPr="00EC6EB7">
        <w:rPr>
          <w:color w:val="000000" w:themeColor="text1"/>
        </w:rPr>
        <w:t>sprendimai</w:t>
      </w:r>
      <w:r w:rsidR="007E2E3E" w:rsidRPr="00EC6EB7">
        <w:rPr>
          <w:color w:val="000000" w:themeColor="text1"/>
        </w:rPr>
        <w:t>:</w:t>
      </w:r>
    </w:p>
    <w:p w14:paraId="4B562FF0" w14:textId="13216E5D" w:rsidR="00F604D0" w:rsidRDefault="00F604D0" w:rsidP="00EA4EBB">
      <w:pPr>
        <w:pStyle w:val="prastasiniatinklio"/>
        <w:spacing w:before="0" w:beforeAutospacing="0" w:after="0" w:afterAutospacing="0"/>
        <w:ind w:firstLine="567"/>
        <w:jc w:val="both"/>
        <w:rPr>
          <w:color w:val="000000" w:themeColor="text1"/>
        </w:rPr>
      </w:pPr>
      <w:r>
        <w:rPr>
          <w:color w:val="000000" w:themeColor="text1"/>
        </w:rPr>
        <w:t xml:space="preserve">2.1. </w:t>
      </w:r>
      <w:r w:rsidR="00EA4EBB">
        <w:rPr>
          <w:color w:val="000000" w:themeColor="text1"/>
        </w:rPr>
        <w:t>2024-0</w:t>
      </w:r>
      <w:r w:rsidR="008D02D9">
        <w:rPr>
          <w:color w:val="000000" w:themeColor="text1"/>
        </w:rPr>
        <w:t>5</w:t>
      </w:r>
      <w:r w:rsidR="00EA4EBB">
        <w:rPr>
          <w:color w:val="000000" w:themeColor="text1"/>
        </w:rPr>
        <w:t>-    Nr. (30-3)-A4E-   Sprendimas išduoti UAB „JK Ranga“ asfaltbetonio gamybos bazės taršos leidimą</w:t>
      </w:r>
      <w:r w:rsidR="008D02D9">
        <w:rPr>
          <w:color w:val="000000" w:themeColor="text1"/>
        </w:rPr>
        <w:t xml:space="preserve"> ir derinti Ūkio subjekto aplinkos monitoringo programą.</w:t>
      </w:r>
    </w:p>
    <w:p w14:paraId="677FDEFC" w14:textId="6ADFF117" w:rsidR="002876FC" w:rsidRPr="002876FC" w:rsidRDefault="00BC48D0" w:rsidP="002077A6">
      <w:pPr>
        <w:ind w:firstLine="567"/>
        <w:jc w:val="both"/>
        <w:rPr>
          <w:bCs/>
          <w:szCs w:val="24"/>
          <w:lang w:eastAsia="ar-SA"/>
        </w:rPr>
      </w:pPr>
      <w:r w:rsidRPr="00385A78">
        <w:rPr>
          <w:color w:val="000000" w:themeColor="text1"/>
        </w:rPr>
        <w:t>2.2. 2026</w:t>
      </w:r>
      <w:r>
        <w:rPr>
          <w:color w:val="000000" w:themeColor="text1"/>
        </w:rPr>
        <w:t>-09-</w:t>
      </w:r>
      <w:r w:rsidR="00940499">
        <w:rPr>
          <w:color w:val="000000" w:themeColor="text1"/>
        </w:rPr>
        <w:t xml:space="preserve">  </w:t>
      </w:r>
      <w:r>
        <w:rPr>
          <w:color w:val="000000" w:themeColor="text1"/>
        </w:rPr>
        <w:t xml:space="preserve"> </w:t>
      </w:r>
      <w:r w:rsidR="00940499">
        <w:rPr>
          <w:color w:val="000000" w:themeColor="text1"/>
        </w:rPr>
        <w:t>N</w:t>
      </w:r>
      <w:r>
        <w:rPr>
          <w:color w:val="000000" w:themeColor="text1"/>
        </w:rPr>
        <w:t>r. (30-4)-</w:t>
      </w:r>
      <w:r w:rsidR="00B54C6D">
        <w:rPr>
          <w:color w:val="000000" w:themeColor="text1"/>
        </w:rPr>
        <w:t>A</w:t>
      </w:r>
      <w:r>
        <w:rPr>
          <w:color w:val="000000" w:themeColor="text1"/>
        </w:rPr>
        <w:t>4</w:t>
      </w:r>
      <w:r w:rsidR="00B54C6D">
        <w:rPr>
          <w:color w:val="000000" w:themeColor="text1"/>
        </w:rPr>
        <w:t>E</w:t>
      </w:r>
      <w:r>
        <w:rPr>
          <w:color w:val="000000" w:themeColor="text1"/>
        </w:rPr>
        <w:t xml:space="preserve">-  </w:t>
      </w:r>
      <w:r w:rsidR="00940499">
        <w:rPr>
          <w:color w:val="000000" w:themeColor="text1"/>
        </w:rPr>
        <w:t xml:space="preserve">  </w:t>
      </w:r>
      <w:r>
        <w:rPr>
          <w:color w:val="000000" w:themeColor="text1"/>
        </w:rPr>
        <w:t xml:space="preserve">sprendimas </w:t>
      </w:r>
      <w:r w:rsidR="002876FC" w:rsidRPr="002876FC">
        <w:rPr>
          <w:bCs/>
          <w:szCs w:val="24"/>
          <w:lang w:eastAsia="ar-SA"/>
        </w:rPr>
        <w:t>tikslinti taršos leidimo Nr.</w:t>
      </w:r>
      <w:r w:rsidR="002876FC" w:rsidRPr="002876FC">
        <w:rPr>
          <w:rFonts w:eastAsia="Aptos"/>
          <w:bCs/>
          <w:kern w:val="2"/>
          <w:szCs w:val="24"/>
          <w14:ligatures w14:val="standardContextual"/>
        </w:rPr>
        <w:t xml:space="preserve"> TL-P.3-76/2024</w:t>
      </w:r>
      <w:r w:rsidR="002876FC" w:rsidRPr="002876FC">
        <w:rPr>
          <w:bCs/>
          <w:szCs w:val="24"/>
          <w:lang w:eastAsia="ar-SA"/>
        </w:rPr>
        <w:t xml:space="preserve"> rekvizitus, pasikeitus veiklos vykdytojui iš UAB „JK ranga“ Į UAB „</w:t>
      </w:r>
      <w:r w:rsidR="002876FC" w:rsidRPr="002876FC">
        <w:rPr>
          <w:rFonts w:eastAsia="Aptos"/>
          <w:bCs/>
          <w:kern w:val="2"/>
          <w:szCs w:val="24"/>
          <w14:ligatures w14:val="standardContextual"/>
        </w:rPr>
        <w:t>JK karjeras</w:t>
      </w:r>
      <w:r w:rsidR="002876FC" w:rsidRPr="002876FC">
        <w:rPr>
          <w:bCs/>
          <w:szCs w:val="24"/>
          <w:lang w:eastAsia="ar-SA"/>
        </w:rPr>
        <w:t xml:space="preserve">“, pakeisti taršos leidimą, įtraukiant specialiąją dalį </w:t>
      </w:r>
      <w:r w:rsidR="002876FC" w:rsidRPr="002876FC">
        <w:rPr>
          <w:bCs/>
        </w:rPr>
        <w:t>,,atliekų apdorojimas (naudojimas ar šalinimas, įskaitant laikymą ir paruošimą naudoti ar šalinti)</w:t>
      </w:r>
      <w:r w:rsidR="002876FC" w:rsidRPr="002876FC">
        <w:rPr>
          <w:bCs/>
          <w:szCs w:val="24"/>
          <w:lang w:eastAsia="ar-SA"/>
        </w:rPr>
        <w:t>“,bei derinti atliekų naudojimo ar šalinimo techninį reglamentą, ūkio subjekto aplinkos monitoringo programą ir prievolių įvykdymo užtikrinimo sumos apskaičiavimo formą</w:t>
      </w:r>
      <w:r w:rsidR="002077A6">
        <w:rPr>
          <w:bCs/>
          <w:szCs w:val="24"/>
          <w:lang w:eastAsia="ar-SA"/>
        </w:rPr>
        <w:t>.</w:t>
      </w:r>
      <w:r w:rsidR="002876FC" w:rsidRPr="002876FC">
        <w:rPr>
          <w:bCs/>
          <w:szCs w:val="24"/>
          <w:lang w:eastAsia="ar-SA"/>
        </w:rPr>
        <w:t xml:space="preserve"> </w:t>
      </w:r>
    </w:p>
    <w:p w14:paraId="2FCDFA51" w14:textId="646DE2FE" w:rsidR="00DB530C" w:rsidRDefault="00DB530C" w:rsidP="00DB530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Cs w:val="24"/>
          <w:lang w:eastAsia="lt-LT"/>
        </w:rPr>
      </w:pPr>
      <w:r>
        <w:rPr>
          <w:rFonts w:eastAsia="Calibri"/>
          <w:szCs w:val="24"/>
          <w:lang w:eastAsia="lt-LT"/>
        </w:rPr>
        <w:t>3. Ūkio subjekto aplinkos monitoringo programa.</w:t>
      </w:r>
    </w:p>
    <w:p w14:paraId="56C3DDC7" w14:textId="257D866A" w:rsidR="00EA26BD" w:rsidRDefault="00DB530C" w:rsidP="00EC6E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Cs w:val="24"/>
          <w:lang w:eastAsia="lt-LT"/>
        </w:rPr>
      </w:pPr>
      <w:r>
        <w:rPr>
          <w:rFonts w:eastAsia="Calibri"/>
          <w:szCs w:val="24"/>
          <w:lang w:eastAsia="lt-LT"/>
        </w:rPr>
        <w:t>4</w:t>
      </w:r>
      <w:r w:rsidR="00EC6EB7">
        <w:rPr>
          <w:rFonts w:eastAsia="Calibri"/>
          <w:szCs w:val="24"/>
          <w:lang w:eastAsia="lt-LT"/>
        </w:rPr>
        <w:t>. Stacionarių oro taršos šaltinių išdėstymo schema.</w:t>
      </w:r>
    </w:p>
    <w:p w14:paraId="075ED8C5" w14:textId="54F0917E" w:rsidR="00EC6EB7" w:rsidRDefault="002F3E2C" w:rsidP="00EC6E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Cs w:val="24"/>
          <w:lang w:eastAsia="lt-LT"/>
        </w:rPr>
      </w:pPr>
      <w:r>
        <w:rPr>
          <w:rFonts w:eastAsia="Calibri"/>
          <w:szCs w:val="24"/>
          <w:lang w:eastAsia="lt-LT"/>
        </w:rPr>
        <w:t xml:space="preserve">5. Atliekų naudojimo ar šalinimo techninis reglamentas, suderintas </w:t>
      </w:r>
      <w:r w:rsidR="00AC572F">
        <w:rPr>
          <w:rFonts w:eastAsia="Calibri"/>
          <w:szCs w:val="24"/>
          <w:lang w:eastAsia="lt-LT"/>
        </w:rPr>
        <w:t xml:space="preserve">2026-09-   </w:t>
      </w:r>
    </w:p>
    <w:p w14:paraId="364CC683" w14:textId="25312E29" w:rsidR="00AE3D63" w:rsidRDefault="00AE3D63" w:rsidP="00EC6E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Cs w:val="24"/>
          <w:lang w:eastAsia="lt-LT"/>
        </w:rPr>
      </w:pPr>
      <w:r>
        <w:rPr>
          <w:rFonts w:eastAsia="Calibri"/>
          <w:szCs w:val="24"/>
          <w:lang w:eastAsia="lt-LT"/>
        </w:rPr>
        <w:t>5. Kiti raštai:</w:t>
      </w:r>
    </w:p>
    <w:p w14:paraId="4DEFAFA1" w14:textId="320C4DB7" w:rsidR="00AE3D63" w:rsidRDefault="00AE3D63" w:rsidP="00EC6EB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eastAsia="Calibri"/>
          <w:szCs w:val="24"/>
          <w:lang w:eastAsia="lt-LT"/>
        </w:rPr>
      </w:pPr>
      <w:r>
        <w:rPr>
          <w:rFonts w:eastAsia="Calibri"/>
          <w:szCs w:val="24"/>
          <w:lang w:eastAsia="lt-LT"/>
        </w:rPr>
        <w:t>5.1</w:t>
      </w:r>
      <w:r w:rsidR="00E3068B">
        <w:t>. 202</w:t>
      </w:r>
      <w:r w:rsidR="00C05699">
        <w:t xml:space="preserve">4-03-13 </w:t>
      </w:r>
      <w:r w:rsidR="00E3068B">
        <w:t xml:space="preserve">Nacionalinio visuomenės sveikatos centro prie Sveikatos apsaugos ministerijos </w:t>
      </w:r>
      <w:r w:rsidR="00C05699">
        <w:t>Panevėžio</w:t>
      </w:r>
      <w:r w:rsidR="00E3068B">
        <w:t xml:space="preserve"> departamento raštas Nr. (</w:t>
      </w:r>
      <w:r w:rsidR="00C05699">
        <w:t>5</w:t>
      </w:r>
      <w:r w:rsidR="00E3068B">
        <w:t>-11 14.3.17 Mr)2-</w:t>
      </w:r>
      <w:r w:rsidR="00C05699">
        <w:t>9308</w:t>
      </w:r>
      <w:r w:rsidR="00E3068B">
        <w:t xml:space="preserve"> ,,Dėl </w:t>
      </w:r>
      <w:r w:rsidR="00C05699">
        <w:t>tarnybinės pagalbos</w:t>
      </w:r>
      <w:r w:rsidR="00E3068B">
        <w:t>”</w:t>
      </w:r>
      <w:r w:rsidR="00847BF5">
        <w:t>.</w:t>
      </w:r>
    </w:p>
    <w:p w14:paraId="1A7B7E9B" w14:textId="77777777" w:rsidR="009066DF" w:rsidRDefault="009066D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p>
    <w:p w14:paraId="0EB4BBA8" w14:textId="77777777" w:rsidR="009066DF" w:rsidRDefault="009066D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p>
    <w:p w14:paraId="5506730E" w14:textId="77777777" w:rsidR="00C05699" w:rsidRDefault="00C0569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p>
    <w:p w14:paraId="7A2B2323" w14:textId="77777777" w:rsidR="00C05699" w:rsidRPr="00F268C7" w:rsidRDefault="00C0569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p>
    <w:p w14:paraId="4E0F1890" w14:textId="51359F1E" w:rsidR="004D009B" w:rsidRPr="00EC6EB7" w:rsidRDefault="009A175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u w:val="single"/>
          <w:lang w:eastAsia="lt-LT"/>
        </w:rPr>
      </w:pPr>
      <w:r w:rsidRPr="00EC6EB7">
        <w:rPr>
          <w:rFonts w:eastAsia="Calibri"/>
          <w:szCs w:val="24"/>
          <w:u w:val="single"/>
          <w:lang w:eastAsia="lt-LT"/>
        </w:rPr>
        <w:t>20</w:t>
      </w:r>
      <w:r w:rsidR="00A20988" w:rsidRPr="00EC6EB7">
        <w:rPr>
          <w:rFonts w:eastAsia="Calibri"/>
          <w:szCs w:val="24"/>
          <w:u w:val="single"/>
          <w:lang w:eastAsia="lt-LT"/>
        </w:rPr>
        <w:t>2</w:t>
      </w:r>
      <w:r w:rsidR="00254D76">
        <w:rPr>
          <w:rFonts w:eastAsia="Calibri"/>
          <w:szCs w:val="24"/>
          <w:u w:val="single"/>
          <w:lang w:eastAsia="lt-LT"/>
        </w:rPr>
        <w:t>6</w:t>
      </w:r>
      <w:r w:rsidR="00C968B8" w:rsidRPr="00EC6EB7">
        <w:rPr>
          <w:rFonts w:eastAsia="Calibri"/>
          <w:szCs w:val="24"/>
          <w:u w:val="single"/>
          <w:lang w:eastAsia="lt-LT"/>
        </w:rPr>
        <w:t xml:space="preserve"> m.</w:t>
      </w:r>
      <w:r w:rsidR="00417928" w:rsidRPr="00EC6EB7">
        <w:rPr>
          <w:rFonts w:eastAsia="Calibri"/>
          <w:szCs w:val="24"/>
          <w:u w:val="single"/>
          <w:lang w:eastAsia="lt-LT"/>
        </w:rPr>
        <w:t xml:space="preserve">  </w:t>
      </w:r>
      <w:r w:rsidR="00254D76">
        <w:rPr>
          <w:rFonts w:eastAsia="Calibri"/>
          <w:szCs w:val="24"/>
          <w:u w:val="single"/>
          <w:lang w:eastAsia="lt-LT"/>
        </w:rPr>
        <w:t>rugsėjo</w:t>
      </w:r>
      <w:r w:rsidR="00417928" w:rsidRPr="00EC6EB7">
        <w:rPr>
          <w:rFonts w:eastAsia="Calibri"/>
          <w:szCs w:val="24"/>
          <w:u w:val="single"/>
          <w:lang w:eastAsia="lt-LT"/>
        </w:rPr>
        <w:t xml:space="preserve">      </w:t>
      </w:r>
      <w:r w:rsidR="00C968B8" w:rsidRPr="00EC6EB7">
        <w:rPr>
          <w:rFonts w:eastAsia="Calibri"/>
          <w:szCs w:val="24"/>
          <w:u w:val="single"/>
          <w:lang w:eastAsia="lt-LT"/>
        </w:rPr>
        <w:t>d.</w:t>
      </w:r>
    </w:p>
    <w:p w14:paraId="342E23D4" w14:textId="77777777" w:rsidR="004D009B" w:rsidRPr="00EC6EB7" w:rsidRDefault="00C968B8" w:rsidP="00221616">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lang w:eastAsia="lt-LT"/>
        </w:rPr>
      </w:pPr>
      <w:r w:rsidRPr="00EC6EB7">
        <w:rPr>
          <w:rFonts w:eastAsia="Calibri"/>
          <w:szCs w:val="24"/>
          <w:lang w:eastAsia="lt-LT"/>
        </w:rPr>
        <w:t>(Priedų sąrašo sudarymo data)</w:t>
      </w:r>
    </w:p>
    <w:p w14:paraId="3FCD79E2" w14:textId="04830470" w:rsidR="003E0D1A" w:rsidRPr="00896111" w:rsidRDefault="003E0D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highlight w:val="yellow"/>
          <w:lang w:eastAsia="lt-LT"/>
        </w:rPr>
      </w:pPr>
    </w:p>
    <w:p w14:paraId="314DED78" w14:textId="471206EF" w:rsidR="007B2F69" w:rsidRPr="00896111" w:rsidRDefault="007B2F6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highlight w:val="yellow"/>
          <w:lang w:eastAsia="lt-LT"/>
        </w:rPr>
      </w:pPr>
    </w:p>
    <w:p w14:paraId="19A0E734" w14:textId="4CD26A57" w:rsidR="00FF631A" w:rsidRPr="00896111" w:rsidRDefault="00FF63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highlight w:val="yellow"/>
          <w:lang w:eastAsia="lt-LT"/>
        </w:rPr>
      </w:pPr>
    </w:p>
    <w:p w14:paraId="3F466B24" w14:textId="0B890E43" w:rsidR="00FF631A" w:rsidRPr="00896111" w:rsidRDefault="00FF631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Cs w:val="24"/>
          <w:highlight w:val="yellow"/>
          <w:lang w:eastAsia="lt-LT"/>
        </w:rPr>
      </w:pPr>
    </w:p>
    <w:p w14:paraId="3000666E" w14:textId="57E3DCB6" w:rsidR="000138F8" w:rsidRPr="002933F3" w:rsidRDefault="00EC6EB7" w:rsidP="000138F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iCs/>
          <w:szCs w:val="24"/>
          <w:u w:val="single"/>
          <w:lang w:eastAsia="lt-LT"/>
        </w:rPr>
      </w:pPr>
      <w:r w:rsidRPr="002933F3">
        <w:rPr>
          <w:rFonts w:eastAsia="Calibri"/>
          <w:szCs w:val="24"/>
          <w:lang w:eastAsia="lt-LT"/>
        </w:rPr>
        <w:t>D</w:t>
      </w:r>
      <w:r w:rsidR="000138F8" w:rsidRPr="002933F3">
        <w:rPr>
          <w:rFonts w:eastAsia="Calibri"/>
          <w:szCs w:val="24"/>
          <w:lang w:eastAsia="lt-LT"/>
        </w:rPr>
        <w:t>irektoriaus pavaduotoj</w:t>
      </w:r>
      <w:r w:rsidRPr="002933F3">
        <w:rPr>
          <w:rFonts w:eastAsia="Calibri"/>
          <w:szCs w:val="24"/>
          <w:lang w:eastAsia="lt-LT"/>
        </w:rPr>
        <w:t>a</w:t>
      </w:r>
      <w:r w:rsidR="00254D76">
        <w:rPr>
          <w:rFonts w:eastAsia="Calibri"/>
          <w:szCs w:val="24"/>
          <w:lang w:eastAsia="lt-LT"/>
        </w:rPr>
        <w:t>s</w:t>
      </w:r>
      <w:r w:rsidRPr="002933F3">
        <w:rPr>
          <w:rFonts w:eastAsia="Calibri"/>
          <w:szCs w:val="24"/>
          <w:lang w:eastAsia="lt-LT"/>
        </w:rPr>
        <w:t xml:space="preserve">      </w:t>
      </w:r>
      <w:r w:rsidR="000138F8" w:rsidRPr="002933F3">
        <w:rPr>
          <w:rFonts w:eastAsia="Calibri"/>
          <w:szCs w:val="24"/>
          <w:lang w:eastAsia="lt-LT"/>
        </w:rPr>
        <w:t xml:space="preserve">                                                   </w:t>
      </w:r>
    </w:p>
    <w:p w14:paraId="1A664FF2" w14:textId="77777777" w:rsidR="000138F8" w:rsidRPr="002933F3" w:rsidRDefault="000138F8" w:rsidP="000138F8">
      <w:pPr>
        <w:tabs>
          <w:tab w:val="left" w:pos="8080"/>
          <w:tab w:val="left" w:pos="10076"/>
          <w:tab w:val="left" w:pos="10992"/>
          <w:tab w:val="left" w:pos="11908"/>
          <w:tab w:val="left" w:pos="12824"/>
          <w:tab w:val="left" w:pos="13740"/>
          <w:tab w:val="left" w:pos="14656"/>
        </w:tabs>
        <w:ind w:firstLine="4536"/>
        <w:jc w:val="both"/>
        <w:rPr>
          <w:rFonts w:eastAsia="Calibri"/>
          <w:szCs w:val="24"/>
          <w:lang w:eastAsia="lt-LT"/>
        </w:rPr>
      </w:pPr>
      <w:r w:rsidRPr="002933F3">
        <w:rPr>
          <w:rFonts w:eastAsia="Calibri"/>
          <w:szCs w:val="24"/>
          <w:lang w:eastAsia="lt-LT"/>
        </w:rPr>
        <w:t>(Vardas, pavardė)</w:t>
      </w:r>
      <w:r w:rsidRPr="002933F3">
        <w:rPr>
          <w:rFonts w:eastAsia="Calibri"/>
          <w:szCs w:val="24"/>
          <w:lang w:eastAsia="lt-LT"/>
        </w:rPr>
        <w:tab/>
        <w:t>(parašas)</w:t>
      </w:r>
    </w:p>
    <w:p w14:paraId="6215C36A" w14:textId="77777777" w:rsidR="000138F8" w:rsidRPr="002933F3" w:rsidRDefault="000138F8" w:rsidP="000138F8">
      <w:pPr>
        <w:tabs>
          <w:tab w:val="left" w:pos="8080"/>
          <w:tab w:val="left" w:pos="10076"/>
          <w:tab w:val="left" w:pos="10992"/>
          <w:tab w:val="left" w:pos="11908"/>
          <w:tab w:val="left" w:pos="12824"/>
          <w:tab w:val="left" w:pos="13740"/>
          <w:tab w:val="left" w:pos="14656"/>
        </w:tabs>
        <w:ind w:firstLine="4536"/>
        <w:jc w:val="both"/>
        <w:rPr>
          <w:rFonts w:eastAsia="Calibri"/>
          <w:szCs w:val="24"/>
          <w:lang w:eastAsia="lt-LT"/>
        </w:rPr>
      </w:pPr>
      <w:r w:rsidRPr="002933F3">
        <w:rPr>
          <w:rFonts w:eastAsia="Calibri"/>
          <w:szCs w:val="24"/>
          <w:lang w:eastAsia="lt-LT"/>
        </w:rPr>
        <w:t>A. V.</w:t>
      </w:r>
    </w:p>
    <w:p w14:paraId="4A17B7AB" w14:textId="41EDB920" w:rsidR="000138F8" w:rsidRDefault="000138F8" w:rsidP="000138F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szCs w:val="24"/>
          <w:lang w:eastAsia="lt-LT"/>
        </w:rPr>
      </w:pPr>
    </w:p>
    <w:sectPr w:rsidR="000138F8" w:rsidSect="00824433">
      <w:headerReference w:type="first" r:id="rId11"/>
      <w:pgSz w:w="16838" w:h="11906" w:orient="landscape"/>
      <w:pgMar w:top="1701" w:right="1418" w:bottom="567" w:left="1134" w:header="567" w:footer="567" w:gutter="0"/>
      <w:pgNumType w:start="4"/>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D7A6F" w14:textId="77777777" w:rsidR="00707B84" w:rsidRDefault="00707B84">
      <w:pPr>
        <w:rPr>
          <w:szCs w:val="24"/>
          <w:lang w:eastAsia="lt-LT"/>
        </w:rPr>
      </w:pPr>
      <w:r>
        <w:rPr>
          <w:szCs w:val="24"/>
          <w:lang w:eastAsia="lt-LT"/>
        </w:rPr>
        <w:separator/>
      </w:r>
    </w:p>
  </w:endnote>
  <w:endnote w:type="continuationSeparator" w:id="0">
    <w:p w14:paraId="1E84F81B" w14:textId="77777777" w:rsidR="00707B84" w:rsidRDefault="00707B84">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LiberationSerif">
    <w:altName w:val="Times New Roman"/>
    <w:panose1 w:val="00000000000000000000"/>
    <w:charset w:val="00"/>
    <w:family w:val="swiss"/>
    <w:notTrueType/>
    <w:pitch w:val="default"/>
    <w:sig w:usb0="00000003" w:usb1="00000000" w:usb2="00000000" w:usb3="00000000" w:csb0="00000001" w:csb1="00000000"/>
  </w:font>
  <w:font w:name="TimesNewRomanPSMT">
    <w:altName w:val="Klee One"/>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D2D3C" w14:textId="77777777" w:rsidR="00707B84" w:rsidRDefault="00707B84">
      <w:pPr>
        <w:rPr>
          <w:szCs w:val="24"/>
          <w:lang w:eastAsia="lt-LT"/>
        </w:rPr>
      </w:pPr>
      <w:r>
        <w:rPr>
          <w:szCs w:val="24"/>
          <w:lang w:eastAsia="lt-LT"/>
        </w:rPr>
        <w:separator/>
      </w:r>
    </w:p>
  </w:footnote>
  <w:footnote w:type="continuationSeparator" w:id="0">
    <w:p w14:paraId="097F8DC8" w14:textId="77777777" w:rsidR="00707B84" w:rsidRDefault="00707B84">
      <w:pPr>
        <w:rPr>
          <w:szCs w:val="24"/>
          <w:lang w:eastAsia="lt-LT"/>
        </w:rPr>
      </w:pPr>
      <w:r>
        <w:rPr>
          <w:szCs w:val="24"/>
          <w:lang w:eastAsia="lt-LT"/>
        </w:rPr>
        <w:continuationSeparator/>
      </w:r>
    </w:p>
  </w:footnote>
  <w:footnote w:id="1">
    <w:p w14:paraId="4FA97449" w14:textId="65EB5B76" w:rsidR="00B43132" w:rsidRPr="005D5F4D" w:rsidRDefault="00B43132" w:rsidP="005D5F4D">
      <w:pPr>
        <w:autoSpaceDE w:val="0"/>
        <w:autoSpaceDN w:val="0"/>
        <w:adjustRightInd w:val="0"/>
        <w:jc w:val="both"/>
      </w:pPr>
      <w:r w:rsidRPr="004A5248">
        <w:rPr>
          <w:rStyle w:val="Puslapioinaosnuoroda"/>
        </w:rPr>
        <w:footnoteRef/>
      </w:r>
      <w:r w:rsidRPr="004A5248">
        <w:t xml:space="preserve"> </w:t>
      </w:r>
      <w:r w:rsidR="004A5248" w:rsidRPr="005D5F4D">
        <w:rPr>
          <w:sz w:val="20"/>
        </w:rPr>
        <w:t>Taršos leidimų išdavimo, pakeitimo ir galiojimo panaikinimo taisyklės, patvirtintos Lietuvos Respublikos aplinkos</w:t>
      </w:r>
      <w:r w:rsidR="005D5F4D">
        <w:rPr>
          <w:sz w:val="20"/>
        </w:rPr>
        <w:t xml:space="preserve"> </w:t>
      </w:r>
      <w:r w:rsidR="004A5248" w:rsidRPr="005D5F4D">
        <w:rPr>
          <w:sz w:val="20"/>
        </w:rPr>
        <w:t>ministro 2014 m. kovo 6 d. įsakymu Nr. D1-259 „Dėl Taršos leidimų išdavimo, pakeitimo ir galiojimo panaikinimo</w:t>
      </w:r>
      <w:r w:rsidR="005D5F4D">
        <w:rPr>
          <w:sz w:val="20"/>
        </w:rPr>
        <w:t xml:space="preserve"> </w:t>
      </w:r>
      <w:r w:rsidR="004A5248" w:rsidRPr="005D5F4D">
        <w:t>taisyklių patvirtinimo“ (su vėlesniais pakeitimais) (toliau– TL taisyklės).</w:t>
      </w:r>
    </w:p>
  </w:footnote>
  <w:footnote w:id="2">
    <w:p w14:paraId="385B6252" w14:textId="2C5A0090" w:rsidR="00365CA9" w:rsidRPr="00365CA9" w:rsidRDefault="00365CA9" w:rsidP="00365CA9">
      <w:pPr>
        <w:pStyle w:val="Puslapioinaostekstas"/>
        <w:jc w:val="both"/>
        <w:rPr>
          <w:lang w:val="lt-LT"/>
        </w:rPr>
      </w:pPr>
      <w:r>
        <w:rPr>
          <w:rStyle w:val="Puslapioinaosnuoroda"/>
        </w:rPr>
        <w:footnoteRef/>
      </w:r>
      <w:r w:rsidRPr="00824433">
        <w:rPr>
          <w:lang w:val="lt-LT"/>
        </w:rPr>
        <w:t xml:space="preserve"> </w:t>
      </w:r>
      <w:r w:rsidRPr="00365CA9">
        <w:rPr>
          <w:lang w:val="lt-LT"/>
        </w:rPr>
        <w:t>Minimalūs reikalavimai dulkėtumui mažinti laikant, kraunant, vežant palaidas kietąsias medžiagas, patvirtinti Lietuvos Respublikos aplinkos ministro 2020 m. lapkričio 11 d. įsakymu Nr. D1-682 „Dėl Minimalių reikalavimų dulkėtumui mažinti laikant, kraunant, vežant palaidas kietąsias medžiagas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E7064" w14:textId="07304D53" w:rsidR="00677CAF" w:rsidRDefault="008E0BEA" w:rsidP="001C6D88">
    <w:pPr>
      <w:pStyle w:val="Antrats"/>
      <w:jc w:val="right"/>
    </w:pPr>
    <w:r>
      <w:t>Taršos leidimas Nr. TL-P.3-76/202</w:t>
    </w:r>
    <w:r w:rsidR="001C6D88">
      <w:t>4</w:t>
    </w:r>
  </w:p>
  <w:p w14:paraId="4E69A144" w14:textId="47578653" w:rsidR="001C6D88" w:rsidRDefault="00444CCC" w:rsidP="00444CCC">
    <w:pPr>
      <w:pStyle w:val="Antrats"/>
      <w:jc w:val="center"/>
    </w:pPr>
    <w:r>
      <w:fldChar w:fldCharType="begin"/>
    </w:r>
    <w:r>
      <w:instrText>PAGE   \* MERGEFORMAT</w:instrText>
    </w:r>
    <w:r>
      <w:fldChar w:fldCharType="separate"/>
    </w:r>
    <w:r>
      <w:t>1</w:t>
    </w:r>
    <w:r>
      <w:fldChar w:fldCharType="end"/>
    </w:r>
  </w:p>
  <w:p w14:paraId="4278B026" w14:textId="77777777" w:rsidR="001C6D88" w:rsidRDefault="001C6D88" w:rsidP="001C6D88">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9FDB" w14:textId="5C4292D3" w:rsidR="00677CAF" w:rsidRDefault="00677CAF" w:rsidP="00406723">
    <w:pPr>
      <w:pStyle w:val="Antrats"/>
      <w:tabs>
        <w:tab w:val="left" w:pos="4562"/>
      </w:tabs>
      <w:rPr>
        <w:color w:val="FFFFFF" w:themeColor="background1"/>
      </w:rPr>
    </w:pPr>
  </w:p>
  <w:p w14:paraId="010783EB" w14:textId="77777777" w:rsidR="00677CAF" w:rsidRPr="00C90029" w:rsidRDefault="00677CAF" w:rsidP="00406723">
    <w:pPr>
      <w:pStyle w:val="Antrats"/>
      <w:tabs>
        <w:tab w:val="left" w:pos="4562"/>
      </w:tabs>
      <w:rPr>
        <w:color w:val="FFFFFF" w:themeColor="background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314033"/>
      <w:docPartObj>
        <w:docPartGallery w:val="Page Numbers (Top of Page)"/>
        <w:docPartUnique/>
      </w:docPartObj>
    </w:sdtPr>
    <w:sdtEndPr/>
    <w:sdtContent>
      <w:p w14:paraId="28A1605C" w14:textId="4360F888" w:rsidR="00D4391A" w:rsidRDefault="00D4391A">
        <w:pPr>
          <w:pStyle w:val="Antrats"/>
          <w:jc w:val="center"/>
        </w:pPr>
        <w:r>
          <w:t>10</w:t>
        </w:r>
      </w:p>
    </w:sdtContent>
  </w:sdt>
  <w:p w14:paraId="730A993D" w14:textId="27F2CCA3" w:rsidR="00677CAF" w:rsidRPr="00BF1026" w:rsidRDefault="00677CAF" w:rsidP="002C6D3B">
    <w:pPr>
      <w:jc w:val="right"/>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0E37"/>
    <w:multiLevelType w:val="hybridMultilevel"/>
    <w:tmpl w:val="365843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EE1826"/>
    <w:multiLevelType w:val="hybridMultilevel"/>
    <w:tmpl w:val="3184192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DB1561F"/>
    <w:multiLevelType w:val="hybridMultilevel"/>
    <w:tmpl w:val="86669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15131"/>
    <w:multiLevelType w:val="hybridMultilevel"/>
    <w:tmpl w:val="23863670"/>
    <w:lvl w:ilvl="0" w:tplc="292CFB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29A00B7F"/>
    <w:multiLevelType w:val="hybridMultilevel"/>
    <w:tmpl w:val="CE24E6E8"/>
    <w:lvl w:ilvl="0" w:tplc="925C3D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2E0353C4"/>
    <w:multiLevelType w:val="hybridMultilevel"/>
    <w:tmpl w:val="2C24A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896A0C"/>
    <w:multiLevelType w:val="hybridMultilevel"/>
    <w:tmpl w:val="ABE60C56"/>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F49658B"/>
    <w:multiLevelType w:val="hybridMultilevel"/>
    <w:tmpl w:val="BB2C2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814F8C"/>
    <w:multiLevelType w:val="hybridMultilevel"/>
    <w:tmpl w:val="E6028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05D3457"/>
    <w:multiLevelType w:val="hybridMultilevel"/>
    <w:tmpl w:val="B5806AD4"/>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B44073C"/>
    <w:multiLevelType w:val="hybridMultilevel"/>
    <w:tmpl w:val="8F5A164E"/>
    <w:lvl w:ilvl="0" w:tplc="60E48A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0DE7C75"/>
    <w:multiLevelType w:val="hybridMultilevel"/>
    <w:tmpl w:val="F45E7DC2"/>
    <w:lvl w:ilvl="0" w:tplc="7ABE3B30">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12" w15:restartNumberingAfterBreak="0">
    <w:nsid w:val="6A267474"/>
    <w:multiLevelType w:val="multilevel"/>
    <w:tmpl w:val="737842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3."/>
      <w:lvlJc w:val="left"/>
      <w:pPr>
        <w:ind w:left="1224" w:hanging="504"/>
      </w:pPr>
      <w:rPr>
        <w:rFonts w:hint="default"/>
      </w:rPr>
    </w:lvl>
    <w:lvl w:ilvl="3">
      <w:start w:val="1"/>
      <w:numFmt w:val="decimal"/>
      <w:lvlText w:val="%1.%2.%3.%4."/>
      <w:lvlJc w:val="left"/>
      <w:pPr>
        <w:ind w:left="1728" w:hanging="648"/>
      </w:pPr>
    </w:lvl>
    <w:lvl w:ilvl="4">
      <w:start w:val="1"/>
      <w:numFmt w:val="decimal"/>
      <w:lvlText w:val="2.%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B53049D"/>
    <w:multiLevelType w:val="hybridMultilevel"/>
    <w:tmpl w:val="5B8C8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963711"/>
    <w:multiLevelType w:val="hybridMultilevel"/>
    <w:tmpl w:val="AC46AC38"/>
    <w:styleLink w:val="WWOutlineListStyle2101"/>
    <w:lvl w:ilvl="0" w:tplc="0809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EFB48A8"/>
    <w:multiLevelType w:val="hybridMultilevel"/>
    <w:tmpl w:val="61E4C3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F7A475F"/>
    <w:multiLevelType w:val="hybridMultilevel"/>
    <w:tmpl w:val="AFB2B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749603">
    <w:abstractNumId w:val="8"/>
  </w:num>
  <w:num w:numId="2" w16cid:durableId="1448352433">
    <w:abstractNumId w:val="12"/>
  </w:num>
  <w:num w:numId="3" w16cid:durableId="1713963819">
    <w:abstractNumId w:val="11"/>
  </w:num>
  <w:num w:numId="4" w16cid:durableId="2081905577">
    <w:abstractNumId w:val="14"/>
  </w:num>
  <w:num w:numId="5" w16cid:durableId="2090078786">
    <w:abstractNumId w:val="6"/>
  </w:num>
  <w:num w:numId="6" w16cid:durableId="78644234">
    <w:abstractNumId w:val="9"/>
  </w:num>
  <w:num w:numId="7" w16cid:durableId="804008193">
    <w:abstractNumId w:val="1"/>
  </w:num>
  <w:num w:numId="8" w16cid:durableId="1859731981">
    <w:abstractNumId w:val="10"/>
  </w:num>
  <w:num w:numId="9" w16cid:durableId="1665351194">
    <w:abstractNumId w:val="15"/>
  </w:num>
  <w:num w:numId="10" w16cid:durableId="1442533385">
    <w:abstractNumId w:val="0"/>
  </w:num>
  <w:num w:numId="11" w16cid:durableId="612975308">
    <w:abstractNumId w:val="4"/>
  </w:num>
  <w:num w:numId="12" w16cid:durableId="2006741311">
    <w:abstractNumId w:val="7"/>
  </w:num>
  <w:num w:numId="13" w16cid:durableId="807432427">
    <w:abstractNumId w:val="2"/>
  </w:num>
  <w:num w:numId="14" w16cid:durableId="1604920046">
    <w:abstractNumId w:val="13"/>
  </w:num>
  <w:num w:numId="15" w16cid:durableId="1479610550">
    <w:abstractNumId w:val="16"/>
  </w:num>
  <w:num w:numId="16" w16cid:durableId="1013340636">
    <w:abstractNumId w:val="3"/>
  </w:num>
  <w:num w:numId="17" w16cid:durableId="10852300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296"/>
  <w:hyphenationZone w:val="396"/>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41C"/>
    <w:rsid w:val="00001262"/>
    <w:rsid w:val="00002217"/>
    <w:rsid w:val="00002893"/>
    <w:rsid w:val="0001208C"/>
    <w:rsid w:val="00012DC7"/>
    <w:rsid w:val="000138F8"/>
    <w:rsid w:val="00016742"/>
    <w:rsid w:val="0001705E"/>
    <w:rsid w:val="0002039E"/>
    <w:rsid w:val="00021197"/>
    <w:rsid w:val="00022E34"/>
    <w:rsid w:val="000231F3"/>
    <w:rsid w:val="00025B16"/>
    <w:rsid w:val="00025EF2"/>
    <w:rsid w:val="000311EE"/>
    <w:rsid w:val="0003340A"/>
    <w:rsid w:val="00033477"/>
    <w:rsid w:val="000350EA"/>
    <w:rsid w:val="00036B4D"/>
    <w:rsid w:val="00040CAA"/>
    <w:rsid w:val="000430D6"/>
    <w:rsid w:val="000436CC"/>
    <w:rsid w:val="000449EE"/>
    <w:rsid w:val="0004590B"/>
    <w:rsid w:val="00050120"/>
    <w:rsid w:val="0005021E"/>
    <w:rsid w:val="0005324F"/>
    <w:rsid w:val="00057951"/>
    <w:rsid w:val="0006075C"/>
    <w:rsid w:val="00060F29"/>
    <w:rsid w:val="00061014"/>
    <w:rsid w:val="00063649"/>
    <w:rsid w:val="00063938"/>
    <w:rsid w:val="00064244"/>
    <w:rsid w:val="00066565"/>
    <w:rsid w:val="000721F2"/>
    <w:rsid w:val="00072B04"/>
    <w:rsid w:val="00074C4B"/>
    <w:rsid w:val="0007534E"/>
    <w:rsid w:val="000763C4"/>
    <w:rsid w:val="000764CD"/>
    <w:rsid w:val="000774D6"/>
    <w:rsid w:val="00077CE6"/>
    <w:rsid w:val="00081DBE"/>
    <w:rsid w:val="00082305"/>
    <w:rsid w:val="0008230C"/>
    <w:rsid w:val="00082561"/>
    <w:rsid w:val="0008294D"/>
    <w:rsid w:val="00082E99"/>
    <w:rsid w:val="00082F4D"/>
    <w:rsid w:val="00085FB3"/>
    <w:rsid w:val="00086141"/>
    <w:rsid w:val="00086316"/>
    <w:rsid w:val="00086FF5"/>
    <w:rsid w:val="000915AB"/>
    <w:rsid w:val="0009166D"/>
    <w:rsid w:val="00091CBD"/>
    <w:rsid w:val="00094EE3"/>
    <w:rsid w:val="00095B2D"/>
    <w:rsid w:val="000971BA"/>
    <w:rsid w:val="000A0111"/>
    <w:rsid w:val="000A0505"/>
    <w:rsid w:val="000A08C0"/>
    <w:rsid w:val="000A19DB"/>
    <w:rsid w:val="000A1CCE"/>
    <w:rsid w:val="000A2E77"/>
    <w:rsid w:val="000A33F6"/>
    <w:rsid w:val="000A4510"/>
    <w:rsid w:val="000A4B25"/>
    <w:rsid w:val="000A4B3D"/>
    <w:rsid w:val="000B149B"/>
    <w:rsid w:val="000B6ED9"/>
    <w:rsid w:val="000C4F8B"/>
    <w:rsid w:val="000C712A"/>
    <w:rsid w:val="000D0970"/>
    <w:rsid w:val="000D19BD"/>
    <w:rsid w:val="000D2E74"/>
    <w:rsid w:val="000D7B1A"/>
    <w:rsid w:val="000D7E1F"/>
    <w:rsid w:val="000D7E2A"/>
    <w:rsid w:val="000E236D"/>
    <w:rsid w:val="000E3630"/>
    <w:rsid w:val="000E389D"/>
    <w:rsid w:val="000E3AA1"/>
    <w:rsid w:val="000E3CCC"/>
    <w:rsid w:val="000E41C4"/>
    <w:rsid w:val="000E4784"/>
    <w:rsid w:val="000E67FB"/>
    <w:rsid w:val="000F0E4A"/>
    <w:rsid w:val="000F199E"/>
    <w:rsid w:val="000F33A0"/>
    <w:rsid w:val="000F57E1"/>
    <w:rsid w:val="000F5A49"/>
    <w:rsid w:val="000F5A8A"/>
    <w:rsid w:val="00100A1A"/>
    <w:rsid w:val="00100DCF"/>
    <w:rsid w:val="00100ED4"/>
    <w:rsid w:val="00101866"/>
    <w:rsid w:val="001020F2"/>
    <w:rsid w:val="0010268D"/>
    <w:rsid w:val="00102AFC"/>
    <w:rsid w:val="0010330B"/>
    <w:rsid w:val="001043D3"/>
    <w:rsid w:val="001049C3"/>
    <w:rsid w:val="001061D7"/>
    <w:rsid w:val="00107839"/>
    <w:rsid w:val="00110097"/>
    <w:rsid w:val="00110581"/>
    <w:rsid w:val="001113ED"/>
    <w:rsid w:val="001122C0"/>
    <w:rsid w:val="00116333"/>
    <w:rsid w:val="00117173"/>
    <w:rsid w:val="001179B0"/>
    <w:rsid w:val="00123046"/>
    <w:rsid w:val="001244C8"/>
    <w:rsid w:val="00124832"/>
    <w:rsid w:val="001258E8"/>
    <w:rsid w:val="00125EEF"/>
    <w:rsid w:val="00126C30"/>
    <w:rsid w:val="00130676"/>
    <w:rsid w:val="00133E37"/>
    <w:rsid w:val="00134AB4"/>
    <w:rsid w:val="00134B83"/>
    <w:rsid w:val="00136408"/>
    <w:rsid w:val="001378C1"/>
    <w:rsid w:val="001417AF"/>
    <w:rsid w:val="00141B70"/>
    <w:rsid w:val="00145A48"/>
    <w:rsid w:val="001460A4"/>
    <w:rsid w:val="001460A7"/>
    <w:rsid w:val="001505E1"/>
    <w:rsid w:val="00151481"/>
    <w:rsid w:val="00152752"/>
    <w:rsid w:val="00154427"/>
    <w:rsid w:val="00155C2D"/>
    <w:rsid w:val="001579C7"/>
    <w:rsid w:val="00160A3C"/>
    <w:rsid w:val="00162E88"/>
    <w:rsid w:val="001635D8"/>
    <w:rsid w:val="0016394B"/>
    <w:rsid w:val="0016408A"/>
    <w:rsid w:val="00165B1D"/>
    <w:rsid w:val="00166601"/>
    <w:rsid w:val="00167987"/>
    <w:rsid w:val="00167C3F"/>
    <w:rsid w:val="00167D91"/>
    <w:rsid w:val="0017020D"/>
    <w:rsid w:val="00173AC6"/>
    <w:rsid w:val="00175A32"/>
    <w:rsid w:val="00175E46"/>
    <w:rsid w:val="001774BC"/>
    <w:rsid w:val="00183656"/>
    <w:rsid w:val="00184FD2"/>
    <w:rsid w:val="00185E75"/>
    <w:rsid w:val="00186198"/>
    <w:rsid w:val="00190182"/>
    <w:rsid w:val="00190F10"/>
    <w:rsid w:val="00191D0B"/>
    <w:rsid w:val="001930AE"/>
    <w:rsid w:val="0019384A"/>
    <w:rsid w:val="00194FE8"/>
    <w:rsid w:val="00196EA3"/>
    <w:rsid w:val="001A2069"/>
    <w:rsid w:val="001A391F"/>
    <w:rsid w:val="001A418C"/>
    <w:rsid w:val="001A46F1"/>
    <w:rsid w:val="001A4A9A"/>
    <w:rsid w:val="001A514C"/>
    <w:rsid w:val="001B46C6"/>
    <w:rsid w:val="001B4AC9"/>
    <w:rsid w:val="001B59D8"/>
    <w:rsid w:val="001B679A"/>
    <w:rsid w:val="001B679D"/>
    <w:rsid w:val="001C1AC6"/>
    <w:rsid w:val="001C2925"/>
    <w:rsid w:val="001C6C84"/>
    <w:rsid w:val="001C6D88"/>
    <w:rsid w:val="001C7819"/>
    <w:rsid w:val="001D3B48"/>
    <w:rsid w:val="001D5101"/>
    <w:rsid w:val="001D5CF5"/>
    <w:rsid w:val="001D6123"/>
    <w:rsid w:val="001D67E4"/>
    <w:rsid w:val="001E3ACA"/>
    <w:rsid w:val="001E3FC4"/>
    <w:rsid w:val="001F5750"/>
    <w:rsid w:val="001F5A84"/>
    <w:rsid w:val="001F6F20"/>
    <w:rsid w:val="00200A24"/>
    <w:rsid w:val="002012D5"/>
    <w:rsid w:val="002022F5"/>
    <w:rsid w:val="002041B7"/>
    <w:rsid w:val="002055ED"/>
    <w:rsid w:val="00206182"/>
    <w:rsid w:val="0020667C"/>
    <w:rsid w:val="002067C4"/>
    <w:rsid w:val="00206DA1"/>
    <w:rsid w:val="002077A6"/>
    <w:rsid w:val="00207913"/>
    <w:rsid w:val="00207E61"/>
    <w:rsid w:val="0021036C"/>
    <w:rsid w:val="00212656"/>
    <w:rsid w:val="002129FE"/>
    <w:rsid w:val="00213783"/>
    <w:rsid w:val="00215084"/>
    <w:rsid w:val="00216C3B"/>
    <w:rsid w:val="00220495"/>
    <w:rsid w:val="00220CD8"/>
    <w:rsid w:val="00221616"/>
    <w:rsid w:val="00222DD6"/>
    <w:rsid w:val="00223A3F"/>
    <w:rsid w:val="00225DEA"/>
    <w:rsid w:val="002270F2"/>
    <w:rsid w:val="0022736D"/>
    <w:rsid w:val="0023066E"/>
    <w:rsid w:val="002338AF"/>
    <w:rsid w:val="0023477D"/>
    <w:rsid w:val="002348F4"/>
    <w:rsid w:val="00234DF4"/>
    <w:rsid w:val="0023655D"/>
    <w:rsid w:val="00237327"/>
    <w:rsid w:val="0023794C"/>
    <w:rsid w:val="00237D86"/>
    <w:rsid w:val="00240003"/>
    <w:rsid w:val="002400F6"/>
    <w:rsid w:val="00242A1E"/>
    <w:rsid w:val="00243214"/>
    <w:rsid w:val="002432FD"/>
    <w:rsid w:val="002449E9"/>
    <w:rsid w:val="00245552"/>
    <w:rsid w:val="00246D00"/>
    <w:rsid w:val="00250C1F"/>
    <w:rsid w:val="00250F38"/>
    <w:rsid w:val="002515FD"/>
    <w:rsid w:val="00252D49"/>
    <w:rsid w:val="00254D52"/>
    <w:rsid w:val="00254D76"/>
    <w:rsid w:val="002569CA"/>
    <w:rsid w:val="00262A46"/>
    <w:rsid w:val="00263C93"/>
    <w:rsid w:val="00266F6E"/>
    <w:rsid w:val="00270DD3"/>
    <w:rsid w:val="002711DF"/>
    <w:rsid w:val="002744A3"/>
    <w:rsid w:val="0027523E"/>
    <w:rsid w:val="00276BBA"/>
    <w:rsid w:val="00276D97"/>
    <w:rsid w:val="00282E7D"/>
    <w:rsid w:val="00283C6D"/>
    <w:rsid w:val="002845DD"/>
    <w:rsid w:val="00285058"/>
    <w:rsid w:val="002876FC"/>
    <w:rsid w:val="00290594"/>
    <w:rsid w:val="00290656"/>
    <w:rsid w:val="0029212D"/>
    <w:rsid w:val="002933F3"/>
    <w:rsid w:val="00293709"/>
    <w:rsid w:val="00293763"/>
    <w:rsid w:val="00294C0C"/>
    <w:rsid w:val="002961C9"/>
    <w:rsid w:val="00296FD9"/>
    <w:rsid w:val="00297939"/>
    <w:rsid w:val="00297E81"/>
    <w:rsid w:val="002A3DEB"/>
    <w:rsid w:val="002A4672"/>
    <w:rsid w:val="002B15E5"/>
    <w:rsid w:val="002B1AC4"/>
    <w:rsid w:val="002B1CEA"/>
    <w:rsid w:val="002B3DD8"/>
    <w:rsid w:val="002B53A7"/>
    <w:rsid w:val="002B7083"/>
    <w:rsid w:val="002C064E"/>
    <w:rsid w:val="002C361E"/>
    <w:rsid w:val="002C478E"/>
    <w:rsid w:val="002C4CF0"/>
    <w:rsid w:val="002C5962"/>
    <w:rsid w:val="002C68CF"/>
    <w:rsid w:val="002C6D3B"/>
    <w:rsid w:val="002C7939"/>
    <w:rsid w:val="002C7B43"/>
    <w:rsid w:val="002D78CB"/>
    <w:rsid w:val="002E2076"/>
    <w:rsid w:val="002E233C"/>
    <w:rsid w:val="002E3666"/>
    <w:rsid w:val="002E39B6"/>
    <w:rsid w:val="002E54CB"/>
    <w:rsid w:val="002E79C1"/>
    <w:rsid w:val="002F03CC"/>
    <w:rsid w:val="002F1C2A"/>
    <w:rsid w:val="002F1FCD"/>
    <w:rsid w:val="002F2771"/>
    <w:rsid w:val="002F3E2C"/>
    <w:rsid w:val="002F501F"/>
    <w:rsid w:val="002F51EA"/>
    <w:rsid w:val="00301C52"/>
    <w:rsid w:val="00302231"/>
    <w:rsid w:val="0030237F"/>
    <w:rsid w:val="0030397E"/>
    <w:rsid w:val="00303B5E"/>
    <w:rsid w:val="00304EAA"/>
    <w:rsid w:val="00305F35"/>
    <w:rsid w:val="00306947"/>
    <w:rsid w:val="0031079A"/>
    <w:rsid w:val="00312D8C"/>
    <w:rsid w:val="003131E6"/>
    <w:rsid w:val="0031379E"/>
    <w:rsid w:val="0031454B"/>
    <w:rsid w:val="003162FC"/>
    <w:rsid w:val="003164B5"/>
    <w:rsid w:val="003164E9"/>
    <w:rsid w:val="0032368C"/>
    <w:rsid w:val="003237D1"/>
    <w:rsid w:val="00323A01"/>
    <w:rsid w:val="00324469"/>
    <w:rsid w:val="00326D7E"/>
    <w:rsid w:val="003279A1"/>
    <w:rsid w:val="003313ED"/>
    <w:rsid w:val="00331873"/>
    <w:rsid w:val="00331B1F"/>
    <w:rsid w:val="00332F95"/>
    <w:rsid w:val="00333B5D"/>
    <w:rsid w:val="00334579"/>
    <w:rsid w:val="00334BBE"/>
    <w:rsid w:val="003404ED"/>
    <w:rsid w:val="003418BF"/>
    <w:rsid w:val="003418C8"/>
    <w:rsid w:val="00341BBF"/>
    <w:rsid w:val="00342DE5"/>
    <w:rsid w:val="003437DB"/>
    <w:rsid w:val="00343A7B"/>
    <w:rsid w:val="00344DD7"/>
    <w:rsid w:val="00345800"/>
    <w:rsid w:val="00345FE3"/>
    <w:rsid w:val="0034611D"/>
    <w:rsid w:val="003462F8"/>
    <w:rsid w:val="00347100"/>
    <w:rsid w:val="003512D1"/>
    <w:rsid w:val="00353013"/>
    <w:rsid w:val="00353E92"/>
    <w:rsid w:val="00354AD3"/>
    <w:rsid w:val="003566D9"/>
    <w:rsid w:val="00356E28"/>
    <w:rsid w:val="003602FA"/>
    <w:rsid w:val="00361EF9"/>
    <w:rsid w:val="003624F5"/>
    <w:rsid w:val="003646F6"/>
    <w:rsid w:val="00365CA9"/>
    <w:rsid w:val="0036634D"/>
    <w:rsid w:val="00366EE0"/>
    <w:rsid w:val="00373818"/>
    <w:rsid w:val="00373BEE"/>
    <w:rsid w:val="00376292"/>
    <w:rsid w:val="003774B5"/>
    <w:rsid w:val="003807EF"/>
    <w:rsid w:val="003812EE"/>
    <w:rsid w:val="00381813"/>
    <w:rsid w:val="00382523"/>
    <w:rsid w:val="00383291"/>
    <w:rsid w:val="0038343E"/>
    <w:rsid w:val="00383A81"/>
    <w:rsid w:val="00384883"/>
    <w:rsid w:val="00384E31"/>
    <w:rsid w:val="00385A78"/>
    <w:rsid w:val="00392314"/>
    <w:rsid w:val="00392460"/>
    <w:rsid w:val="00394D06"/>
    <w:rsid w:val="00395F46"/>
    <w:rsid w:val="00396DB7"/>
    <w:rsid w:val="003A01DA"/>
    <w:rsid w:val="003A186E"/>
    <w:rsid w:val="003A26BF"/>
    <w:rsid w:val="003A272F"/>
    <w:rsid w:val="003A3D83"/>
    <w:rsid w:val="003A566B"/>
    <w:rsid w:val="003A5E03"/>
    <w:rsid w:val="003A6AE9"/>
    <w:rsid w:val="003A7E67"/>
    <w:rsid w:val="003B043F"/>
    <w:rsid w:val="003B09C5"/>
    <w:rsid w:val="003B158A"/>
    <w:rsid w:val="003B3069"/>
    <w:rsid w:val="003B3214"/>
    <w:rsid w:val="003B40C8"/>
    <w:rsid w:val="003B78D9"/>
    <w:rsid w:val="003C2062"/>
    <w:rsid w:val="003C4FAD"/>
    <w:rsid w:val="003C7FE2"/>
    <w:rsid w:val="003D06D2"/>
    <w:rsid w:val="003D07BF"/>
    <w:rsid w:val="003D0B6C"/>
    <w:rsid w:val="003D0C1A"/>
    <w:rsid w:val="003D403E"/>
    <w:rsid w:val="003D7C7A"/>
    <w:rsid w:val="003E0D1A"/>
    <w:rsid w:val="003E159C"/>
    <w:rsid w:val="003E6A79"/>
    <w:rsid w:val="003E7044"/>
    <w:rsid w:val="003E7AD6"/>
    <w:rsid w:val="003E7B8C"/>
    <w:rsid w:val="003E7C78"/>
    <w:rsid w:val="003F0885"/>
    <w:rsid w:val="003F17A0"/>
    <w:rsid w:val="003F3803"/>
    <w:rsid w:val="003F587C"/>
    <w:rsid w:val="003F5CCE"/>
    <w:rsid w:val="003F656C"/>
    <w:rsid w:val="003F7365"/>
    <w:rsid w:val="0040105E"/>
    <w:rsid w:val="00401943"/>
    <w:rsid w:val="00402AD9"/>
    <w:rsid w:val="00402D2E"/>
    <w:rsid w:val="0040539D"/>
    <w:rsid w:val="004060D6"/>
    <w:rsid w:val="00406723"/>
    <w:rsid w:val="00407148"/>
    <w:rsid w:val="00407900"/>
    <w:rsid w:val="00410314"/>
    <w:rsid w:val="0041061D"/>
    <w:rsid w:val="004109B8"/>
    <w:rsid w:val="00412361"/>
    <w:rsid w:val="004135DF"/>
    <w:rsid w:val="00414A82"/>
    <w:rsid w:val="00414F59"/>
    <w:rsid w:val="00417928"/>
    <w:rsid w:val="004214FD"/>
    <w:rsid w:val="0042179D"/>
    <w:rsid w:val="00421FA3"/>
    <w:rsid w:val="0042245C"/>
    <w:rsid w:val="00422DD7"/>
    <w:rsid w:val="00426ADB"/>
    <w:rsid w:val="004322D5"/>
    <w:rsid w:val="004324C6"/>
    <w:rsid w:val="00432D47"/>
    <w:rsid w:val="004354A6"/>
    <w:rsid w:val="00436EA2"/>
    <w:rsid w:val="00440BBC"/>
    <w:rsid w:val="00441700"/>
    <w:rsid w:val="0044248D"/>
    <w:rsid w:val="00442DDE"/>
    <w:rsid w:val="00443C2F"/>
    <w:rsid w:val="00444CCC"/>
    <w:rsid w:val="004504E2"/>
    <w:rsid w:val="004526BD"/>
    <w:rsid w:val="004638EB"/>
    <w:rsid w:val="00463E9D"/>
    <w:rsid w:val="0046648B"/>
    <w:rsid w:val="00473B71"/>
    <w:rsid w:val="00475763"/>
    <w:rsid w:val="004768EA"/>
    <w:rsid w:val="00477F56"/>
    <w:rsid w:val="00481333"/>
    <w:rsid w:val="0048176C"/>
    <w:rsid w:val="004824D3"/>
    <w:rsid w:val="004842E2"/>
    <w:rsid w:val="004904C9"/>
    <w:rsid w:val="00490D2F"/>
    <w:rsid w:val="00490EA3"/>
    <w:rsid w:val="00491972"/>
    <w:rsid w:val="00492755"/>
    <w:rsid w:val="00494FBC"/>
    <w:rsid w:val="00495255"/>
    <w:rsid w:val="00496D20"/>
    <w:rsid w:val="0049796B"/>
    <w:rsid w:val="004A03C5"/>
    <w:rsid w:val="004A08B1"/>
    <w:rsid w:val="004A0B66"/>
    <w:rsid w:val="004A1487"/>
    <w:rsid w:val="004A3157"/>
    <w:rsid w:val="004A4249"/>
    <w:rsid w:val="004A5248"/>
    <w:rsid w:val="004A59BD"/>
    <w:rsid w:val="004A626E"/>
    <w:rsid w:val="004A6880"/>
    <w:rsid w:val="004A74BD"/>
    <w:rsid w:val="004B072B"/>
    <w:rsid w:val="004B3DAE"/>
    <w:rsid w:val="004B49F2"/>
    <w:rsid w:val="004B650D"/>
    <w:rsid w:val="004B75C0"/>
    <w:rsid w:val="004C20D1"/>
    <w:rsid w:val="004C280E"/>
    <w:rsid w:val="004C4BD0"/>
    <w:rsid w:val="004C768F"/>
    <w:rsid w:val="004C77C6"/>
    <w:rsid w:val="004D009B"/>
    <w:rsid w:val="004D2DBF"/>
    <w:rsid w:val="004D3CD7"/>
    <w:rsid w:val="004D43E5"/>
    <w:rsid w:val="004D49D9"/>
    <w:rsid w:val="004E3C75"/>
    <w:rsid w:val="004E48F3"/>
    <w:rsid w:val="004E56DE"/>
    <w:rsid w:val="004E5E5E"/>
    <w:rsid w:val="004E668A"/>
    <w:rsid w:val="004F3BBD"/>
    <w:rsid w:val="004F52D1"/>
    <w:rsid w:val="004F607D"/>
    <w:rsid w:val="005003DE"/>
    <w:rsid w:val="0050075C"/>
    <w:rsid w:val="00502C44"/>
    <w:rsid w:val="00502EAE"/>
    <w:rsid w:val="00504EE2"/>
    <w:rsid w:val="0050794D"/>
    <w:rsid w:val="005104CB"/>
    <w:rsid w:val="00511248"/>
    <w:rsid w:val="005112AA"/>
    <w:rsid w:val="00512098"/>
    <w:rsid w:val="00514554"/>
    <w:rsid w:val="005209C9"/>
    <w:rsid w:val="005233AE"/>
    <w:rsid w:val="00525D4E"/>
    <w:rsid w:val="0052621D"/>
    <w:rsid w:val="00527CD5"/>
    <w:rsid w:val="00531300"/>
    <w:rsid w:val="00540BA5"/>
    <w:rsid w:val="00541EA8"/>
    <w:rsid w:val="00542251"/>
    <w:rsid w:val="00543E7C"/>
    <w:rsid w:val="00544EE9"/>
    <w:rsid w:val="005457D0"/>
    <w:rsid w:val="00545820"/>
    <w:rsid w:val="00550456"/>
    <w:rsid w:val="00550460"/>
    <w:rsid w:val="00550E56"/>
    <w:rsid w:val="00551AE7"/>
    <w:rsid w:val="005529C9"/>
    <w:rsid w:val="00557564"/>
    <w:rsid w:val="00557659"/>
    <w:rsid w:val="005617AF"/>
    <w:rsid w:val="00561DC8"/>
    <w:rsid w:val="00561DF9"/>
    <w:rsid w:val="005624D2"/>
    <w:rsid w:val="005641C1"/>
    <w:rsid w:val="0056438B"/>
    <w:rsid w:val="005646F7"/>
    <w:rsid w:val="00564ACF"/>
    <w:rsid w:val="00564FBD"/>
    <w:rsid w:val="005715EB"/>
    <w:rsid w:val="00573DA0"/>
    <w:rsid w:val="005743AA"/>
    <w:rsid w:val="00575346"/>
    <w:rsid w:val="005754E3"/>
    <w:rsid w:val="00576AC3"/>
    <w:rsid w:val="00577D10"/>
    <w:rsid w:val="005803E6"/>
    <w:rsid w:val="00580C48"/>
    <w:rsid w:val="00580DD8"/>
    <w:rsid w:val="00582274"/>
    <w:rsid w:val="005824BE"/>
    <w:rsid w:val="005834AF"/>
    <w:rsid w:val="00583ACE"/>
    <w:rsid w:val="005848C8"/>
    <w:rsid w:val="005874E4"/>
    <w:rsid w:val="00587D8D"/>
    <w:rsid w:val="00590261"/>
    <w:rsid w:val="00592A73"/>
    <w:rsid w:val="00594DE1"/>
    <w:rsid w:val="00595EC6"/>
    <w:rsid w:val="005A0592"/>
    <w:rsid w:val="005A0EF9"/>
    <w:rsid w:val="005A2453"/>
    <w:rsid w:val="005A6AC0"/>
    <w:rsid w:val="005A7819"/>
    <w:rsid w:val="005A7876"/>
    <w:rsid w:val="005A7B5A"/>
    <w:rsid w:val="005B0270"/>
    <w:rsid w:val="005B1367"/>
    <w:rsid w:val="005B13A2"/>
    <w:rsid w:val="005B251E"/>
    <w:rsid w:val="005B4515"/>
    <w:rsid w:val="005B4F4B"/>
    <w:rsid w:val="005C0625"/>
    <w:rsid w:val="005C0A0A"/>
    <w:rsid w:val="005C4430"/>
    <w:rsid w:val="005C44EF"/>
    <w:rsid w:val="005C794C"/>
    <w:rsid w:val="005C7FF0"/>
    <w:rsid w:val="005D0836"/>
    <w:rsid w:val="005D14A5"/>
    <w:rsid w:val="005D29F5"/>
    <w:rsid w:val="005D5F4D"/>
    <w:rsid w:val="005D75C2"/>
    <w:rsid w:val="005E0039"/>
    <w:rsid w:val="005E01BB"/>
    <w:rsid w:val="005E08DB"/>
    <w:rsid w:val="005E1746"/>
    <w:rsid w:val="005E343D"/>
    <w:rsid w:val="005E3626"/>
    <w:rsid w:val="005E67C6"/>
    <w:rsid w:val="005E6CE3"/>
    <w:rsid w:val="005E7043"/>
    <w:rsid w:val="005E7093"/>
    <w:rsid w:val="005F0B90"/>
    <w:rsid w:val="005F21B9"/>
    <w:rsid w:val="005F2854"/>
    <w:rsid w:val="005F2E76"/>
    <w:rsid w:val="005F56A0"/>
    <w:rsid w:val="005F647B"/>
    <w:rsid w:val="005F6743"/>
    <w:rsid w:val="00602581"/>
    <w:rsid w:val="00603515"/>
    <w:rsid w:val="00603606"/>
    <w:rsid w:val="00603BBF"/>
    <w:rsid w:val="006042BB"/>
    <w:rsid w:val="00604354"/>
    <w:rsid w:val="00604A52"/>
    <w:rsid w:val="0060530D"/>
    <w:rsid w:val="006054E8"/>
    <w:rsid w:val="00605F46"/>
    <w:rsid w:val="00607AAD"/>
    <w:rsid w:val="0061135E"/>
    <w:rsid w:val="00611A13"/>
    <w:rsid w:val="00613D07"/>
    <w:rsid w:val="006145B1"/>
    <w:rsid w:val="00614DC2"/>
    <w:rsid w:val="00615F06"/>
    <w:rsid w:val="006211D2"/>
    <w:rsid w:val="00623F5D"/>
    <w:rsid w:val="00624A95"/>
    <w:rsid w:val="00627A38"/>
    <w:rsid w:val="00630AB3"/>
    <w:rsid w:val="00630D34"/>
    <w:rsid w:val="0063246F"/>
    <w:rsid w:val="006327D5"/>
    <w:rsid w:val="0063285A"/>
    <w:rsid w:val="006339BA"/>
    <w:rsid w:val="0063709C"/>
    <w:rsid w:val="00637CC1"/>
    <w:rsid w:val="006423B5"/>
    <w:rsid w:val="006479D8"/>
    <w:rsid w:val="00650292"/>
    <w:rsid w:val="006546AE"/>
    <w:rsid w:val="00655462"/>
    <w:rsid w:val="006558B7"/>
    <w:rsid w:val="006565FA"/>
    <w:rsid w:val="00656620"/>
    <w:rsid w:val="00657DF1"/>
    <w:rsid w:val="00662A28"/>
    <w:rsid w:val="006637A0"/>
    <w:rsid w:val="00664B93"/>
    <w:rsid w:val="00667564"/>
    <w:rsid w:val="00667B09"/>
    <w:rsid w:val="0067001B"/>
    <w:rsid w:val="00675BD8"/>
    <w:rsid w:val="00677CAF"/>
    <w:rsid w:val="00681BE9"/>
    <w:rsid w:val="006824C8"/>
    <w:rsid w:val="006829F4"/>
    <w:rsid w:val="006836D0"/>
    <w:rsid w:val="00684679"/>
    <w:rsid w:val="00685028"/>
    <w:rsid w:val="00685280"/>
    <w:rsid w:val="00685921"/>
    <w:rsid w:val="0068665F"/>
    <w:rsid w:val="0068785A"/>
    <w:rsid w:val="00690310"/>
    <w:rsid w:val="00690C76"/>
    <w:rsid w:val="00690FDB"/>
    <w:rsid w:val="00692673"/>
    <w:rsid w:val="006926D6"/>
    <w:rsid w:val="00695479"/>
    <w:rsid w:val="00695FF2"/>
    <w:rsid w:val="006968B2"/>
    <w:rsid w:val="006A09BA"/>
    <w:rsid w:val="006A1E49"/>
    <w:rsid w:val="006A3837"/>
    <w:rsid w:val="006A534B"/>
    <w:rsid w:val="006A5CD4"/>
    <w:rsid w:val="006A73E4"/>
    <w:rsid w:val="006B01DE"/>
    <w:rsid w:val="006B3697"/>
    <w:rsid w:val="006B3AAA"/>
    <w:rsid w:val="006B3F80"/>
    <w:rsid w:val="006B500E"/>
    <w:rsid w:val="006C49EF"/>
    <w:rsid w:val="006C4C33"/>
    <w:rsid w:val="006C511C"/>
    <w:rsid w:val="006C5CF1"/>
    <w:rsid w:val="006C601C"/>
    <w:rsid w:val="006C7950"/>
    <w:rsid w:val="006D1519"/>
    <w:rsid w:val="006D2571"/>
    <w:rsid w:val="006D2745"/>
    <w:rsid w:val="006D3107"/>
    <w:rsid w:val="006D5863"/>
    <w:rsid w:val="006D5DA4"/>
    <w:rsid w:val="006D5DA6"/>
    <w:rsid w:val="006D6BF8"/>
    <w:rsid w:val="006E1216"/>
    <w:rsid w:val="006E19B1"/>
    <w:rsid w:val="006E4575"/>
    <w:rsid w:val="006E6E0B"/>
    <w:rsid w:val="006E7485"/>
    <w:rsid w:val="006E7B48"/>
    <w:rsid w:val="006F21B4"/>
    <w:rsid w:val="006F3A95"/>
    <w:rsid w:val="006F5845"/>
    <w:rsid w:val="00701E2F"/>
    <w:rsid w:val="00703B7F"/>
    <w:rsid w:val="00703ED3"/>
    <w:rsid w:val="00705DE5"/>
    <w:rsid w:val="00705FAE"/>
    <w:rsid w:val="007060D8"/>
    <w:rsid w:val="00707B84"/>
    <w:rsid w:val="00711E65"/>
    <w:rsid w:val="0071304A"/>
    <w:rsid w:val="00716E31"/>
    <w:rsid w:val="00716FDE"/>
    <w:rsid w:val="007203C5"/>
    <w:rsid w:val="007218E7"/>
    <w:rsid w:val="0072281E"/>
    <w:rsid w:val="007233DB"/>
    <w:rsid w:val="0072402B"/>
    <w:rsid w:val="00725C52"/>
    <w:rsid w:val="00726D28"/>
    <w:rsid w:val="0073104E"/>
    <w:rsid w:val="00731A2F"/>
    <w:rsid w:val="00733A82"/>
    <w:rsid w:val="00737D00"/>
    <w:rsid w:val="00747D93"/>
    <w:rsid w:val="00750E5D"/>
    <w:rsid w:val="00751318"/>
    <w:rsid w:val="007555F8"/>
    <w:rsid w:val="00756C2B"/>
    <w:rsid w:val="007634AE"/>
    <w:rsid w:val="0076385B"/>
    <w:rsid w:val="007665A2"/>
    <w:rsid w:val="00766A5E"/>
    <w:rsid w:val="00766B16"/>
    <w:rsid w:val="00767207"/>
    <w:rsid w:val="007709E5"/>
    <w:rsid w:val="00771A4A"/>
    <w:rsid w:val="00771CB9"/>
    <w:rsid w:val="007724D4"/>
    <w:rsid w:val="00773311"/>
    <w:rsid w:val="007742C3"/>
    <w:rsid w:val="00780413"/>
    <w:rsid w:val="007828E6"/>
    <w:rsid w:val="00782BEC"/>
    <w:rsid w:val="00782F8B"/>
    <w:rsid w:val="007838F1"/>
    <w:rsid w:val="00784762"/>
    <w:rsid w:val="00784DF9"/>
    <w:rsid w:val="00785693"/>
    <w:rsid w:val="00786934"/>
    <w:rsid w:val="00786EB1"/>
    <w:rsid w:val="00790E0A"/>
    <w:rsid w:val="007913CF"/>
    <w:rsid w:val="00794BF1"/>
    <w:rsid w:val="007A2990"/>
    <w:rsid w:val="007A3410"/>
    <w:rsid w:val="007A4020"/>
    <w:rsid w:val="007A4A85"/>
    <w:rsid w:val="007A61D7"/>
    <w:rsid w:val="007B0EE8"/>
    <w:rsid w:val="007B2BFD"/>
    <w:rsid w:val="007B2DC7"/>
    <w:rsid w:val="007B2E43"/>
    <w:rsid w:val="007B2F69"/>
    <w:rsid w:val="007B3BA4"/>
    <w:rsid w:val="007B3CAC"/>
    <w:rsid w:val="007B4C42"/>
    <w:rsid w:val="007B750C"/>
    <w:rsid w:val="007C17D6"/>
    <w:rsid w:val="007C1A2D"/>
    <w:rsid w:val="007C1A32"/>
    <w:rsid w:val="007C2D81"/>
    <w:rsid w:val="007C511C"/>
    <w:rsid w:val="007C5865"/>
    <w:rsid w:val="007C6C54"/>
    <w:rsid w:val="007D08C3"/>
    <w:rsid w:val="007D18E3"/>
    <w:rsid w:val="007D32AE"/>
    <w:rsid w:val="007D41B7"/>
    <w:rsid w:val="007D64C9"/>
    <w:rsid w:val="007D754B"/>
    <w:rsid w:val="007D7FA4"/>
    <w:rsid w:val="007E0EF9"/>
    <w:rsid w:val="007E2E3E"/>
    <w:rsid w:val="007E55C9"/>
    <w:rsid w:val="007E5EC0"/>
    <w:rsid w:val="007E62D0"/>
    <w:rsid w:val="007F209E"/>
    <w:rsid w:val="007F2A8C"/>
    <w:rsid w:val="007F3693"/>
    <w:rsid w:val="007F37B2"/>
    <w:rsid w:val="007F5951"/>
    <w:rsid w:val="007F6F23"/>
    <w:rsid w:val="008001AB"/>
    <w:rsid w:val="008002D5"/>
    <w:rsid w:val="00800BF2"/>
    <w:rsid w:val="00800F0F"/>
    <w:rsid w:val="00801EAF"/>
    <w:rsid w:val="00803E7F"/>
    <w:rsid w:val="0080778B"/>
    <w:rsid w:val="008101E3"/>
    <w:rsid w:val="0081030B"/>
    <w:rsid w:val="00810381"/>
    <w:rsid w:val="00810A73"/>
    <w:rsid w:val="00810E1D"/>
    <w:rsid w:val="00810F0D"/>
    <w:rsid w:val="0081183A"/>
    <w:rsid w:val="0081283B"/>
    <w:rsid w:val="008147DA"/>
    <w:rsid w:val="00814BC1"/>
    <w:rsid w:val="00815051"/>
    <w:rsid w:val="008175EA"/>
    <w:rsid w:val="00820426"/>
    <w:rsid w:val="00820D38"/>
    <w:rsid w:val="008213E0"/>
    <w:rsid w:val="00822ADB"/>
    <w:rsid w:val="00823BE6"/>
    <w:rsid w:val="00823CFE"/>
    <w:rsid w:val="00824433"/>
    <w:rsid w:val="008275D0"/>
    <w:rsid w:val="008278E8"/>
    <w:rsid w:val="00832585"/>
    <w:rsid w:val="0084159D"/>
    <w:rsid w:val="00842738"/>
    <w:rsid w:val="00842FD5"/>
    <w:rsid w:val="00843065"/>
    <w:rsid w:val="008438E5"/>
    <w:rsid w:val="008443B7"/>
    <w:rsid w:val="00845506"/>
    <w:rsid w:val="00846A63"/>
    <w:rsid w:val="00847BF5"/>
    <w:rsid w:val="00850743"/>
    <w:rsid w:val="008524C1"/>
    <w:rsid w:val="00854EBF"/>
    <w:rsid w:val="00857647"/>
    <w:rsid w:val="008606F8"/>
    <w:rsid w:val="00860CBD"/>
    <w:rsid w:val="00866E7A"/>
    <w:rsid w:val="00866F74"/>
    <w:rsid w:val="00867CCC"/>
    <w:rsid w:val="008710ED"/>
    <w:rsid w:val="008741E0"/>
    <w:rsid w:val="00875ACB"/>
    <w:rsid w:val="00877391"/>
    <w:rsid w:val="008808F3"/>
    <w:rsid w:val="008813B4"/>
    <w:rsid w:val="0088187F"/>
    <w:rsid w:val="00882214"/>
    <w:rsid w:val="008825FA"/>
    <w:rsid w:val="00883897"/>
    <w:rsid w:val="0088465A"/>
    <w:rsid w:val="00884F3E"/>
    <w:rsid w:val="00885C82"/>
    <w:rsid w:val="0088734F"/>
    <w:rsid w:val="00887916"/>
    <w:rsid w:val="00890623"/>
    <w:rsid w:val="008913FE"/>
    <w:rsid w:val="008941C3"/>
    <w:rsid w:val="0089463D"/>
    <w:rsid w:val="00896111"/>
    <w:rsid w:val="00896910"/>
    <w:rsid w:val="00897552"/>
    <w:rsid w:val="00897DB1"/>
    <w:rsid w:val="008A144A"/>
    <w:rsid w:val="008A1EF9"/>
    <w:rsid w:val="008A25CD"/>
    <w:rsid w:val="008A6D66"/>
    <w:rsid w:val="008B06DF"/>
    <w:rsid w:val="008B0C4B"/>
    <w:rsid w:val="008B15C2"/>
    <w:rsid w:val="008B1C92"/>
    <w:rsid w:val="008B4E07"/>
    <w:rsid w:val="008B717D"/>
    <w:rsid w:val="008C057B"/>
    <w:rsid w:val="008C0B8F"/>
    <w:rsid w:val="008C1655"/>
    <w:rsid w:val="008C2E1A"/>
    <w:rsid w:val="008C4AD4"/>
    <w:rsid w:val="008C5206"/>
    <w:rsid w:val="008D02D9"/>
    <w:rsid w:val="008D1DED"/>
    <w:rsid w:val="008D33E6"/>
    <w:rsid w:val="008D3C80"/>
    <w:rsid w:val="008D4216"/>
    <w:rsid w:val="008D7B82"/>
    <w:rsid w:val="008E0436"/>
    <w:rsid w:val="008E0BEA"/>
    <w:rsid w:val="008E1A1B"/>
    <w:rsid w:val="008E207A"/>
    <w:rsid w:val="008E35F9"/>
    <w:rsid w:val="008E3D6E"/>
    <w:rsid w:val="008E587A"/>
    <w:rsid w:val="008E5EBD"/>
    <w:rsid w:val="008E7F34"/>
    <w:rsid w:val="008F22A8"/>
    <w:rsid w:val="008F29BA"/>
    <w:rsid w:val="008F2C41"/>
    <w:rsid w:val="008F31FA"/>
    <w:rsid w:val="008F4BE1"/>
    <w:rsid w:val="008F5820"/>
    <w:rsid w:val="008F593A"/>
    <w:rsid w:val="008F768A"/>
    <w:rsid w:val="00900315"/>
    <w:rsid w:val="0090058D"/>
    <w:rsid w:val="00900D34"/>
    <w:rsid w:val="0090358A"/>
    <w:rsid w:val="00903C53"/>
    <w:rsid w:val="00904345"/>
    <w:rsid w:val="0090471C"/>
    <w:rsid w:val="009066DF"/>
    <w:rsid w:val="00911EAD"/>
    <w:rsid w:val="00912847"/>
    <w:rsid w:val="00914583"/>
    <w:rsid w:val="00915D08"/>
    <w:rsid w:val="00917A94"/>
    <w:rsid w:val="009217C9"/>
    <w:rsid w:val="0092272E"/>
    <w:rsid w:val="00922F08"/>
    <w:rsid w:val="00923248"/>
    <w:rsid w:val="009235D1"/>
    <w:rsid w:val="009247D8"/>
    <w:rsid w:val="00926074"/>
    <w:rsid w:val="00930092"/>
    <w:rsid w:val="00930CF7"/>
    <w:rsid w:val="00930F1D"/>
    <w:rsid w:val="009310DB"/>
    <w:rsid w:val="00934410"/>
    <w:rsid w:val="00936878"/>
    <w:rsid w:val="00936CA0"/>
    <w:rsid w:val="00940499"/>
    <w:rsid w:val="00941970"/>
    <w:rsid w:val="00941BFB"/>
    <w:rsid w:val="0094406F"/>
    <w:rsid w:val="00945932"/>
    <w:rsid w:val="009464A9"/>
    <w:rsid w:val="00946CF3"/>
    <w:rsid w:val="00951B2C"/>
    <w:rsid w:val="00951D13"/>
    <w:rsid w:val="00951DC5"/>
    <w:rsid w:val="00951F2B"/>
    <w:rsid w:val="00952352"/>
    <w:rsid w:val="00953544"/>
    <w:rsid w:val="009550D7"/>
    <w:rsid w:val="009553FD"/>
    <w:rsid w:val="00955C1D"/>
    <w:rsid w:val="00955FD2"/>
    <w:rsid w:val="00957B4F"/>
    <w:rsid w:val="00957DB2"/>
    <w:rsid w:val="00960E42"/>
    <w:rsid w:val="00960FF2"/>
    <w:rsid w:val="009611CA"/>
    <w:rsid w:val="0096405D"/>
    <w:rsid w:val="00965943"/>
    <w:rsid w:val="00966267"/>
    <w:rsid w:val="009676BE"/>
    <w:rsid w:val="00970A6D"/>
    <w:rsid w:val="00973F98"/>
    <w:rsid w:val="00973FEE"/>
    <w:rsid w:val="00974856"/>
    <w:rsid w:val="00974E14"/>
    <w:rsid w:val="00975FFF"/>
    <w:rsid w:val="00980479"/>
    <w:rsid w:val="009811F6"/>
    <w:rsid w:val="00982AE6"/>
    <w:rsid w:val="00984DFF"/>
    <w:rsid w:val="00986CBA"/>
    <w:rsid w:val="009874F7"/>
    <w:rsid w:val="00987988"/>
    <w:rsid w:val="00987A8E"/>
    <w:rsid w:val="00987B9E"/>
    <w:rsid w:val="009911DE"/>
    <w:rsid w:val="00992A84"/>
    <w:rsid w:val="0099386E"/>
    <w:rsid w:val="00993CE8"/>
    <w:rsid w:val="00993FD0"/>
    <w:rsid w:val="0099532A"/>
    <w:rsid w:val="009953DB"/>
    <w:rsid w:val="00996FB7"/>
    <w:rsid w:val="009975D9"/>
    <w:rsid w:val="0099796B"/>
    <w:rsid w:val="009A1751"/>
    <w:rsid w:val="009A1F73"/>
    <w:rsid w:val="009A2601"/>
    <w:rsid w:val="009A3ECE"/>
    <w:rsid w:val="009A69F2"/>
    <w:rsid w:val="009B01B0"/>
    <w:rsid w:val="009B146A"/>
    <w:rsid w:val="009B3D3F"/>
    <w:rsid w:val="009B4252"/>
    <w:rsid w:val="009B522D"/>
    <w:rsid w:val="009B6904"/>
    <w:rsid w:val="009C027A"/>
    <w:rsid w:val="009C0CA9"/>
    <w:rsid w:val="009C178A"/>
    <w:rsid w:val="009C1C14"/>
    <w:rsid w:val="009C1FEF"/>
    <w:rsid w:val="009C2AC2"/>
    <w:rsid w:val="009C3A24"/>
    <w:rsid w:val="009C52E2"/>
    <w:rsid w:val="009C541C"/>
    <w:rsid w:val="009C5C34"/>
    <w:rsid w:val="009C7CE5"/>
    <w:rsid w:val="009D0460"/>
    <w:rsid w:val="009D0C90"/>
    <w:rsid w:val="009D1D53"/>
    <w:rsid w:val="009D1FCD"/>
    <w:rsid w:val="009D30AF"/>
    <w:rsid w:val="009D3E8D"/>
    <w:rsid w:val="009D520B"/>
    <w:rsid w:val="009D5685"/>
    <w:rsid w:val="009D6D98"/>
    <w:rsid w:val="009E1C5A"/>
    <w:rsid w:val="009E4231"/>
    <w:rsid w:val="009E4CF0"/>
    <w:rsid w:val="009E53FE"/>
    <w:rsid w:val="009E6010"/>
    <w:rsid w:val="009E6697"/>
    <w:rsid w:val="009F02A9"/>
    <w:rsid w:val="009F08BA"/>
    <w:rsid w:val="009F0D15"/>
    <w:rsid w:val="009F2B37"/>
    <w:rsid w:val="009F3198"/>
    <w:rsid w:val="009F3EA3"/>
    <w:rsid w:val="009F46FF"/>
    <w:rsid w:val="009F4C82"/>
    <w:rsid w:val="009F6FE6"/>
    <w:rsid w:val="009F7685"/>
    <w:rsid w:val="009F7E08"/>
    <w:rsid w:val="00A0139A"/>
    <w:rsid w:val="00A013B1"/>
    <w:rsid w:val="00A035E1"/>
    <w:rsid w:val="00A03701"/>
    <w:rsid w:val="00A045C2"/>
    <w:rsid w:val="00A054BB"/>
    <w:rsid w:val="00A066C8"/>
    <w:rsid w:val="00A06C42"/>
    <w:rsid w:val="00A07FD7"/>
    <w:rsid w:val="00A10F80"/>
    <w:rsid w:val="00A1301A"/>
    <w:rsid w:val="00A152C3"/>
    <w:rsid w:val="00A16217"/>
    <w:rsid w:val="00A20988"/>
    <w:rsid w:val="00A26362"/>
    <w:rsid w:val="00A2681D"/>
    <w:rsid w:val="00A310F6"/>
    <w:rsid w:val="00A3139D"/>
    <w:rsid w:val="00A33E88"/>
    <w:rsid w:val="00A36F97"/>
    <w:rsid w:val="00A41580"/>
    <w:rsid w:val="00A43ACB"/>
    <w:rsid w:val="00A449BE"/>
    <w:rsid w:val="00A44AE1"/>
    <w:rsid w:val="00A45F99"/>
    <w:rsid w:val="00A465D6"/>
    <w:rsid w:val="00A51A61"/>
    <w:rsid w:val="00A52124"/>
    <w:rsid w:val="00A57065"/>
    <w:rsid w:val="00A577BD"/>
    <w:rsid w:val="00A61D36"/>
    <w:rsid w:val="00A62D30"/>
    <w:rsid w:val="00A63DBA"/>
    <w:rsid w:val="00A6449D"/>
    <w:rsid w:val="00A67916"/>
    <w:rsid w:val="00A7150D"/>
    <w:rsid w:val="00A722A4"/>
    <w:rsid w:val="00A76576"/>
    <w:rsid w:val="00A80605"/>
    <w:rsid w:val="00A80F56"/>
    <w:rsid w:val="00A83F23"/>
    <w:rsid w:val="00A84735"/>
    <w:rsid w:val="00A84926"/>
    <w:rsid w:val="00A857FF"/>
    <w:rsid w:val="00A859CF"/>
    <w:rsid w:val="00A8652B"/>
    <w:rsid w:val="00A90D1C"/>
    <w:rsid w:val="00A91839"/>
    <w:rsid w:val="00A93C80"/>
    <w:rsid w:val="00A9434C"/>
    <w:rsid w:val="00AA0316"/>
    <w:rsid w:val="00AA0559"/>
    <w:rsid w:val="00AA07C6"/>
    <w:rsid w:val="00AA20B8"/>
    <w:rsid w:val="00AA2E2F"/>
    <w:rsid w:val="00AA3509"/>
    <w:rsid w:val="00AA4CA6"/>
    <w:rsid w:val="00AA50A5"/>
    <w:rsid w:val="00AA5B72"/>
    <w:rsid w:val="00AA60C9"/>
    <w:rsid w:val="00AB0289"/>
    <w:rsid w:val="00AB11D3"/>
    <w:rsid w:val="00AB1975"/>
    <w:rsid w:val="00AB215C"/>
    <w:rsid w:val="00AB2640"/>
    <w:rsid w:val="00AB26ED"/>
    <w:rsid w:val="00AB2ACA"/>
    <w:rsid w:val="00AB5B75"/>
    <w:rsid w:val="00AB662F"/>
    <w:rsid w:val="00AB6B2D"/>
    <w:rsid w:val="00AB71FA"/>
    <w:rsid w:val="00AC023C"/>
    <w:rsid w:val="00AC2C52"/>
    <w:rsid w:val="00AC3B58"/>
    <w:rsid w:val="00AC41C6"/>
    <w:rsid w:val="00AC4C43"/>
    <w:rsid w:val="00AC572F"/>
    <w:rsid w:val="00AC6A45"/>
    <w:rsid w:val="00AC6C19"/>
    <w:rsid w:val="00AC6DCA"/>
    <w:rsid w:val="00AC7B4E"/>
    <w:rsid w:val="00AD3728"/>
    <w:rsid w:val="00AD4890"/>
    <w:rsid w:val="00AD6813"/>
    <w:rsid w:val="00AD7625"/>
    <w:rsid w:val="00AE2AD5"/>
    <w:rsid w:val="00AE2D85"/>
    <w:rsid w:val="00AE30B6"/>
    <w:rsid w:val="00AE31D2"/>
    <w:rsid w:val="00AE3D63"/>
    <w:rsid w:val="00AE4822"/>
    <w:rsid w:val="00AE5D45"/>
    <w:rsid w:val="00AE691A"/>
    <w:rsid w:val="00AE7D25"/>
    <w:rsid w:val="00AF4669"/>
    <w:rsid w:val="00AF4E72"/>
    <w:rsid w:val="00AF511D"/>
    <w:rsid w:val="00AF5F60"/>
    <w:rsid w:val="00AF61A4"/>
    <w:rsid w:val="00AF6C99"/>
    <w:rsid w:val="00AF6E4F"/>
    <w:rsid w:val="00B01BAC"/>
    <w:rsid w:val="00B11F92"/>
    <w:rsid w:val="00B1314E"/>
    <w:rsid w:val="00B13672"/>
    <w:rsid w:val="00B13C9C"/>
    <w:rsid w:val="00B15F70"/>
    <w:rsid w:val="00B16C81"/>
    <w:rsid w:val="00B202B2"/>
    <w:rsid w:val="00B21553"/>
    <w:rsid w:val="00B238DD"/>
    <w:rsid w:val="00B24A88"/>
    <w:rsid w:val="00B27AAD"/>
    <w:rsid w:val="00B34042"/>
    <w:rsid w:val="00B34E12"/>
    <w:rsid w:val="00B36D4D"/>
    <w:rsid w:val="00B40A8C"/>
    <w:rsid w:val="00B40C13"/>
    <w:rsid w:val="00B43132"/>
    <w:rsid w:val="00B47533"/>
    <w:rsid w:val="00B47861"/>
    <w:rsid w:val="00B52CE0"/>
    <w:rsid w:val="00B542BE"/>
    <w:rsid w:val="00B54C6D"/>
    <w:rsid w:val="00B552EB"/>
    <w:rsid w:val="00B55372"/>
    <w:rsid w:val="00B560AD"/>
    <w:rsid w:val="00B61239"/>
    <w:rsid w:val="00B6148F"/>
    <w:rsid w:val="00B62CDC"/>
    <w:rsid w:val="00B63B08"/>
    <w:rsid w:val="00B660E1"/>
    <w:rsid w:val="00B675BF"/>
    <w:rsid w:val="00B67C37"/>
    <w:rsid w:val="00B7473A"/>
    <w:rsid w:val="00B748D8"/>
    <w:rsid w:val="00B7574C"/>
    <w:rsid w:val="00B76EC1"/>
    <w:rsid w:val="00B82093"/>
    <w:rsid w:val="00B8304B"/>
    <w:rsid w:val="00B8315D"/>
    <w:rsid w:val="00B84B38"/>
    <w:rsid w:val="00B85706"/>
    <w:rsid w:val="00B85917"/>
    <w:rsid w:val="00B91A6F"/>
    <w:rsid w:val="00B91BF7"/>
    <w:rsid w:val="00B921C9"/>
    <w:rsid w:val="00B922AD"/>
    <w:rsid w:val="00B92B2A"/>
    <w:rsid w:val="00BA0A51"/>
    <w:rsid w:val="00BA2022"/>
    <w:rsid w:val="00BA2397"/>
    <w:rsid w:val="00BA2AA9"/>
    <w:rsid w:val="00BA50A5"/>
    <w:rsid w:val="00BA5DD6"/>
    <w:rsid w:val="00BA5E1D"/>
    <w:rsid w:val="00BA70F3"/>
    <w:rsid w:val="00BB0F5B"/>
    <w:rsid w:val="00BB2D92"/>
    <w:rsid w:val="00BB32F7"/>
    <w:rsid w:val="00BB39FC"/>
    <w:rsid w:val="00BB53F7"/>
    <w:rsid w:val="00BB69D1"/>
    <w:rsid w:val="00BB75C8"/>
    <w:rsid w:val="00BB7878"/>
    <w:rsid w:val="00BB7971"/>
    <w:rsid w:val="00BC0A99"/>
    <w:rsid w:val="00BC1B69"/>
    <w:rsid w:val="00BC1E34"/>
    <w:rsid w:val="00BC23AF"/>
    <w:rsid w:val="00BC300D"/>
    <w:rsid w:val="00BC39C3"/>
    <w:rsid w:val="00BC3FD5"/>
    <w:rsid w:val="00BC44BA"/>
    <w:rsid w:val="00BC44BD"/>
    <w:rsid w:val="00BC48D0"/>
    <w:rsid w:val="00BC529D"/>
    <w:rsid w:val="00BC72F1"/>
    <w:rsid w:val="00BC7F18"/>
    <w:rsid w:val="00BD0F02"/>
    <w:rsid w:val="00BD0F39"/>
    <w:rsid w:val="00BD2877"/>
    <w:rsid w:val="00BD3393"/>
    <w:rsid w:val="00BD5053"/>
    <w:rsid w:val="00BD5320"/>
    <w:rsid w:val="00BD6196"/>
    <w:rsid w:val="00BD66FA"/>
    <w:rsid w:val="00BD6DBE"/>
    <w:rsid w:val="00BD778D"/>
    <w:rsid w:val="00BE07E5"/>
    <w:rsid w:val="00BE1206"/>
    <w:rsid w:val="00BE60BF"/>
    <w:rsid w:val="00BE769A"/>
    <w:rsid w:val="00BE7AC8"/>
    <w:rsid w:val="00BF0175"/>
    <w:rsid w:val="00BF1026"/>
    <w:rsid w:val="00C01D77"/>
    <w:rsid w:val="00C02166"/>
    <w:rsid w:val="00C021B6"/>
    <w:rsid w:val="00C02FC7"/>
    <w:rsid w:val="00C03ABD"/>
    <w:rsid w:val="00C0423B"/>
    <w:rsid w:val="00C043DD"/>
    <w:rsid w:val="00C04790"/>
    <w:rsid w:val="00C05699"/>
    <w:rsid w:val="00C06902"/>
    <w:rsid w:val="00C07343"/>
    <w:rsid w:val="00C07BEA"/>
    <w:rsid w:val="00C11633"/>
    <w:rsid w:val="00C130B2"/>
    <w:rsid w:val="00C15C2C"/>
    <w:rsid w:val="00C15F25"/>
    <w:rsid w:val="00C16E5A"/>
    <w:rsid w:val="00C20877"/>
    <w:rsid w:val="00C22474"/>
    <w:rsid w:val="00C22D63"/>
    <w:rsid w:val="00C2379F"/>
    <w:rsid w:val="00C245AF"/>
    <w:rsid w:val="00C2493B"/>
    <w:rsid w:val="00C24E6A"/>
    <w:rsid w:val="00C30E74"/>
    <w:rsid w:val="00C34D58"/>
    <w:rsid w:val="00C35EA8"/>
    <w:rsid w:val="00C36300"/>
    <w:rsid w:val="00C36326"/>
    <w:rsid w:val="00C3733B"/>
    <w:rsid w:val="00C37742"/>
    <w:rsid w:val="00C409E2"/>
    <w:rsid w:val="00C429ED"/>
    <w:rsid w:val="00C44593"/>
    <w:rsid w:val="00C46D4A"/>
    <w:rsid w:val="00C50BB2"/>
    <w:rsid w:val="00C51905"/>
    <w:rsid w:val="00C5310B"/>
    <w:rsid w:val="00C541F9"/>
    <w:rsid w:val="00C552C0"/>
    <w:rsid w:val="00C61620"/>
    <w:rsid w:val="00C63F19"/>
    <w:rsid w:val="00C650F6"/>
    <w:rsid w:val="00C66DEF"/>
    <w:rsid w:val="00C7035C"/>
    <w:rsid w:val="00C70C44"/>
    <w:rsid w:val="00C71E94"/>
    <w:rsid w:val="00C73652"/>
    <w:rsid w:val="00C7555A"/>
    <w:rsid w:val="00C75FDD"/>
    <w:rsid w:val="00C76AFD"/>
    <w:rsid w:val="00C77AD8"/>
    <w:rsid w:val="00C83761"/>
    <w:rsid w:val="00C85F47"/>
    <w:rsid w:val="00C86968"/>
    <w:rsid w:val="00C86E37"/>
    <w:rsid w:val="00C90029"/>
    <w:rsid w:val="00C906F6"/>
    <w:rsid w:val="00C90C65"/>
    <w:rsid w:val="00C95836"/>
    <w:rsid w:val="00C968B8"/>
    <w:rsid w:val="00C97B1A"/>
    <w:rsid w:val="00CA1E9D"/>
    <w:rsid w:val="00CA3210"/>
    <w:rsid w:val="00CA38DA"/>
    <w:rsid w:val="00CA46A3"/>
    <w:rsid w:val="00CA6454"/>
    <w:rsid w:val="00CA6AE3"/>
    <w:rsid w:val="00CB15AF"/>
    <w:rsid w:val="00CB40AC"/>
    <w:rsid w:val="00CB498D"/>
    <w:rsid w:val="00CB4B8C"/>
    <w:rsid w:val="00CB5AD3"/>
    <w:rsid w:val="00CC2487"/>
    <w:rsid w:val="00CC3D14"/>
    <w:rsid w:val="00CC65A2"/>
    <w:rsid w:val="00CC6CFE"/>
    <w:rsid w:val="00CC72BF"/>
    <w:rsid w:val="00CC7BD9"/>
    <w:rsid w:val="00CC7C26"/>
    <w:rsid w:val="00CC7CC8"/>
    <w:rsid w:val="00CD05DC"/>
    <w:rsid w:val="00CD0E6B"/>
    <w:rsid w:val="00CD21B3"/>
    <w:rsid w:val="00CD23F6"/>
    <w:rsid w:val="00CD2422"/>
    <w:rsid w:val="00CD4825"/>
    <w:rsid w:val="00CD7240"/>
    <w:rsid w:val="00CE1DF4"/>
    <w:rsid w:val="00CE5D5F"/>
    <w:rsid w:val="00CE73D2"/>
    <w:rsid w:val="00CE79FE"/>
    <w:rsid w:val="00CF1A6B"/>
    <w:rsid w:val="00CF64A6"/>
    <w:rsid w:val="00D00840"/>
    <w:rsid w:val="00D0231F"/>
    <w:rsid w:val="00D02B2C"/>
    <w:rsid w:val="00D04012"/>
    <w:rsid w:val="00D045B8"/>
    <w:rsid w:val="00D05296"/>
    <w:rsid w:val="00D058D7"/>
    <w:rsid w:val="00D0630E"/>
    <w:rsid w:val="00D07D7F"/>
    <w:rsid w:val="00D13477"/>
    <w:rsid w:val="00D14FBA"/>
    <w:rsid w:val="00D16B16"/>
    <w:rsid w:val="00D16B71"/>
    <w:rsid w:val="00D21395"/>
    <w:rsid w:val="00D21F13"/>
    <w:rsid w:val="00D2403D"/>
    <w:rsid w:val="00D24867"/>
    <w:rsid w:val="00D255D7"/>
    <w:rsid w:val="00D25A01"/>
    <w:rsid w:val="00D2637A"/>
    <w:rsid w:val="00D264E5"/>
    <w:rsid w:val="00D27198"/>
    <w:rsid w:val="00D3169B"/>
    <w:rsid w:val="00D31AE4"/>
    <w:rsid w:val="00D3288D"/>
    <w:rsid w:val="00D32CDB"/>
    <w:rsid w:val="00D3472E"/>
    <w:rsid w:val="00D3522D"/>
    <w:rsid w:val="00D35583"/>
    <w:rsid w:val="00D371CA"/>
    <w:rsid w:val="00D37CFF"/>
    <w:rsid w:val="00D37D88"/>
    <w:rsid w:val="00D40B3E"/>
    <w:rsid w:val="00D4120D"/>
    <w:rsid w:val="00D4158F"/>
    <w:rsid w:val="00D432C0"/>
    <w:rsid w:val="00D4391A"/>
    <w:rsid w:val="00D440BC"/>
    <w:rsid w:val="00D44592"/>
    <w:rsid w:val="00D458BA"/>
    <w:rsid w:val="00D45FE9"/>
    <w:rsid w:val="00D474FF"/>
    <w:rsid w:val="00D50B5B"/>
    <w:rsid w:val="00D50FCC"/>
    <w:rsid w:val="00D523E8"/>
    <w:rsid w:val="00D52439"/>
    <w:rsid w:val="00D5264F"/>
    <w:rsid w:val="00D52878"/>
    <w:rsid w:val="00D54A18"/>
    <w:rsid w:val="00D55C94"/>
    <w:rsid w:val="00D600A8"/>
    <w:rsid w:val="00D6290F"/>
    <w:rsid w:val="00D64A7B"/>
    <w:rsid w:val="00D65B7E"/>
    <w:rsid w:val="00D6670E"/>
    <w:rsid w:val="00D66F67"/>
    <w:rsid w:val="00D67238"/>
    <w:rsid w:val="00D67358"/>
    <w:rsid w:val="00D7095C"/>
    <w:rsid w:val="00D7200A"/>
    <w:rsid w:val="00D724EC"/>
    <w:rsid w:val="00D73A35"/>
    <w:rsid w:val="00D73FA7"/>
    <w:rsid w:val="00D76021"/>
    <w:rsid w:val="00D828CB"/>
    <w:rsid w:val="00D848B5"/>
    <w:rsid w:val="00D84ADC"/>
    <w:rsid w:val="00D85BF0"/>
    <w:rsid w:val="00D8647C"/>
    <w:rsid w:val="00D87195"/>
    <w:rsid w:val="00D91312"/>
    <w:rsid w:val="00D9315E"/>
    <w:rsid w:val="00D93414"/>
    <w:rsid w:val="00D93899"/>
    <w:rsid w:val="00D953A2"/>
    <w:rsid w:val="00DA04F6"/>
    <w:rsid w:val="00DA126F"/>
    <w:rsid w:val="00DA144A"/>
    <w:rsid w:val="00DA310C"/>
    <w:rsid w:val="00DA4D09"/>
    <w:rsid w:val="00DB22AB"/>
    <w:rsid w:val="00DB28DD"/>
    <w:rsid w:val="00DB2BDC"/>
    <w:rsid w:val="00DB2FA4"/>
    <w:rsid w:val="00DB4747"/>
    <w:rsid w:val="00DB477E"/>
    <w:rsid w:val="00DB4917"/>
    <w:rsid w:val="00DB4E51"/>
    <w:rsid w:val="00DB4F49"/>
    <w:rsid w:val="00DB530C"/>
    <w:rsid w:val="00DB610D"/>
    <w:rsid w:val="00DB655B"/>
    <w:rsid w:val="00DC0EB2"/>
    <w:rsid w:val="00DC2F61"/>
    <w:rsid w:val="00DC3D30"/>
    <w:rsid w:val="00DC60CA"/>
    <w:rsid w:val="00DD2265"/>
    <w:rsid w:val="00DD28C3"/>
    <w:rsid w:val="00DD43E2"/>
    <w:rsid w:val="00DD4F82"/>
    <w:rsid w:val="00DD6C5C"/>
    <w:rsid w:val="00DD7F30"/>
    <w:rsid w:val="00DE0658"/>
    <w:rsid w:val="00DE081F"/>
    <w:rsid w:val="00DE2B58"/>
    <w:rsid w:val="00DE303D"/>
    <w:rsid w:val="00DE3D13"/>
    <w:rsid w:val="00DE4B50"/>
    <w:rsid w:val="00DE597F"/>
    <w:rsid w:val="00DE63EC"/>
    <w:rsid w:val="00DE7573"/>
    <w:rsid w:val="00DF0970"/>
    <w:rsid w:val="00DF0FCC"/>
    <w:rsid w:val="00DF1EFD"/>
    <w:rsid w:val="00DF2689"/>
    <w:rsid w:val="00DF2F59"/>
    <w:rsid w:val="00DF3808"/>
    <w:rsid w:val="00DF5459"/>
    <w:rsid w:val="00DF5B67"/>
    <w:rsid w:val="00DF71E2"/>
    <w:rsid w:val="00E0050E"/>
    <w:rsid w:val="00E0133F"/>
    <w:rsid w:val="00E03BD6"/>
    <w:rsid w:val="00E05D74"/>
    <w:rsid w:val="00E1014A"/>
    <w:rsid w:val="00E10738"/>
    <w:rsid w:val="00E110E9"/>
    <w:rsid w:val="00E1117D"/>
    <w:rsid w:val="00E112C7"/>
    <w:rsid w:val="00E118B8"/>
    <w:rsid w:val="00E11A5D"/>
    <w:rsid w:val="00E12F9F"/>
    <w:rsid w:val="00E13223"/>
    <w:rsid w:val="00E13F2D"/>
    <w:rsid w:val="00E15D97"/>
    <w:rsid w:val="00E16A29"/>
    <w:rsid w:val="00E16DD5"/>
    <w:rsid w:val="00E17255"/>
    <w:rsid w:val="00E17FAE"/>
    <w:rsid w:val="00E2222A"/>
    <w:rsid w:val="00E22EA6"/>
    <w:rsid w:val="00E232D9"/>
    <w:rsid w:val="00E24A45"/>
    <w:rsid w:val="00E2558E"/>
    <w:rsid w:val="00E25AE2"/>
    <w:rsid w:val="00E26718"/>
    <w:rsid w:val="00E3068B"/>
    <w:rsid w:val="00E30A93"/>
    <w:rsid w:val="00E318E3"/>
    <w:rsid w:val="00E329FC"/>
    <w:rsid w:val="00E369E6"/>
    <w:rsid w:val="00E40C23"/>
    <w:rsid w:val="00E41200"/>
    <w:rsid w:val="00E440EC"/>
    <w:rsid w:val="00E446B5"/>
    <w:rsid w:val="00E45D70"/>
    <w:rsid w:val="00E46AC3"/>
    <w:rsid w:val="00E502A1"/>
    <w:rsid w:val="00E5093E"/>
    <w:rsid w:val="00E50ACF"/>
    <w:rsid w:val="00E51F7B"/>
    <w:rsid w:val="00E52A28"/>
    <w:rsid w:val="00E5383F"/>
    <w:rsid w:val="00E55173"/>
    <w:rsid w:val="00E559C6"/>
    <w:rsid w:val="00E571A4"/>
    <w:rsid w:val="00E57590"/>
    <w:rsid w:val="00E57AB7"/>
    <w:rsid w:val="00E57FA1"/>
    <w:rsid w:val="00E61846"/>
    <w:rsid w:val="00E62293"/>
    <w:rsid w:val="00E62F9E"/>
    <w:rsid w:val="00E63CB7"/>
    <w:rsid w:val="00E65920"/>
    <w:rsid w:val="00E7162D"/>
    <w:rsid w:val="00E71FD4"/>
    <w:rsid w:val="00E76FDF"/>
    <w:rsid w:val="00E775C1"/>
    <w:rsid w:val="00E77CEA"/>
    <w:rsid w:val="00E81979"/>
    <w:rsid w:val="00E81A23"/>
    <w:rsid w:val="00E83EB3"/>
    <w:rsid w:val="00E83FAA"/>
    <w:rsid w:val="00E84DEB"/>
    <w:rsid w:val="00E84E25"/>
    <w:rsid w:val="00E86664"/>
    <w:rsid w:val="00E875E7"/>
    <w:rsid w:val="00E87BD1"/>
    <w:rsid w:val="00E87C0C"/>
    <w:rsid w:val="00E91026"/>
    <w:rsid w:val="00E9261A"/>
    <w:rsid w:val="00E948D1"/>
    <w:rsid w:val="00E94B3E"/>
    <w:rsid w:val="00E94FFF"/>
    <w:rsid w:val="00E96AFF"/>
    <w:rsid w:val="00EA064C"/>
    <w:rsid w:val="00EA0D45"/>
    <w:rsid w:val="00EA139A"/>
    <w:rsid w:val="00EA25BF"/>
    <w:rsid w:val="00EA26BD"/>
    <w:rsid w:val="00EA33A4"/>
    <w:rsid w:val="00EA4EBB"/>
    <w:rsid w:val="00EB207F"/>
    <w:rsid w:val="00EB481A"/>
    <w:rsid w:val="00EB49AE"/>
    <w:rsid w:val="00EB692C"/>
    <w:rsid w:val="00EB6C7F"/>
    <w:rsid w:val="00EC0B89"/>
    <w:rsid w:val="00EC0E55"/>
    <w:rsid w:val="00EC3A6E"/>
    <w:rsid w:val="00EC6653"/>
    <w:rsid w:val="00EC6EB7"/>
    <w:rsid w:val="00ED0EBC"/>
    <w:rsid w:val="00ED1EFF"/>
    <w:rsid w:val="00ED22FB"/>
    <w:rsid w:val="00ED4C80"/>
    <w:rsid w:val="00ED5B21"/>
    <w:rsid w:val="00ED69E3"/>
    <w:rsid w:val="00EE2ACF"/>
    <w:rsid w:val="00EE31EE"/>
    <w:rsid w:val="00EE378F"/>
    <w:rsid w:val="00EE3F58"/>
    <w:rsid w:val="00EE4E7E"/>
    <w:rsid w:val="00EE604C"/>
    <w:rsid w:val="00EE6751"/>
    <w:rsid w:val="00EE7071"/>
    <w:rsid w:val="00EF2930"/>
    <w:rsid w:val="00F012D1"/>
    <w:rsid w:val="00F0167A"/>
    <w:rsid w:val="00F01D68"/>
    <w:rsid w:val="00F01FB7"/>
    <w:rsid w:val="00F020E5"/>
    <w:rsid w:val="00F04388"/>
    <w:rsid w:val="00F059B0"/>
    <w:rsid w:val="00F06528"/>
    <w:rsid w:val="00F06620"/>
    <w:rsid w:val="00F1003B"/>
    <w:rsid w:val="00F10187"/>
    <w:rsid w:val="00F113FA"/>
    <w:rsid w:val="00F1172E"/>
    <w:rsid w:val="00F117E8"/>
    <w:rsid w:val="00F1199D"/>
    <w:rsid w:val="00F1206E"/>
    <w:rsid w:val="00F12528"/>
    <w:rsid w:val="00F1496E"/>
    <w:rsid w:val="00F14D4D"/>
    <w:rsid w:val="00F20B7D"/>
    <w:rsid w:val="00F23A48"/>
    <w:rsid w:val="00F24A8F"/>
    <w:rsid w:val="00F24F0B"/>
    <w:rsid w:val="00F263CA"/>
    <w:rsid w:val="00F268C7"/>
    <w:rsid w:val="00F27DB0"/>
    <w:rsid w:val="00F30D2B"/>
    <w:rsid w:val="00F3187B"/>
    <w:rsid w:val="00F3214B"/>
    <w:rsid w:val="00F33A53"/>
    <w:rsid w:val="00F36F61"/>
    <w:rsid w:val="00F374BF"/>
    <w:rsid w:val="00F376E8"/>
    <w:rsid w:val="00F413D6"/>
    <w:rsid w:val="00F423E6"/>
    <w:rsid w:val="00F42CDF"/>
    <w:rsid w:val="00F42D7E"/>
    <w:rsid w:val="00F45347"/>
    <w:rsid w:val="00F45C14"/>
    <w:rsid w:val="00F468A7"/>
    <w:rsid w:val="00F505F6"/>
    <w:rsid w:val="00F50887"/>
    <w:rsid w:val="00F509DE"/>
    <w:rsid w:val="00F51780"/>
    <w:rsid w:val="00F53483"/>
    <w:rsid w:val="00F53854"/>
    <w:rsid w:val="00F53A99"/>
    <w:rsid w:val="00F604D0"/>
    <w:rsid w:val="00F63114"/>
    <w:rsid w:val="00F63F9B"/>
    <w:rsid w:val="00F64E42"/>
    <w:rsid w:val="00F658E6"/>
    <w:rsid w:val="00F65C91"/>
    <w:rsid w:val="00F65D1F"/>
    <w:rsid w:val="00F71CD9"/>
    <w:rsid w:val="00F73797"/>
    <w:rsid w:val="00F74DC4"/>
    <w:rsid w:val="00F75F4E"/>
    <w:rsid w:val="00F7733C"/>
    <w:rsid w:val="00F77D26"/>
    <w:rsid w:val="00F84498"/>
    <w:rsid w:val="00F86715"/>
    <w:rsid w:val="00F87012"/>
    <w:rsid w:val="00F8780B"/>
    <w:rsid w:val="00F92127"/>
    <w:rsid w:val="00F92851"/>
    <w:rsid w:val="00F960F2"/>
    <w:rsid w:val="00F97392"/>
    <w:rsid w:val="00F9784F"/>
    <w:rsid w:val="00FA0937"/>
    <w:rsid w:val="00FA62A0"/>
    <w:rsid w:val="00FB0922"/>
    <w:rsid w:val="00FB19CC"/>
    <w:rsid w:val="00FB1B1B"/>
    <w:rsid w:val="00FB72F5"/>
    <w:rsid w:val="00FC3013"/>
    <w:rsid w:val="00FC386B"/>
    <w:rsid w:val="00FC5187"/>
    <w:rsid w:val="00FC7ABE"/>
    <w:rsid w:val="00FD01DD"/>
    <w:rsid w:val="00FD1830"/>
    <w:rsid w:val="00FD28FE"/>
    <w:rsid w:val="00FD2C49"/>
    <w:rsid w:val="00FD6793"/>
    <w:rsid w:val="00FE13BC"/>
    <w:rsid w:val="00FE1BEA"/>
    <w:rsid w:val="00FE359C"/>
    <w:rsid w:val="00FE4042"/>
    <w:rsid w:val="00FE4A66"/>
    <w:rsid w:val="00FE5E47"/>
    <w:rsid w:val="00FF248F"/>
    <w:rsid w:val="00FF42D3"/>
    <w:rsid w:val="00FF4643"/>
    <w:rsid w:val="00FF46A8"/>
    <w:rsid w:val="00FF4AEE"/>
    <w:rsid w:val="00FF631A"/>
    <w:rsid w:val="00FF6B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FCF6B"/>
  <w15:docId w15:val="{862E7901-840D-4509-8295-35247F1DA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E081F"/>
  </w:style>
  <w:style w:type="paragraph" w:styleId="Antrat4">
    <w:name w:val="heading 4"/>
    <w:basedOn w:val="prastasis"/>
    <w:next w:val="prastasis"/>
    <w:link w:val="Antrat4Diagrama"/>
    <w:qFormat/>
    <w:rsid w:val="00CA38DA"/>
    <w:pPr>
      <w:keepNext/>
      <w:tabs>
        <w:tab w:val="num" w:pos="2880"/>
      </w:tabs>
      <w:suppressAutoHyphens/>
      <w:adjustRightInd w:val="0"/>
      <w:spacing w:before="240" w:after="60" w:line="360" w:lineRule="atLeast"/>
      <w:ind w:left="2880" w:hanging="360"/>
      <w:textAlignment w:val="baseline"/>
      <w:outlineLvl w:val="3"/>
    </w:pPr>
    <w:rPr>
      <w:rFonts w:ascii="Courier New" w:hAnsi="Courier New" w:cs="Courier New"/>
      <w:sz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Debesliotekstas">
    <w:name w:val="Balloon Text"/>
    <w:basedOn w:val="prastasis"/>
    <w:link w:val="DebesliotekstasDiagrama"/>
    <w:semiHidden/>
    <w:unhideWhenUsed/>
    <w:rsid w:val="00FF248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F248F"/>
    <w:rPr>
      <w:rFonts w:ascii="Segoe UI" w:hAnsi="Segoe UI" w:cs="Segoe UI"/>
      <w:sz w:val="18"/>
      <w:szCs w:val="18"/>
    </w:rPr>
  </w:style>
  <w:style w:type="paragraph" w:styleId="Sraopastraipa">
    <w:name w:val="List Paragraph"/>
    <w:basedOn w:val="prastasis"/>
    <w:uiPriority w:val="34"/>
    <w:qFormat/>
    <w:rsid w:val="00843065"/>
    <w:pPr>
      <w:spacing w:after="200" w:line="276" w:lineRule="auto"/>
      <w:ind w:left="720"/>
      <w:contextualSpacing/>
    </w:pPr>
    <w:rPr>
      <w:rFonts w:asciiTheme="minorHAnsi" w:eastAsiaTheme="minorEastAsia" w:hAnsiTheme="minorHAnsi" w:cstheme="minorBidi"/>
      <w:sz w:val="22"/>
      <w:szCs w:val="22"/>
      <w:lang w:eastAsia="lt-LT"/>
    </w:rPr>
  </w:style>
  <w:style w:type="paragraph" w:styleId="Porat">
    <w:name w:val="footer"/>
    <w:basedOn w:val="prastasis"/>
    <w:link w:val="PoratDiagrama"/>
    <w:unhideWhenUsed/>
    <w:rsid w:val="00C5310B"/>
    <w:pPr>
      <w:tabs>
        <w:tab w:val="center" w:pos="4819"/>
        <w:tab w:val="right" w:pos="9638"/>
      </w:tabs>
    </w:pPr>
  </w:style>
  <w:style w:type="character" w:customStyle="1" w:styleId="PoratDiagrama">
    <w:name w:val="Poraštė Diagrama"/>
    <w:basedOn w:val="Numatytasispastraiposriftas"/>
    <w:link w:val="Porat"/>
    <w:rsid w:val="00C5310B"/>
  </w:style>
  <w:style w:type="character" w:styleId="Hipersaitas">
    <w:name w:val="Hyperlink"/>
    <w:basedOn w:val="Numatytasispastraiposriftas"/>
    <w:unhideWhenUsed/>
    <w:rsid w:val="00684679"/>
    <w:rPr>
      <w:color w:val="0000FF" w:themeColor="hyperlink"/>
      <w:u w:val="single"/>
    </w:rPr>
  </w:style>
  <w:style w:type="table" w:styleId="Lentelstinklelis">
    <w:name w:val="Table Grid"/>
    <w:basedOn w:val="prastojilentel"/>
    <w:rsid w:val="005B13A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Reference,Style 7,Diagrama"/>
    <w:basedOn w:val="prastasis"/>
    <w:link w:val="PuslapioinaostekstasDiagrama"/>
    <w:unhideWhenUsed/>
    <w:rsid w:val="00152752"/>
    <w:pPr>
      <w:suppressAutoHyphens/>
    </w:pPr>
    <w:rPr>
      <w:sz w:val="20"/>
      <w:lang w:val="en-GB" w:eastAsia="ar-SA"/>
    </w:rPr>
  </w:style>
  <w:style w:type="character" w:customStyle="1" w:styleId="PuslapioinaostekstasDiagrama">
    <w:name w:val="Puslapio išnašos tekstas Diagrama"/>
    <w:aliases w:val="Reference Diagrama,Style 7 Diagrama,Diagrama Diagrama"/>
    <w:basedOn w:val="Numatytasispastraiposriftas"/>
    <w:link w:val="Puslapioinaostekstas"/>
    <w:rsid w:val="00152752"/>
    <w:rPr>
      <w:sz w:val="20"/>
      <w:lang w:val="en-GB" w:eastAsia="ar-SA"/>
    </w:rPr>
  </w:style>
  <w:style w:type="character" w:styleId="Puslapioinaosnuoroda">
    <w:name w:val="footnote reference"/>
    <w:basedOn w:val="Numatytasispastraiposriftas"/>
    <w:unhideWhenUsed/>
    <w:rsid w:val="00152752"/>
    <w:rPr>
      <w:vertAlign w:val="superscript"/>
    </w:rPr>
  </w:style>
  <w:style w:type="character" w:customStyle="1" w:styleId="Neapdorotaspaminjimas1">
    <w:name w:val="Neapdorotas paminėjimas1"/>
    <w:basedOn w:val="Numatytasispastraiposriftas"/>
    <w:uiPriority w:val="99"/>
    <w:semiHidden/>
    <w:unhideWhenUsed/>
    <w:rsid w:val="009B6904"/>
    <w:rPr>
      <w:color w:val="605E5C"/>
      <w:shd w:val="clear" w:color="auto" w:fill="E1DFDD"/>
    </w:rPr>
  </w:style>
  <w:style w:type="paragraph" w:styleId="prastasiniatinklio">
    <w:name w:val="Normal (Web)"/>
    <w:basedOn w:val="prastasis"/>
    <w:uiPriority w:val="99"/>
    <w:unhideWhenUsed/>
    <w:rsid w:val="004B75C0"/>
    <w:pPr>
      <w:spacing w:before="100" w:beforeAutospacing="1" w:after="100" w:afterAutospacing="1"/>
    </w:pPr>
    <w:rPr>
      <w:szCs w:val="24"/>
      <w:lang w:eastAsia="lt-LT"/>
    </w:rPr>
  </w:style>
  <w:style w:type="table" w:customStyle="1" w:styleId="Lentelstinklelis1">
    <w:name w:val="Lentelės tinklelis1"/>
    <w:basedOn w:val="prastojilentel"/>
    <w:next w:val="Lentelstinklelis"/>
    <w:rsid w:val="00167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Space">
    <w:name w:val="Body Text NoSpace"/>
    <w:basedOn w:val="Pagrindinistekstas"/>
    <w:rsid w:val="008B15C2"/>
    <w:pPr>
      <w:widowControl w:val="0"/>
      <w:spacing w:after="0" w:line="270" w:lineRule="atLeast"/>
    </w:pPr>
    <w:rPr>
      <w:sz w:val="23"/>
      <w:lang w:val="en-US" w:eastAsia="lt-LT"/>
    </w:rPr>
  </w:style>
  <w:style w:type="paragraph" w:styleId="Pagrindinistekstas">
    <w:name w:val="Body Text"/>
    <w:basedOn w:val="prastasis"/>
    <w:link w:val="PagrindinistekstasDiagrama"/>
    <w:semiHidden/>
    <w:unhideWhenUsed/>
    <w:rsid w:val="008B15C2"/>
    <w:pPr>
      <w:spacing w:after="120"/>
    </w:pPr>
  </w:style>
  <w:style w:type="character" w:customStyle="1" w:styleId="PagrindinistekstasDiagrama">
    <w:name w:val="Pagrindinis tekstas Diagrama"/>
    <w:basedOn w:val="Numatytasispastraiposriftas"/>
    <w:link w:val="Pagrindinistekstas"/>
    <w:semiHidden/>
    <w:rsid w:val="008B15C2"/>
  </w:style>
  <w:style w:type="numbering" w:customStyle="1" w:styleId="WWOutlineListStyle2101">
    <w:name w:val="WW_OutlineListStyle_2101"/>
    <w:basedOn w:val="Sraonra"/>
    <w:rsid w:val="00D9315E"/>
    <w:pPr>
      <w:numPr>
        <w:numId w:val="4"/>
      </w:numPr>
    </w:pPr>
  </w:style>
  <w:style w:type="paragraph" w:customStyle="1" w:styleId="BodyText1">
    <w:name w:val="Body Text1"/>
    <w:link w:val="BodytextChar"/>
    <w:rsid w:val="002C361E"/>
    <w:pPr>
      <w:suppressAutoHyphens/>
      <w:autoSpaceDE w:val="0"/>
      <w:autoSpaceDN w:val="0"/>
      <w:ind w:firstLine="312"/>
      <w:jc w:val="both"/>
      <w:textAlignment w:val="baseline"/>
    </w:pPr>
    <w:rPr>
      <w:rFonts w:ascii="TimesLT" w:hAnsi="TimesLT"/>
      <w:sz w:val="20"/>
      <w:lang w:val="en-US"/>
    </w:rPr>
  </w:style>
  <w:style w:type="character" w:styleId="Neapdorotaspaminjimas">
    <w:name w:val="Unresolved Mention"/>
    <w:basedOn w:val="Numatytasispastraiposriftas"/>
    <w:uiPriority w:val="99"/>
    <w:semiHidden/>
    <w:unhideWhenUsed/>
    <w:rsid w:val="00AC3B58"/>
    <w:rPr>
      <w:color w:val="605E5C"/>
      <w:shd w:val="clear" w:color="auto" w:fill="E1DFDD"/>
    </w:rPr>
  </w:style>
  <w:style w:type="paragraph" w:customStyle="1" w:styleId="TableContents">
    <w:name w:val="Table Contents"/>
    <w:basedOn w:val="prastasis"/>
    <w:rsid w:val="008002D5"/>
    <w:pPr>
      <w:widowControl w:val="0"/>
      <w:suppressLineNumbers/>
      <w:suppressAutoHyphens/>
    </w:pPr>
    <w:rPr>
      <w:rFonts w:eastAsia="Lucida Sans Unicode"/>
      <w:szCs w:val="24"/>
    </w:rPr>
  </w:style>
  <w:style w:type="character" w:customStyle="1" w:styleId="Antrat4Diagrama">
    <w:name w:val="Antraštė 4 Diagrama"/>
    <w:basedOn w:val="Numatytasispastraiposriftas"/>
    <w:link w:val="Antrat4"/>
    <w:rsid w:val="00CA38DA"/>
    <w:rPr>
      <w:rFonts w:ascii="Courier New" w:hAnsi="Courier New" w:cs="Courier New"/>
      <w:sz w:val="20"/>
      <w:lang w:eastAsia="lt-LT"/>
    </w:rPr>
  </w:style>
  <w:style w:type="character" w:customStyle="1" w:styleId="BodytextChar">
    <w:name w:val="Body text Char"/>
    <w:link w:val="BodyText1"/>
    <w:locked/>
    <w:rsid w:val="00CA38DA"/>
    <w:rPr>
      <w:rFonts w:ascii="TimesLT" w:hAnsi="TimesLT"/>
      <w:sz w:val="20"/>
      <w:lang w:val="en-US"/>
    </w:rPr>
  </w:style>
  <w:style w:type="paragraph" w:customStyle="1" w:styleId="Default">
    <w:name w:val="Default"/>
    <w:rsid w:val="000B6ED9"/>
    <w:pPr>
      <w:autoSpaceDE w:val="0"/>
      <w:autoSpaceDN w:val="0"/>
      <w:adjustRightInd w:val="0"/>
    </w:pPr>
    <w:rPr>
      <w:color w:val="000000"/>
      <w:szCs w:val="24"/>
    </w:rPr>
  </w:style>
  <w:style w:type="paragraph" w:styleId="Betarp">
    <w:name w:val="No Spacing"/>
    <w:link w:val="BetarpDiagrama"/>
    <w:uiPriority w:val="1"/>
    <w:qFormat/>
    <w:rsid w:val="000B6ED9"/>
  </w:style>
  <w:style w:type="character" w:customStyle="1" w:styleId="BetarpDiagrama">
    <w:name w:val="Be tarpų Diagrama"/>
    <w:basedOn w:val="Numatytasispastraiposriftas"/>
    <w:link w:val="Betarp"/>
    <w:uiPriority w:val="1"/>
    <w:locked/>
    <w:rsid w:val="000B6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58699">
      <w:bodyDiv w:val="1"/>
      <w:marLeft w:val="0"/>
      <w:marRight w:val="0"/>
      <w:marTop w:val="0"/>
      <w:marBottom w:val="0"/>
      <w:divBdr>
        <w:top w:val="none" w:sz="0" w:space="0" w:color="auto"/>
        <w:left w:val="none" w:sz="0" w:space="0" w:color="auto"/>
        <w:bottom w:val="none" w:sz="0" w:space="0" w:color="auto"/>
        <w:right w:val="none" w:sz="0" w:space="0" w:color="auto"/>
      </w:divBdr>
    </w:div>
    <w:div w:id="275214542">
      <w:bodyDiv w:val="1"/>
      <w:marLeft w:val="225"/>
      <w:marRight w:val="225"/>
      <w:marTop w:val="0"/>
      <w:marBottom w:val="0"/>
      <w:divBdr>
        <w:top w:val="none" w:sz="0" w:space="0" w:color="auto"/>
        <w:left w:val="none" w:sz="0" w:space="0" w:color="auto"/>
        <w:bottom w:val="none" w:sz="0" w:space="0" w:color="auto"/>
        <w:right w:val="none" w:sz="0" w:space="0" w:color="auto"/>
      </w:divBdr>
      <w:divsChild>
        <w:div w:id="1699618929">
          <w:marLeft w:val="0"/>
          <w:marRight w:val="0"/>
          <w:marTop w:val="0"/>
          <w:marBottom w:val="0"/>
          <w:divBdr>
            <w:top w:val="none" w:sz="0" w:space="0" w:color="auto"/>
            <w:left w:val="none" w:sz="0" w:space="0" w:color="auto"/>
            <w:bottom w:val="none" w:sz="0" w:space="0" w:color="auto"/>
            <w:right w:val="none" w:sz="0" w:space="0" w:color="auto"/>
          </w:divBdr>
        </w:div>
      </w:divsChild>
    </w:div>
    <w:div w:id="512767961">
      <w:bodyDiv w:val="1"/>
      <w:marLeft w:val="0"/>
      <w:marRight w:val="0"/>
      <w:marTop w:val="0"/>
      <w:marBottom w:val="0"/>
      <w:divBdr>
        <w:top w:val="none" w:sz="0" w:space="0" w:color="auto"/>
        <w:left w:val="none" w:sz="0" w:space="0" w:color="auto"/>
        <w:bottom w:val="none" w:sz="0" w:space="0" w:color="auto"/>
        <w:right w:val="none" w:sz="0" w:space="0" w:color="auto"/>
      </w:divBdr>
    </w:div>
    <w:div w:id="624427651">
      <w:bodyDiv w:val="1"/>
      <w:marLeft w:val="0"/>
      <w:marRight w:val="0"/>
      <w:marTop w:val="0"/>
      <w:marBottom w:val="0"/>
      <w:divBdr>
        <w:top w:val="none" w:sz="0" w:space="0" w:color="auto"/>
        <w:left w:val="none" w:sz="0" w:space="0" w:color="auto"/>
        <w:bottom w:val="none" w:sz="0" w:space="0" w:color="auto"/>
        <w:right w:val="none" w:sz="0" w:space="0" w:color="auto"/>
      </w:divBdr>
    </w:div>
    <w:div w:id="674041052">
      <w:bodyDiv w:val="1"/>
      <w:marLeft w:val="0"/>
      <w:marRight w:val="0"/>
      <w:marTop w:val="0"/>
      <w:marBottom w:val="0"/>
      <w:divBdr>
        <w:top w:val="none" w:sz="0" w:space="0" w:color="auto"/>
        <w:left w:val="none" w:sz="0" w:space="0" w:color="auto"/>
        <w:bottom w:val="none" w:sz="0" w:space="0" w:color="auto"/>
        <w:right w:val="none" w:sz="0" w:space="0" w:color="auto"/>
      </w:divBdr>
    </w:div>
    <w:div w:id="757209879">
      <w:bodyDiv w:val="1"/>
      <w:marLeft w:val="0"/>
      <w:marRight w:val="0"/>
      <w:marTop w:val="0"/>
      <w:marBottom w:val="0"/>
      <w:divBdr>
        <w:top w:val="none" w:sz="0" w:space="0" w:color="auto"/>
        <w:left w:val="none" w:sz="0" w:space="0" w:color="auto"/>
        <w:bottom w:val="none" w:sz="0" w:space="0" w:color="auto"/>
        <w:right w:val="none" w:sz="0" w:space="0" w:color="auto"/>
      </w:divBdr>
    </w:div>
    <w:div w:id="1037050301">
      <w:bodyDiv w:val="1"/>
      <w:marLeft w:val="0"/>
      <w:marRight w:val="0"/>
      <w:marTop w:val="0"/>
      <w:marBottom w:val="0"/>
      <w:divBdr>
        <w:top w:val="none" w:sz="0" w:space="0" w:color="auto"/>
        <w:left w:val="none" w:sz="0" w:space="0" w:color="auto"/>
        <w:bottom w:val="none" w:sz="0" w:space="0" w:color="auto"/>
        <w:right w:val="none" w:sz="0" w:space="0" w:color="auto"/>
      </w:divBdr>
    </w:div>
    <w:div w:id="1109930748">
      <w:bodyDiv w:val="1"/>
      <w:marLeft w:val="0"/>
      <w:marRight w:val="0"/>
      <w:marTop w:val="0"/>
      <w:marBottom w:val="0"/>
      <w:divBdr>
        <w:top w:val="none" w:sz="0" w:space="0" w:color="auto"/>
        <w:left w:val="none" w:sz="0" w:space="0" w:color="auto"/>
        <w:bottom w:val="none" w:sz="0" w:space="0" w:color="auto"/>
        <w:right w:val="none" w:sz="0" w:space="0" w:color="auto"/>
      </w:divBdr>
    </w:div>
    <w:div w:id="1422331291">
      <w:bodyDiv w:val="1"/>
      <w:marLeft w:val="225"/>
      <w:marRight w:val="225"/>
      <w:marTop w:val="0"/>
      <w:marBottom w:val="0"/>
      <w:divBdr>
        <w:top w:val="none" w:sz="0" w:space="0" w:color="auto"/>
        <w:left w:val="none" w:sz="0" w:space="0" w:color="auto"/>
        <w:bottom w:val="none" w:sz="0" w:space="0" w:color="auto"/>
        <w:right w:val="none" w:sz="0" w:space="0" w:color="auto"/>
      </w:divBdr>
      <w:divsChild>
        <w:div w:id="862670178">
          <w:marLeft w:val="0"/>
          <w:marRight w:val="0"/>
          <w:marTop w:val="0"/>
          <w:marBottom w:val="0"/>
          <w:divBdr>
            <w:top w:val="none" w:sz="0" w:space="0" w:color="auto"/>
            <w:left w:val="none" w:sz="0" w:space="0" w:color="auto"/>
            <w:bottom w:val="none" w:sz="0" w:space="0" w:color="auto"/>
            <w:right w:val="none" w:sz="0" w:space="0" w:color="auto"/>
          </w:divBdr>
        </w:div>
      </w:divsChild>
    </w:div>
    <w:div w:id="1788163008">
      <w:bodyDiv w:val="1"/>
      <w:marLeft w:val="0"/>
      <w:marRight w:val="0"/>
      <w:marTop w:val="0"/>
      <w:marBottom w:val="0"/>
      <w:divBdr>
        <w:top w:val="none" w:sz="0" w:space="0" w:color="auto"/>
        <w:left w:val="none" w:sz="0" w:space="0" w:color="auto"/>
        <w:bottom w:val="none" w:sz="0" w:space="0" w:color="auto"/>
        <w:right w:val="none" w:sz="0" w:space="0" w:color="auto"/>
      </w:divBdr>
    </w:div>
    <w:div w:id="1903176596">
      <w:bodyDiv w:val="1"/>
      <w:marLeft w:val="225"/>
      <w:marRight w:val="225"/>
      <w:marTop w:val="0"/>
      <w:marBottom w:val="0"/>
      <w:divBdr>
        <w:top w:val="none" w:sz="0" w:space="0" w:color="auto"/>
        <w:left w:val="none" w:sz="0" w:space="0" w:color="auto"/>
        <w:bottom w:val="none" w:sz="0" w:space="0" w:color="auto"/>
        <w:right w:val="none" w:sz="0" w:space="0" w:color="auto"/>
      </w:divBdr>
      <w:divsChild>
        <w:div w:id="1403872082">
          <w:marLeft w:val="0"/>
          <w:marRight w:val="0"/>
          <w:marTop w:val="0"/>
          <w:marBottom w:val="0"/>
          <w:divBdr>
            <w:top w:val="none" w:sz="0" w:space="0" w:color="auto"/>
            <w:left w:val="none" w:sz="0" w:space="0" w:color="auto"/>
            <w:bottom w:val="none" w:sz="0" w:space="0" w:color="auto"/>
            <w:right w:val="none" w:sz="0" w:space="0" w:color="auto"/>
          </w:divBdr>
        </w:div>
      </w:divsChild>
    </w:div>
    <w:div w:id="1949697554">
      <w:bodyDiv w:val="1"/>
      <w:marLeft w:val="225"/>
      <w:marRight w:val="225"/>
      <w:marTop w:val="0"/>
      <w:marBottom w:val="0"/>
      <w:divBdr>
        <w:top w:val="none" w:sz="0" w:space="0" w:color="auto"/>
        <w:left w:val="none" w:sz="0" w:space="0" w:color="auto"/>
        <w:bottom w:val="none" w:sz="0" w:space="0" w:color="auto"/>
        <w:right w:val="none" w:sz="0" w:space="0" w:color="auto"/>
      </w:divBdr>
      <w:divsChild>
        <w:div w:id="1180387162">
          <w:marLeft w:val="0"/>
          <w:marRight w:val="0"/>
          <w:marTop w:val="0"/>
          <w:marBottom w:val="0"/>
          <w:divBdr>
            <w:top w:val="none" w:sz="0" w:space="0" w:color="auto"/>
            <w:left w:val="none" w:sz="0" w:space="0" w:color="auto"/>
            <w:bottom w:val="none" w:sz="0" w:space="0" w:color="auto"/>
            <w:right w:val="none" w:sz="0" w:space="0" w:color="auto"/>
          </w:divBdr>
        </w:div>
      </w:divsChild>
    </w:div>
    <w:div w:id="208510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k.karjeras@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985907DB-A352-4564-A68C-BBC54C93C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20</Pages>
  <Words>31204</Words>
  <Characters>17787</Characters>
  <Application>Microsoft Office Word</Application>
  <DocSecurity>0</DocSecurity>
  <Lines>148</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AAA</Company>
  <LinksUpToDate>false</LinksUpToDate>
  <CharactersWithSpaces>48894</CharactersWithSpaces>
  <SharedDoc>false</SharedDoc>
  <HyperlinkBase/>
  <HLinks>
    <vt:vector size="24" baseType="variant">
      <vt:variant>
        <vt:i4>1835079</vt:i4>
      </vt:variant>
      <vt:variant>
        <vt:i4>12</vt:i4>
      </vt:variant>
      <vt:variant>
        <vt:i4>0</vt:i4>
      </vt:variant>
      <vt:variant>
        <vt:i4>5</vt:i4>
      </vt:variant>
      <vt:variant>
        <vt:lpwstr>http://www3.lrs.lt/pls/inter/dokpaieska.showdoc_l?p_id=171182</vt:lpwstr>
      </vt:variant>
      <vt:variant>
        <vt:lpwstr/>
      </vt:variant>
      <vt:variant>
        <vt:i4>1704000</vt:i4>
      </vt:variant>
      <vt:variant>
        <vt:i4>9</vt:i4>
      </vt:variant>
      <vt:variant>
        <vt:i4>0</vt:i4>
      </vt:variant>
      <vt:variant>
        <vt:i4>5</vt:i4>
      </vt:variant>
      <vt:variant>
        <vt:lpwstr>http://www3.lrs.lt/pls/inter/dokpaieska.showdoc_l?p_id=264786</vt:lpwstr>
      </vt:variant>
      <vt:variant>
        <vt:lpwstr/>
      </vt:variant>
      <vt:variant>
        <vt:i4>1572934</vt:i4>
      </vt:variant>
      <vt:variant>
        <vt:i4>6</vt:i4>
      </vt:variant>
      <vt:variant>
        <vt:i4>0</vt:i4>
      </vt:variant>
      <vt:variant>
        <vt:i4>5</vt:i4>
      </vt:variant>
      <vt:variant>
        <vt:lpwstr>http://www3.lrs.lt/pls/inter/dokpaieska.showdoc_l?p_id=239478</vt:lpwstr>
      </vt:variant>
      <vt:variant>
        <vt:lpwstr/>
      </vt:variant>
      <vt:variant>
        <vt:i4>3801210</vt:i4>
      </vt:variant>
      <vt:variant>
        <vt:i4>0</vt:i4>
      </vt:variant>
      <vt:variant>
        <vt:i4>0</vt:i4>
      </vt:variant>
      <vt:variant>
        <vt:i4>5</vt:i4>
      </vt:variant>
      <vt:variant>
        <vt:lpwstr>http://litlex.am.lt/LL.DLL?Tekstas=1?Id=165727&amp;Zd=Lietuvos%2BRespublikos%2Baplinkos%2Bministro%2B2004%2Bm.%2Bbaland%FEio%2B29%2Bd.%2B%E1sakymo%2BNr.%2BD1-231%2B%22D%EBl%2B%F0iltnamio%2Bduj%F8%2Bapyvartini%F8%2Btar%F0os%2Bleidim%F8%2Bskyrimo%2Bir%2Bprekybos%2Bjais%2Btvarkos%2Bapra%F0o%2Bpatvirtinimo%22%2Bpakeitimo&amp;BF=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Vaclovas Beržinskas</dc:creator>
  <cp:lastModifiedBy>Daiva Kisielienė</cp:lastModifiedBy>
  <cp:revision>87</cp:revision>
  <cp:lastPrinted>2023-09-25T13:41:00Z</cp:lastPrinted>
  <dcterms:created xsi:type="dcterms:W3CDTF">2026-09-08T18:51:00Z</dcterms:created>
  <dcterms:modified xsi:type="dcterms:W3CDTF">2026-09-17T12:57:00Z</dcterms:modified>
</cp:coreProperties>
</file>